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5A1B" w:rsidRPr="00C95A1B" w:rsidRDefault="00C95A1B" w:rsidP="00C95A1B">
      <w:pPr>
        <w:spacing w:after="0" w:line="240" w:lineRule="auto"/>
        <w:jc w:val="center"/>
        <w:rPr>
          <w:rFonts w:ascii="Times New Roman" w:hAnsi="Times New Roman" w:cs="Times New Roman"/>
          <w:b/>
          <w:i/>
        </w:rPr>
      </w:pPr>
      <w:r w:rsidRPr="00C95A1B">
        <w:rPr>
          <w:rFonts w:ascii="Times New Roman" w:hAnsi="Times New Roman" w:cs="Times New Roman"/>
          <w:b/>
          <w:i/>
        </w:rPr>
        <w:t>THE EFFECT OF LENDING TO NET INTEREST MARGIN (NIM)</w:t>
      </w:r>
    </w:p>
    <w:p w:rsidR="00C95A1B" w:rsidRPr="00C95A1B" w:rsidRDefault="00C95A1B" w:rsidP="00C95A1B">
      <w:pPr>
        <w:spacing w:after="0" w:line="240" w:lineRule="auto"/>
        <w:jc w:val="center"/>
        <w:rPr>
          <w:rFonts w:ascii="Times New Roman" w:hAnsi="Times New Roman" w:cs="Times New Roman"/>
          <w:b/>
        </w:rPr>
      </w:pPr>
      <w:r w:rsidRPr="00C95A1B">
        <w:rPr>
          <w:rFonts w:ascii="Times New Roman" w:hAnsi="Times New Roman" w:cs="Times New Roman"/>
          <w:b/>
          <w:i/>
        </w:rPr>
        <w:t xml:space="preserve">At </w:t>
      </w:r>
      <w:r w:rsidRPr="00C95A1B">
        <w:rPr>
          <w:rFonts w:ascii="Times New Roman" w:hAnsi="Times New Roman" w:cs="Times New Roman"/>
          <w:b/>
        </w:rPr>
        <w:t>PT. Bank Pembangunan Daerah Sumatera Barat (Bank Nagari)</w:t>
      </w:r>
    </w:p>
    <w:p w:rsidR="00C95A1B" w:rsidRPr="00C95A1B" w:rsidRDefault="00C95A1B" w:rsidP="00C95A1B">
      <w:pPr>
        <w:spacing w:after="0" w:line="240" w:lineRule="auto"/>
        <w:jc w:val="center"/>
        <w:rPr>
          <w:rFonts w:ascii="Times New Roman" w:hAnsi="Times New Roman" w:cs="Times New Roman"/>
          <w:i/>
        </w:rPr>
      </w:pPr>
    </w:p>
    <w:p w:rsidR="00C95A1B" w:rsidRPr="00C95A1B" w:rsidRDefault="00C95A1B" w:rsidP="00C95A1B">
      <w:pPr>
        <w:tabs>
          <w:tab w:val="left" w:pos="5991"/>
        </w:tabs>
        <w:spacing w:after="0" w:line="240" w:lineRule="auto"/>
        <w:jc w:val="center"/>
        <w:rPr>
          <w:rFonts w:ascii="Times New Roman" w:hAnsi="Times New Roman" w:cs="Times New Roman"/>
          <w:i/>
        </w:rPr>
      </w:pPr>
      <w:r w:rsidRPr="00C95A1B">
        <w:rPr>
          <w:rFonts w:ascii="Times New Roman" w:hAnsi="Times New Roman" w:cs="Times New Roman"/>
          <w:i/>
        </w:rPr>
        <w:t>by the</w:t>
      </w:r>
    </w:p>
    <w:p w:rsidR="00C95A1B" w:rsidRPr="00C95A1B" w:rsidRDefault="00C95A1B" w:rsidP="00C95A1B">
      <w:pPr>
        <w:tabs>
          <w:tab w:val="left" w:pos="5991"/>
        </w:tabs>
        <w:spacing w:after="0" w:line="240" w:lineRule="auto"/>
        <w:jc w:val="center"/>
        <w:rPr>
          <w:rFonts w:ascii="Times New Roman" w:hAnsi="Times New Roman" w:cs="Times New Roman"/>
          <w:b/>
          <w:i/>
        </w:rPr>
      </w:pPr>
      <w:r w:rsidRPr="00C95A1B">
        <w:rPr>
          <w:rFonts w:ascii="Times New Roman" w:hAnsi="Times New Roman" w:cs="Times New Roman"/>
          <w:b/>
          <w:i/>
        </w:rPr>
        <w:t>Sarifah Aini</w:t>
      </w:r>
    </w:p>
    <w:p w:rsidR="00C95A1B" w:rsidRPr="00C95A1B" w:rsidRDefault="00C95A1B" w:rsidP="00C95A1B">
      <w:pPr>
        <w:tabs>
          <w:tab w:val="left" w:pos="5991"/>
        </w:tabs>
        <w:spacing w:after="0" w:line="240" w:lineRule="auto"/>
        <w:jc w:val="center"/>
        <w:rPr>
          <w:rFonts w:ascii="Times New Roman" w:hAnsi="Times New Roman" w:cs="Times New Roman"/>
          <w:b/>
          <w:i/>
        </w:rPr>
      </w:pPr>
    </w:p>
    <w:p w:rsidR="00C95A1B" w:rsidRPr="00C95A1B" w:rsidRDefault="00C95A1B" w:rsidP="00C95A1B">
      <w:pPr>
        <w:tabs>
          <w:tab w:val="left" w:pos="5991"/>
        </w:tabs>
        <w:spacing w:after="0" w:line="240" w:lineRule="auto"/>
        <w:jc w:val="center"/>
        <w:rPr>
          <w:rFonts w:ascii="Times New Roman" w:hAnsi="Times New Roman" w:cs="Times New Roman"/>
          <w:i/>
        </w:rPr>
      </w:pPr>
      <w:r w:rsidRPr="00C95A1B">
        <w:rPr>
          <w:rFonts w:ascii="Times New Roman" w:hAnsi="Times New Roman" w:cs="Times New Roman"/>
          <w:i/>
        </w:rPr>
        <w:t>Under the Guidance</w:t>
      </w:r>
    </w:p>
    <w:p w:rsidR="00C95A1B" w:rsidRPr="00C95A1B" w:rsidRDefault="00C95A1B" w:rsidP="00C95A1B">
      <w:pPr>
        <w:tabs>
          <w:tab w:val="left" w:pos="5991"/>
        </w:tabs>
        <w:spacing w:after="0" w:line="240" w:lineRule="auto"/>
        <w:jc w:val="center"/>
        <w:rPr>
          <w:rFonts w:ascii="Times New Roman" w:hAnsi="Times New Roman" w:cs="Times New Roman"/>
          <w:b/>
          <w:i/>
        </w:rPr>
      </w:pPr>
      <w:r w:rsidRPr="00C95A1B">
        <w:rPr>
          <w:rFonts w:ascii="Times New Roman" w:hAnsi="Times New Roman" w:cs="Times New Roman"/>
          <w:b/>
          <w:i/>
        </w:rPr>
        <w:t>Dr. Sudi Rahayu, SE., MM.</w:t>
      </w:r>
    </w:p>
    <w:p w:rsidR="00C95A1B" w:rsidRPr="00C95A1B" w:rsidRDefault="00C95A1B" w:rsidP="00C95A1B">
      <w:pPr>
        <w:tabs>
          <w:tab w:val="left" w:pos="5991"/>
        </w:tabs>
        <w:spacing w:after="0" w:line="240" w:lineRule="auto"/>
        <w:jc w:val="center"/>
        <w:rPr>
          <w:rFonts w:ascii="Times New Roman" w:hAnsi="Times New Roman" w:cs="Times New Roman"/>
          <w:i/>
        </w:rPr>
      </w:pPr>
    </w:p>
    <w:p w:rsidR="00C95A1B" w:rsidRPr="00C95A1B" w:rsidRDefault="00C95A1B" w:rsidP="00C95A1B">
      <w:pPr>
        <w:tabs>
          <w:tab w:val="left" w:pos="5991"/>
        </w:tabs>
        <w:spacing w:after="0" w:line="240" w:lineRule="auto"/>
        <w:rPr>
          <w:rFonts w:ascii="Times New Roman" w:hAnsi="Times New Roman" w:cs="Times New Roman"/>
          <w:i/>
        </w:rPr>
      </w:pPr>
    </w:p>
    <w:p w:rsidR="00C95A1B" w:rsidRPr="00C95A1B" w:rsidRDefault="00C95A1B" w:rsidP="00C95A1B">
      <w:pPr>
        <w:tabs>
          <w:tab w:val="left" w:pos="5991"/>
        </w:tabs>
        <w:spacing w:after="0" w:line="240" w:lineRule="auto"/>
        <w:jc w:val="center"/>
        <w:rPr>
          <w:rFonts w:ascii="Times New Roman" w:hAnsi="Times New Roman" w:cs="Times New Roman"/>
          <w:i/>
        </w:rPr>
      </w:pPr>
    </w:p>
    <w:p w:rsidR="00C95A1B" w:rsidRPr="00C95A1B" w:rsidRDefault="00C95A1B" w:rsidP="00C95A1B">
      <w:pPr>
        <w:tabs>
          <w:tab w:val="left" w:pos="5991"/>
        </w:tabs>
        <w:spacing w:after="0" w:line="240" w:lineRule="auto"/>
        <w:jc w:val="center"/>
        <w:rPr>
          <w:rFonts w:ascii="Times New Roman" w:hAnsi="Times New Roman" w:cs="Times New Roman"/>
          <w:b/>
          <w:i/>
        </w:rPr>
      </w:pPr>
      <w:r w:rsidRPr="00C95A1B">
        <w:rPr>
          <w:rFonts w:ascii="Times New Roman" w:hAnsi="Times New Roman" w:cs="Times New Roman"/>
          <w:b/>
          <w:i/>
        </w:rPr>
        <w:t>ABSTRACT</w:t>
      </w:r>
    </w:p>
    <w:p w:rsidR="00C95A1B" w:rsidRPr="00C95A1B" w:rsidRDefault="00C95A1B" w:rsidP="00C95A1B">
      <w:pPr>
        <w:tabs>
          <w:tab w:val="left" w:pos="5991"/>
        </w:tabs>
        <w:spacing w:after="0" w:line="240" w:lineRule="auto"/>
        <w:jc w:val="center"/>
        <w:rPr>
          <w:rFonts w:ascii="Times New Roman" w:hAnsi="Times New Roman" w:cs="Times New Roman"/>
          <w:i/>
        </w:rPr>
      </w:pPr>
    </w:p>
    <w:p w:rsidR="00C95A1B" w:rsidRPr="00C95A1B" w:rsidRDefault="00C95A1B" w:rsidP="00C95A1B">
      <w:pPr>
        <w:tabs>
          <w:tab w:val="left" w:pos="5991"/>
        </w:tabs>
        <w:spacing w:after="0" w:line="240" w:lineRule="auto"/>
        <w:jc w:val="center"/>
        <w:rPr>
          <w:rFonts w:ascii="Times New Roman" w:hAnsi="Times New Roman" w:cs="Times New Roman"/>
          <w:i/>
        </w:rPr>
      </w:pPr>
    </w:p>
    <w:p w:rsidR="00C95A1B" w:rsidRPr="00C95A1B" w:rsidRDefault="00C95A1B" w:rsidP="00C95A1B">
      <w:pPr>
        <w:spacing w:after="0" w:line="240" w:lineRule="auto"/>
        <w:jc w:val="both"/>
        <w:rPr>
          <w:rFonts w:ascii="Times New Roman" w:hAnsi="Times New Roman" w:cs="Times New Roman"/>
          <w:i/>
        </w:rPr>
      </w:pPr>
    </w:p>
    <w:p w:rsidR="00C95A1B" w:rsidRPr="00C95A1B" w:rsidRDefault="00C95A1B" w:rsidP="00C95A1B">
      <w:pPr>
        <w:spacing w:after="0" w:line="240" w:lineRule="auto"/>
        <w:ind w:firstLine="720"/>
        <w:jc w:val="both"/>
        <w:rPr>
          <w:rFonts w:ascii="Times New Roman" w:hAnsi="Times New Roman" w:cs="Times New Roman"/>
          <w:i/>
        </w:rPr>
      </w:pPr>
      <w:r w:rsidRPr="00C95A1B">
        <w:rPr>
          <w:rFonts w:ascii="Times New Roman" w:hAnsi="Times New Roman" w:cs="Times New Roman"/>
          <w:i/>
        </w:rPr>
        <w:t xml:space="preserve">This study aimed to determine the effect of lending to Net Interest Margin (NIM) at </w:t>
      </w:r>
      <w:r w:rsidRPr="00C95A1B">
        <w:rPr>
          <w:rFonts w:ascii="Times New Roman" w:hAnsi="Times New Roman" w:cs="Times New Roman"/>
        </w:rPr>
        <w:t>PT</w:t>
      </w:r>
      <w:r w:rsidRPr="00C95A1B">
        <w:rPr>
          <w:rFonts w:ascii="Times New Roman" w:hAnsi="Times New Roman" w:cs="Times New Roman"/>
          <w:i/>
        </w:rPr>
        <w:t>.</w:t>
      </w:r>
      <w:r w:rsidRPr="00C95A1B">
        <w:rPr>
          <w:rFonts w:ascii="Times New Roman" w:hAnsi="Times New Roman" w:cs="Times New Roman"/>
        </w:rPr>
        <w:t>Bank Pembangunan Daerah Sumatera Barat</w:t>
      </w:r>
      <w:r w:rsidRPr="00C95A1B">
        <w:rPr>
          <w:rFonts w:ascii="Times New Roman" w:hAnsi="Times New Roman" w:cs="Times New Roman"/>
          <w:i/>
        </w:rPr>
        <w:t xml:space="preserve"> </w:t>
      </w:r>
      <w:r w:rsidRPr="00C95A1B">
        <w:rPr>
          <w:rFonts w:ascii="Times New Roman" w:hAnsi="Times New Roman" w:cs="Times New Roman"/>
        </w:rPr>
        <w:t>(Bank Nagari).</w:t>
      </w:r>
      <w:r w:rsidRPr="00C95A1B">
        <w:rPr>
          <w:rFonts w:ascii="Times New Roman" w:hAnsi="Times New Roman" w:cs="Times New Roman"/>
          <w:i/>
        </w:rPr>
        <w:t xml:space="preserve"> This background of the phenomenon of increase in lending, which should be followed by an increase in profitability of banks. One of the bank's profitability ratios are Net Interest Margin (NIM).</w:t>
      </w:r>
    </w:p>
    <w:p w:rsidR="00C95A1B" w:rsidRPr="00C95A1B" w:rsidRDefault="00C95A1B" w:rsidP="00C95A1B">
      <w:pPr>
        <w:spacing w:after="0" w:line="240" w:lineRule="auto"/>
        <w:ind w:firstLine="720"/>
        <w:jc w:val="both"/>
        <w:rPr>
          <w:rFonts w:ascii="Times New Roman" w:hAnsi="Times New Roman" w:cs="Times New Roman"/>
          <w:i/>
        </w:rPr>
      </w:pPr>
      <w:r w:rsidRPr="00C95A1B">
        <w:rPr>
          <w:rFonts w:ascii="Times New Roman" w:hAnsi="Times New Roman" w:cs="Times New Roman"/>
          <w:i/>
        </w:rPr>
        <w:t>The method used in this research is descriptive and verification method, with data analysis techniques using documentation. While the techniques of data analysis in this study using hypothesis testing with analysis of linear equations, analysis of the correlation coefficient, coefficient of determination and analysis paesial test (t test).</w:t>
      </w:r>
    </w:p>
    <w:p w:rsidR="00C95A1B" w:rsidRPr="00C95A1B" w:rsidRDefault="00C95A1B" w:rsidP="00C95A1B">
      <w:pPr>
        <w:spacing w:after="0" w:line="240" w:lineRule="auto"/>
        <w:ind w:firstLine="720"/>
        <w:jc w:val="both"/>
        <w:rPr>
          <w:rFonts w:ascii="Times New Roman" w:hAnsi="Times New Roman" w:cs="Times New Roman"/>
          <w:i/>
        </w:rPr>
      </w:pPr>
      <w:r w:rsidRPr="00C95A1B">
        <w:rPr>
          <w:rFonts w:ascii="Times New Roman" w:hAnsi="Times New Roman" w:cs="Times New Roman"/>
          <w:i/>
        </w:rPr>
        <w:t>Testing research results obtained by simple linear regression equation Y = 34.184 + (- 2.629)X, the results of the calculation of the correlation coefficient 0.403 correlation value which means the loans are linked to the Net Interest Margin (NIM), and the coefficient of determination lending testing only affected 16 , 2%. While testing the hypothesis with a partial test (t test) lending had no significant relationship to Net Interest Margin (NIM) shows that the partial credit has a negative relationship and no significant effect on net interest margin (NIM). To stabilize the Net Interest Margin (NIM) would require an increase in lending to observe the precautionary principle so as to achieve the minimum credit limit specified in the agreement BPD-SI.</w:t>
      </w:r>
    </w:p>
    <w:p w:rsidR="00C95A1B" w:rsidRPr="00C95A1B" w:rsidRDefault="00C95A1B" w:rsidP="00C95A1B">
      <w:pPr>
        <w:spacing w:after="0" w:line="240" w:lineRule="auto"/>
        <w:jc w:val="both"/>
        <w:rPr>
          <w:rFonts w:ascii="Times New Roman" w:hAnsi="Times New Roman" w:cs="Times New Roman"/>
          <w:i/>
        </w:rPr>
      </w:pPr>
    </w:p>
    <w:p w:rsidR="00C95A1B" w:rsidRPr="00C95A1B" w:rsidRDefault="00C95A1B" w:rsidP="00C95A1B">
      <w:pPr>
        <w:spacing w:after="0" w:line="240" w:lineRule="auto"/>
        <w:jc w:val="both"/>
        <w:rPr>
          <w:rFonts w:ascii="Times New Roman" w:hAnsi="Times New Roman" w:cs="Times New Roman"/>
          <w:b/>
          <w:i/>
        </w:rPr>
      </w:pPr>
      <w:r w:rsidRPr="00C95A1B">
        <w:rPr>
          <w:rFonts w:ascii="Times New Roman" w:hAnsi="Times New Roman" w:cs="Times New Roman"/>
          <w:b/>
          <w:i/>
        </w:rPr>
        <w:t>Keywords: Lending, Net Interest Margin (NIM)</w:t>
      </w:r>
    </w:p>
    <w:p w:rsidR="006849A7" w:rsidRPr="00C95A1B" w:rsidRDefault="006849A7" w:rsidP="00C95A1B">
      <w:pPr>
        <w:spacing w:after="0" w:line="240" w:lineRule="auto"/>
        <w:rPr>
          <w:rFonts w:ascii="Times New Roman" w:hAnsi="Times New Roman" w:cs="Times New Roman"/>
        </w:rPr>
      </w:pPr>
    </w:p>
    <w:p w:rsidR="006849A7" w:rsidRPr="00C95A1B" w:rsidRDefault="006849A7" w:rsidP="00C95A1B">
      <w:pPr>
        <w:spacing w:after="0" w:line="240" w:lineRule="auto"/>
        <w:rPr>
          <w:rFonts w:ascii="Times New Roman" w:hAnsi="Times New Roman" w:cs="Times New Roman"/>
        </w:rPr>
        <w:sectPr w:rsidR="006849A7" w:rsidRPr="00C95A1B" w:rsidSect="00420EEB">
          <w:footerReference w:type="default" r:id="rId8"/>
          <w:pgSz w:w="11906" w:h="16838" w:code="9"/>
          <w:pgMar w:top="1701" w:right="1701" w:bottom="1701" w:left="2268" w:header="709" w:footer="709" w:gutter="0"/>
          <w:pgNumType w:fmt="lowerRoman" w:start="3"/>
          <w:cols w:space="708"/>
          <w:docGrid w:linePitch="360"/>
        </w:sectPr>
      </w:pPr>
    </w:p>
    <w:p w:rsidR="009167AB" w:rsidRPr="00C95A1B" w:rsidRDefault="006849A7" w:rsidP="00C95A1B">
      <w:pPr>
        <w:spacing w:after="0" w:line="240" w:lineRule="auto"/>
        <w:rPr>
          <w:rFonts w:ascii="Times New Roman" w:hAnsi="Times New Roman" w:cs="Times New Roman"/>
          <w:b/>
        </w:rPr>
      </w:pPr>
      <w:r w:rsidRPr="00C95A1B">
        <w:rPr>
          <w:rFonts w:ascii="Times New Roman" w:hAnsi="Times New Roman" w:cs="Times New Roman"/>
          <w:b/>
        </w:rPr>
        <w:lastRenderedPageBreak/>
        <w:t>PENDAHULUAN</w:t>
      </w:r>
    </w:p>
    <w:p w:rsidR="006849A7" w:rsidRPr="00C95A1B" w:rsidRDefault="006849A7" w:rsidP="00C95A1B">
      <w:pPr>
        <w:spacing w:after="0" w:line="240" w:lineRule="auto"/>
        <w:ind w:firstLine="720"/>
        <w:jc w:val="both"/>
        <w:rPr>
          <w:rFonts w:ascii="Times New Roman" w:hAnsi="Times New Roman" w:cs="Times New Roman"/>
        </w:rPr>
      </w:pPr>
      <w:r w:rsidRPr="00C95A1B">
        <w:rPr>
          <w:rFonts w:ascii="Times New Roman" w:hAnsi="Times New Roman" w:cs="Times New Roman"/>
        </w:rPr>
        <w:t>Menurut Undang-undang Nomor 10 Tahun 1998 Tentang perubahan atas Undang-undang Nomor 7 Tahun 1992 Tentang perbankan menyebutkan bahwa fungsi utama perbankan Indonesia adalah sebagai penghimpun dan penyalur dana masyarakat yang bertujuan menunjang pelaksanaan pembangunan nasional kearah peningkatan kesejahteraan rakyat banyak.</w:t>
      </w:r>
    </w:p>
    <w:p w:rsidR="006849A7" w:rsidRPr="00C95A1B" w:rsidRDefault="006849A7" w:rsidP="00C95A1B">
      <w:pPr>
        <w:pStyle w:val="ListParagraph"/>
        <w:spacing w:after="0" w:line="240" w:lineRule="auto"/>
        <w:ind w:left="0" w:firstLine="720"/>
        <w:jc w:val="both"/>
        <w:rPr>
          <w:rFonts w:ascii="Times New Roman" w:hAnsi="Times New Roman" w:cs="Times New Roman"/>
        </w:rPr>
      </w:pPr>
      <w:r w:rsidRPr="00C95A1B">
        <w:rPr>
          <w:rFonts w:ascii="Times New Roman" w:hAnsi="Times New Roman" w:cs="Times New Roman"/>
        </w:rPr>
        <w:t xml:space="preserve">Tujuan utama bank adalah memperoleh keuntungan, karna dengan memperoleh keuntungan bank tersebut dapat tetap eksis dan mampu mengembangkan usahanya. Salah satu tolak ukur pengelolaan suatu bank dalam memperoleh keuntungan dapat diketahui melalui tingkat </w:t>
      </w:r>
      <w:r w:rsidRPr="00C95A1B">
        <w:rPr>
          <w:rFonts w:ascii="Times New Roman" w:hAnsi="Times New Roman" w:cs="Times New Roman"/>
          <w:i/>
        </w:rPr>
        <w:t>Net Interest Margin</w:t>
      </w:r>
      <w:r w:rsidRPr="00C95A1B">
        <w:rPr>
          <w:rFonts w:ascii="Times New Roman" w:hAnsi="Times New Roman" w:cs="Times New Roman"/>
        </w:rPr>
        <w:t xml:space="preserve"> (NIM) yang diperoleh oleh bank tersebut. </w:t>
      </w:r>
    </w:p>
    <w:p w:rsidR="00A60689" w:rsidRPr="00C95A1B" w:rsidRDefault="00A60689" w:rsidP="00C95A1B">
      <w:pPr>
        <w:pStyle w:val="ListParagraph"/>
        <w:spacing w:after="0" w:line="240" w:lineRule="auto"/>
        <w:ind w:left="0" w:firstLine="720"/>
        <w:jc w:val="both"/>
        <w:rPr>
          <w:rFonts w:ascii="Times New Roman" w:hAnsi="Times New Roman" w:cs="Times New Roman"/>
          <w:i/>
        </w:rPr>
      </w:pPr>
      <w:r w:rsidRPr="00C95A1B">
        <w:rPr>
          <w:rFonts w:ascii="Times New Roman" w:hAnsi="Times New Roman" w:cs="Times New Roman"/>
        </w:rPr>
        <w:t>Menurut Kasmir (2012:327), rasio profitabilitas digunakan untuk mengukur tingkat efisiensi usaha dan profitabilitas yang dicapai oleh bank yang bersangkutan.</w:t>
      </w:r>
    </w:p>
    <w:p w:rsidR="00A60689" w:rsidRPr="00C95A1B" w:rsidRDefault="006849A7" w:rsidP="00C95A1B">
      <w:pPr>
        <w:pStyle w:val="ListParagraph"/>
        <w:spacing w:after="0" w:line="240" w:lineRule="auto"/>
        <w:ind w:left="0" w:firstLine="720"/>
        <w:jc w:val="both"/>
        <w:rPr>
          <w:rFonts w:ascii="Times New Roman" w:hAnsi="Times New Roman" w:cs="Times New Roman"/>
        </w:rPr>
      </w:pPr>
      <w:r w:rsidRPr="00C95A1B">
        <w:rPr>
          <w:rFonts w:ascii="Times New Roman" w:hAnsi="Times New Roman" w:cs="Times New Roman"/>
        </w:rPr>
        <w:t xml:space="preserve">Salah satu rasio yang menunjukkan profitabilitas bank dalam mengukur tingkat kesehatan bank adalah rasio </w:t>
      </w:r>
      <w:r w:rsidRPr="00C95A1B">
        <w:rPr>
          <w:rFonts w:ascii="Times New Roman" w:hAnsi="Times New Roman" w:cs="Times New Roman"/>
          <w:i/>
        </w:rPr>
        <w:t>Net Interest Margin</w:t>
      </w:r>
      <w:r w:rsidRPr="00C95A1B">
        <w:rPr>
          <w:rFonts w:ascii="Times New Roman" w:hAnsi="Times New Roman" w:cs="Times New Roman"/>
        </w:rPr>
        <w:t xml:space="preserve"> (NIM). </w:t>
      </w:r>
      <w:r w:rsidRPr="00C95A1B">
        <w:rPr>
          <w:rFonts w:ascii="Times New Roman" w:hAnsi="Times New Roman" w:cs="Times New Roman"/>
          <w:i/>
        </w:rPr>
        <w:t>Net Interest Margin</w:t>
      </w:r>
      <w:r w:rsidRPr="00C95A1B">
        <w:rPr>
          <w:rFonts w:ascii="Times New Roman" w:hAnsi="Times New Roman" w:cs="Times New Roman"/>
        </w:rPr>
        <w:t xml:space="preserve"> (NIM) merupakan penggambaran tingkat kemampuan bank dalam menghasilkan bunga bersih dari kegiatan operasionalnya.</w:t>
      </w:r>
    </w:p>
    <w:p w:rsidR="006849A7" w:rsidRPr="00C95A1B" w:rsidRDefault="00A60689" w:rsidP="00C95A1B">
      <w:pPr>
        <w:pStyle w:val="ListParagraph"/>
        <w:spacing w:after="0" w:line="240" w:lineRule="auto"/>
        <w:ind w:left="0" w:firstLine="720"/>
        <w:jc w:val="both"/>
        <w:rPr>
          <w:rFonts w:ascii="Times New Roman" w:hAnsi="Times New Roman" w:cs="Times New Roman"/>
        </w:rPr>
      </w:pPr>
      <w:r w:rsidRPr="00C95A1B">
        <w:rPr>
          <w:rFonts w:ascii="Times New Roman" w:hAnsi="Times New Roman" w:cs="Times New Roman"/>
        </w:rPr>
        <w:lastRenderedPageBreak/>
        <w:t xml:space="preserve">Menurut Taswan (2010:167), rasio </w:t>
      </w:r>
      <w:r w:rsidRPr="00C95A1B">
        <w:rPr>
          <w:rFonts w:ascii="Times New Roman" w:hAnsi="Times New Roman" w:cs="Times New Roman"/>
          <w:i/>
        </w:rPr>
        <w:t>Net Interest Margin</w:t>
      </w:r>
      <w:r w:rsidRPr="00C95A1B">
        <w:rPr>
          <w:rFonts w:ascii="Times New Roman" w:hAnsi="Times New Roman" w:cs="Times New Roman"/>
        </w:rPr>
        <w:t xml:space="preserve"> (NIM) merupakan perbandingan antara pendapatan bunga bersih terhadap rata-rata aktiva produktif. </w:t>
      </w:r>
      <w:r w:rsidR="006849A7" w:rsidRPr="00C95A1B">
        <w:rPr>
          <w:rFonts w:ascii="Times New Roman" w:hAnsi="Times New Roman" w:cs="Times New Roman"/>
        </w:rPr>
        <w:t xml:space="preserve"> </w:t>
      </w:r>
    </w:p>
    <w:p w:rsidR="006849A7" w:rsidRDefault="006849A7" w:rsidP="00C95A1B">
      <w:pPr>
        <w:spacing w:after="0" w:line="240" w:lineRule="auto"/>
        <w:jc w:val="both"/>
        <w:rPr>
          <w:rFonts w:ascii="Times New Roman" w:hAnsi="Times New Roman" w:cs="Times New Roman"/>
        </w:rPr>
      </w:pPr>
      <w:r w:rsidRPr="00C95A1B">
        <w:rPr>
          <w:rFonts w:ascii="Times New Roman" w:hAnsi="Times New Roman" w:cs="Times New Roman"/>
        </w:rPr>
        <w:t>Menurut teori bahwa penyaluran kredit berbanding lurus dengan</w:t>
      </w:r>
      <w:r w:rsidRPr="00C95A1B">
        <w:rPr>
          <w:rFonts w:ascii="Times New Roman" w:hAnsi="Times New Roman" w:cs="Times New Roman"/>
          <w:i/>
        </w:rPr>
        <w:t xml:space="preserve"> Net Interest margin </w:t>
      </w:r>
      <w:r w:rsidRPr="00C95A1B">
        <w:rPr>
          <w:rFonts w:ascii="Times New Roman" w:hAnsi="Times New Roman" w:cs="Times New Roman"/>
        </w:rPr>
        <w:t xml:space="preserve">(NIM), dimana apabila penyaluran kredit meningkat maka akan diiringi dengan peningkatan </w:t>
      </w:r>
      <w:r w:rsidRPr="00C95A1B">
        <w:rPr>
          <w:rFonts w:ascii="Times New Roman" w:hAnsi="Times New Roman" w:cs="Times New Roman"/>
          <w:i/>
        </w:rPr>
        <w:t xml:space="preserve">Net Interest margin </w:t>
      </w:r>
      <w:r w:rsidRPr="00C95A1B">
        <w:rPr>
          <w:rFonts w:ascii="Times New Roman" w:hAnsi="Times New Roman" w:cs="Times New Roman"/>
        </w:rPr>
        <w:t xml:space="preserve">(NIM) namun berbeda dengan data yang diperoleh penulis bahwa pada saat penyaluran kredit meningkat setiap tahunnya tidak memberikan efek peningkatan pada </w:t>
      </w:r>
      <w:r w:rsidRPr="00C95A1B">
        <w:rPr>
          <w:rFonts w:ascii="Times New Roman" w:hAnsi="Times New Roman" w:cs="Times New Roman"/>
          <w:i/>
        </w:rPr>
        <w:t xml:space="preserve">Net Interest margin </w:t>
      </w:r>
      <w:r w:rsidRPr="00C95A1B">
        <w:rPr>
          <w:rFonts w:ascii="Times New Roman" w:hAnsi="Times New Roman" w:cs="Times New Roman"/>
        </w:rPr>
        <w:t>(NIM</w:t>
      </w:r>
      <w:r w:rsidR="00A60689" w:rsidRPr="00C95A1B">
        <w:rPr>
          <w:rFonts w:ascii="Times New Roman" w:hAnsi="Times New Roman" w:cs="Times New Roman"/>
        </w:rPr>
        <w:t xml:space="preserve">), untuk lebih jelas bagaimana perkembangan penyaluran kredit dan </w:t>
      </w:r>
      <w:r w:rsidR="00A60689" w:rsidRPr="00C95A1B">
        <w:rPr>
          <w:rFonts w:ascii="Times New Roman" w:hAnsi="Times New Roman" w:cs="Times New Roman"/>
          <w:i/>
        </w:rPr>
        <w:t xml:space="preserve">Net Interest margin </w:t>
      </w:r>
      <w:r w:rsidR="00A60689" w:rsidRPr="00C95A1B">
        <w:rPr>
          <w:rFonts w:ascii="Times New Roman" w:hAnsi="Times New Roman" w:cs="Times New Roman"/>
        </w:rPr>
        <w:t>(NIM)</w:t>
      </w:r>
      <w:r w:rsidRPr="00C95A1B">
        <w:rPr>
          <w:rFonts w:ascii="Times New Roman" w:hAnsi="Times New Roman" w:cs="Times New Roman"/>
        </w:rPr>
        <w:t xml:space="preserve"> dapat dilihat pada Tabel 1.1</w:t>
      </w:r>
      <w:r w:rsidR="00A60689" w:rsidRPr="00C95A1B">
        <w:rPr>
          <w:rFonts w:ascii="Times New Roman" w:hAnsi="Times New Roman" w:cs="Times New Roman"/>
        </w:rPr>
        <w:t>.</w:t>
      </w:r>
    </w:p>
    <w:p w:rsidR="00C95A1B" w:rsidRPr="00C95A1B" w:rsidRDefault="00C95A1B" w:rsidP="00C95A1B">
      <w:pPr>
        <w:pStyle w:val="ListParagraph"/>
        <w:spacing w:after="0" w:line="240" w:lineRule="auto"/>
        <w:ind w:left="0" w:firstLine="720"/>
        <w:jc w:val="center"/>
        <w:rPr>
          <w:rFonts w:ascii="Times New Roman" w:hAnsi="Times New Roman" w:cs="Times New Roman"/>
          <w:b/>
        </w:rPr>
      </w:pPr>
      <w:r w:rsidRPr="00C95A1B">
        <w:rPr>
          <w:rFonts w:ascii="Times New Roman" w:hAnsi="Times New Roman" w:cs="Times New Roman"/>
          <w:b/>
        </w:rPr>
        <w:t>Tabel 1.1</w:t>
      </w:r>
    </w:p>
    <w:p w:rsidR="00C95A1B" w:rsidRPr="00C95A1B" w:rsidRDefault="00C95A1B" w:rsidP="00C95A1B">
      <w:pPr>
        <w:pStyle w:val="ListParagraph"/>
        <w:spacing w:after="0" w:line="240" w:lineRule="auto"/>
        <w:ind w:left="0" w:firstLine="720"/>
        <w:jc w:val="center"/>
        <w:rPr>
          <w:rFonts w:ascii="Times New Roman" w:hAnsi="Times New Roman" w:cs="Times New Roman"/>
          <w:b/>
        </w:rPr>
      </w:pPr>
      <w:r w:rsidRPr="00C95A1B">
        <w:rPr>
          <w:rFonts w:ascii="Times New Roman" w:hAnsi="Times New Roman" w:cs="Times New Roman"/>
          <w:b/>
        </w:rPr>
        <w:t xml:space="preserve">Perkembangan Penyaluran Kredit dan </w:t>
      </w:r>
      <w:r w:rsidRPr="00C95A1B">
        <w:rPr>
          <w:rFonts w:ascii="Times New Roman" w:hAnsi="Times New Roman" w:cs="Times New Roman"/>
          <w:b/>
          <w:i/>
        </w:rPr>
        <w:t>Net Interest Margin</w:t>
      </w:r>
      <w:r w:rsidRPr="00C95A1B">
        <w:rPr>
          <w:rFonts w:ascii="Times New Roman" w:hAnsi="Times New Roman" w:cs="Times New Roman"/>
          <w:b/>
        </w:rPr>
        <w:t xml:space="preserve"> (NIM) Pada Bank Nagari Periode 2007-2013</w:t>
      </w:r>
    </w:p>
    <w:tbl>
      <w:tblPr>
        <w:tblW w:w="5544" w:type="dxa"/>
        <w:tblInd w:w="1572" w:type="dxa"/>
        <w:tblLook w:val="04A0" w:firstRow="1" w:lastRow="0" w:firstColumn="1" w:lastColumn="0" w:noHBand="0" w:noVBand="1"/>
      </w:tblPr>
      <w:tblGrid>
        <w:gridCol w:w="1149"/>
        <w:gridCol w:w="2977"/>
        <w:gridCol w:w="1418"/>
      </w:tblGrid>
      <w:tr w:rsidR="00C95A1B" w:rsidRPr="00C95A1B" w:rsidTr="00EB2D44">
        <w:trPr>
          <w:trHeight w:val="315"/>
        </w:trPr>
        <w:tc>
          <w:tcPr>
            <w:tcW w:w="114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5A1B" w:rsidRPr="004F3DED" w:rsidRDefault="00C95A1B" w:rsidP="00C95A1B">
            <w:pPr>
              <w:spacing w:after="0" w:line="240" w:lineRule="auto"/>
              <w:jc w:val="center"/>
              <w:rPr>
                <w:rFonts w:ascii="Times New Roman" w:eastAsia="Times New Roman" w:hAnsi="Times New Roman" w:cs="Times New Roman"/>
                <w:b/>
                <w:color w:val="000000"/>
                <w:lang w:eastAsia="id-ID"/>
              </w:rPr>
            </w:pPr>
            <w:r w:rsidRPr="004F3DED">
              <w:rPr>
                <w:rFonts w:ascii="Times New Roman" w:eastAsia="Times New Roman" w:hAnsi="Times New Roman" w:cs="Times New Roman"/>
                <w:b/>
                <w:color w:val="000000"/>
                <w:lang w:eastAsia="id-ID"/>
              </w:rPr>
              <w:t>Tahun</w:t>
            </w:r>
          </w:p>
        </w:tc>
        <w:tc>
          <w:tcPr>
            <w:tcW w:w="2977" w:type="dxa"/>
            <w:tcBorders>
              <w:top w:val="single" w:sz="4" w:space="0" w:color="auto"/>
              <w:left w:val="nil"/>
              <w:right w:val="single" w:sz="4" w:space="0" w:color="auto"/>
            </w:tcBorders>
            <w:shd w:val="clear" w:color="auto" w:fill="auto"/>
            <w:noWrap/>
            <w:vAlign w:val="center"/>
            <w:hideMark/>
          </w:tcPr>
          <w:p w:rsidR="00C95A1B" w:rsidRPr="004F3DED" w:rsidRDefault="00C95A1B" w:rsidP="00C95A1B">
            <w:pPr>
              <w:spacing w:after="0" w:line="240" w:lineRule="auto"/>
              <w:jc w:val="center"/>
              <w:rPr>
                <w:rFonts w:ascii="Times New Roman" w:eastAsia="Times New Roman" w:hAnsi="Times New Roman" w:cs="Times New Roman"/>
                <w:b/>
                <w:color w:val="000000"/>
                <w:lang w:eastAsia="id-ID"/>
              </w:rPr>
            </w:pPr>
            <w:r w:rsidRPr="004F3DED">
              <w:rPr>
                <w:rFonts w:ascii="Times New Roman" w:eastAsia="Times New Roman" w:hAnsi="Times New Roman" w:cs="Times New Roman"/>
                <w:b/>
                <w:color w:val="000000"/>
                <w:lang w:eastAsia="id-ID"/>
              </w:rPr>
              <w:t>Penyaluran kredit</w:t>
            </w:r>
          </w:p>
        </w:tc>
        <w:tc>
          <w:tcPr>
            <w:tcW w:w="1418" w:type="dxa"/>
            <w:tcBorders>
              <w:top w:val="single" w:sz="4" w:space="0" w:color="auto"/>
              <w:left w:val="nil"/>
              <w:right w:val="single" w:sz="4" w:space="0" w:color="auto"/>
            </w:tcBorders>
            <w:shd w:val="clear" w:color="auto" w:fill="auto"/>
            <w:noWrap/>
            <w:vAlign w:val="center"/>
            <w:hideMark/>
          </w:tcPr>
          <w:p w:rsidR="00C95A1B" w:rsidRPr="004F3DED" w:rsidRDefault="00C95A1B" w:rsidP="00C95A1B">
            <w:pPr>
              <w:spacing w:after="0" w:line="240" w:lineRule="auto"/>
              <w:jc w:val="center"/>
              <w:rPr>
                <w:rFonts w:ascii="Times New Roman" w:eastAsia="Times New Roman" w:hAnsi="Times New Roman" w:cs="Times New Roman"/>
                <w:b/>
                <w:color w:val="000000"/>
                <w:lang w:eastAsia="id-ID"/>
              </w:rPr>
            </w:pPr>
            <w:r w:rsidRPr="004F3DED">
              <w:rPr>
                <w:rFonts w:ascii="Times New Roman" w:eastAsia="Times New Roman" w:hAnsi="Times New Roman" w:cs="Times New Roman"/>
                <w:b/>
                <w:color w:val="000000"/>
                <w:lang w:eastAsia="id-ID"/>
              </w:rPr>
              <w:t>NIM</w:t>
            </w:r>
          </w:p>
        </w:tc>
      </w:tr>
      <w:tr w:rsidR="00C95A1B" w:rsidRPr="00C95A1B" w:rsidTr="00EB2D44">
        <w:trPr>
          <w:trHeight w:val="315"/>
        </w:trPr>
        <w:tc>
          <w:tcPr>
            <w:tcW w:w="1149" w:type="dxa"/>
            <w:vMerge/>
            <w:tcBorders>
              <w:top w:val="single" w:sz="4" w:space="0" w:color="auto"/>
              <w:left w:val="single" w:sz="4" w:space="0" w:color="auto"/>
              <w:bottom w:val="single" w:sz="4" w:space="0" w:color="auto"/>
              <w:right w:val="single" w:sz="4" w:space="0" w:color="auto"/>
            </w:tcBorders>
            <w:vAlign w:val="center"/>
            <w:hideMark/>
          </w:tcPr>
          <w:p w:rsidR="00C95A1B" w:rsidRPr="004F3DED" w:rsidRDefault="00C95A1B" w:rsidP="00C95A1B">
            <w:pPr>
              <w:spacing w:after="0" w:line="240" w:lineRule="auto"/>
              <w:jc w:val="center"/>
              <w:rPr>
                <w:rFonts w:ascii="Times New Roman" w:eastAsia="Times New Roman" w:hAnsi="Times New Roman" w:cs="Times New Roman"/>
                <w:b/>
                <w:color w:val="000000"/>
                <w:lang w:eastAsia="id-ID"/>
              </w:rPr>
            </w:pPr>
          </w:p>
        </w:tc>
        <w:tc>
          <w:tcPr>
            <w:tcW w:w="2977" w:type="dxa"/>
            <w:tcBorders>
              <w:top w:val="nil"/>
              <w:left w:val="nil"/>
              <w:bottom w:val="single" w:sz="4" w:space="0" w:color="auto"/>
              <w:right w:val="single" w:sz="4" w:space="0" w:color="auto"/>
            </w:tcBorders>
            <w:shd w:val="clear" w:color="auto" w:fill="auto"/>
            <w:noWrap/>
            <w:vAlign w:val="center"/>
            <w:hideMark/>
          </w:tcPr>
          <w:p w:rsidR="00C95A1B" w:rsidRPr="004F3DED" w:rsidRDefault="00C95A1B" w:rsidP="00C95A1B">
            <w:pPr>
              <w:spacing w:after="0" w:line="240" w:lineRule="auto"/>
              <w:jc w:val="center"/>
              <w:rPr>
                <w:rFonts w:ascii="Times New Roman" w:eastAsia="Times New Roman" w:hAnsi="Times New Roman" w:cs="Times New Roman"/>
                <w:b/>
                <w:color w:val="000000"/>
                <w:lang w:eastAsia="id-ID"/>
              </w:rPr>
            </w:pPr>
            <w:r w:rsidRPr="004F3DED">
              <w:rPr>
                <w:rFonts w:ascii="Times New Roman" w:eastAsia="Times New Roman" w:hAnsi="Times New Roman" w:cs="Times New Roman"/>
                <w:b/>
                <w:color w:val="000000"/>
                <w:lang w:eastAsia="id-ID"/>
              </w:rPr>
              <w:t>(Dalam ribuan rupiah)</w:t>
            </w:r>
          </w:p>
        </w:tc>
        <w:tc>
          <w:tcPr>
            <w:tcW w:w="1418" w:type="dxa"/>
            <w:tcBorders>
              <w:top w:val="nil"/>
              <w:left w:val="nil"/>
              <w:bottom w:val="single" w:sz="4" w:space="0" w:color="auto"/>
              <w:right w:val="single" w:sz="4" w:space="0" w:color="auto"/>
            </w:tcBorders>
            <w:shd w:val="clear" w:color="auto" w:fill="auto"/>
            <w:noWrap/>
            <w:vAlign w:val="center"/>
            <w:hideMark/>
          </w:tcPr>
          <w:p w:rsidR="00C95A1B" w:rsidRPr="004F3DED" w:rsidRDefault="00C95A1B" w:rsidP="00C95A1B">
            <w:pPr>
              <w:spacing w:after="0" w:line="240" w:lineRule="auto"/>
              <w:jc w:val="center"/>
              <w:rPr>
                <w:rFonts w:ascii="Times New Roman" w:eastAsia="Times New Roman" w:hAnsi="Times New Roman" w:cs="Times New Roman"/>
                <w:b/>
                <w:color w:val="000000"/>
                <w:lang w:eastAsia="id-ID"/>
              </w:rPr>
            </w:pPr>
            <w:r w:rsidRPr="004F3DED">
              <w:rPr>
                <w:rFonts w:ascii="Times New Roman" w:eastAsia="Times New Roman" w:hAnsi="Times New Roman" w:cs="Times New Roman"/>
                <w:b/>
                <w:color w:val="000000"/>
                <w:lang w:eastAsia="id-ID"/>
              </w:rPr>
              <w:t>(%)</w:t>
            </w:r>
          </w:p>
        </w:tc>
      </w:tr>
      <w:tr w:rsidR="00C95A1B" w:rsidRPr="00C95A1B" w:rsidTr="00EB2D44">
        <w:trPr>
          <w:trHeight w:val="315"/>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rsidR="00C95A1B" w:rsidRPr="00C95A1B" w:rsidRDefault="00C95A1B" w:rsidP="00C95A1B">
            <w:pPr>
              <w:spacing w:after="0" w:line="240" w:lineRule="auto"/>
              <w:jc w:val="both"/>
              <w:rPr>
                <w:rFonts w:ascii="Times New Roman" w:eastAsia="Times New Roman" w:hAnsi="Times New Roman" w:cs="Times New Roman"/>
                <w:color w:val="000000"/>
                <w:lang w:eastAsia="id-ID"/>
              </w:rPr>
            </w:pPr>
            <w:r w:rsidRPr="00C95A1B">
              <w:rPr>
                <w:rFonts w:ascii="Times New Roman" w:eastAsia="Times New Roman" w:hAnsi="Times New Roman" w:cs="Times New Roman"/>
                <w:color w:val="000000"/>
                <w:lang w:eastAsia="id-ID"/>
              </w:rPr>
              <w:t>2007</w:t>
            </w:r>
          </w:p>
        </w:tc>
        <w:tc>
          <w:tcPr>
            <w:tcW w:w="2977" w:type="dxa"/>
            <w:tcBorders>
              <w:top w:val="nil"/>
              <w:left w:val="nil"/>
              <w:bottom w:val="single" w:sz="4" w:space="0" w:color="auto"/>
              <w:right w:val="single" w:sz="4" w:space="0" w:color="auto"/>
            </w:tcBorders>
            <w:shd w:val="clear" w:color="auto" w:fill="auto"/>
            <w:noWrap/>
            <w:vAlign w:val="bottom"/>
            <w:hideMark/>
          </w:tcPr>
          <w:p w:rsidR="00C95A1B" w:rsidRPr="00C95A1B" w:rsidRDefault="00C95A1B" w:rsidP="00C95A1B">
            <w:pPr>
              <w:spacing w:after="0" w:line="240" w:lineRule="auto"/>
              <w:jc w:val="both"/>
              <w:rPr>
                <w:rFonts w:ascii="Times New Roman" w:eastAsia="Times New Roman" w:hAnsi="Times New Roman" w:cs="Times New Roman"/>
                <w:color w:val="000000"/>
                <w:lang w:eastAsia="id-ID"/>
              </w:rPr>
            </w:pPr>
            <w:r w:rsidRPr="00C95A1B">
              <w:rPr>
                <w:rFonts w:ascii="Times New Roman" w:eastAsia="Times New Roman" w:hAnsi="Times New Roman" w:cs="Times New Roman"/>
                <w:color w:val="000000"/>
                <w:lang w:eastAsia="id-ID"/>
              </w:rPr>
              <w:t xml:space="preserve">          4.021.279.060 </w:t>
            </w:r>
          </w:p>
        </w:tc>
        <w:tc>
          <w:tcPr>
            <w:tcW w:w="1418" w:type="dxa"/>
            <w:tcBorders>
              <w:top w:val="nil"/>
              <w:left w:val="nil"/>
              <w:bottom w:val="single" w:sz="4" w:space="0" w:color="auto"/>
              <w:right w:val="single" w:sz="4" w:space="0" w:color="auto"/>
            </w:tcBorders>
            <w:shd w:val="clear" w:color="auto" w:fill="auto"/>
            <w:noWrap/>
            <w:vAlign w:val="bottom"/>
            <w:hideMark/>
          </w:tcPr>
          <w:p w:rsidR="00C95A1B" w:rsidRPr="00C95A1B" w:rsidRDefault="00C95A1B" w:rsidP="00C95A1B">
            <w:pPr>
              <w:spacing w:after="0" w:line="240" w:lineRule="auto"/>
              <w:jc w:val="both"/>
              <w:rPr>
                <w:rFonts w:ascii="Times New Roman" w:eastAsia="Times New Roman" w:hAnsi="Times New Roman" w:cs="Times New Roman"/>
                <w:color w:val="000000"/>
                <w:lang w:eastAsia="id-ID"/>
              </w:rPr>
            </w:pPr>
            <w:r w:rsidRPr="00C95A1B">
              <w:rPr>
                <w:rFonts w:ascii="Times New Roman" w:eastAsia="Times New Roman" w:hAnsi="Times New Roman" w:cs="Times New Roman"/>
                <w:color w:val="000000"/>
                <w:lang w:eastAsia="id-ID"/>
              </w:rPr>
              <w:t xml:space="preserve">      7,72 </w:t>
            </w:r>
          </w:p>
        </w:tc>
      </w:tr>
      <w:tr w:rsidR="00C95A1B" w:rsidRPr="00C95A1B" w:rsidTr="00EB2D44">
        <w:trPr>
          <w:trHeight w:val="315"/>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rsidR="00C95A1B" w:rsidRPr="00C95A1B" w:rsidRDefault="00C95A1B" w:rsidP="00C95A1B">
            <w:pPr>
              <w:spacing w:after="0" w:line="240" w:lineRule="auto"/>
              <w:jc w:val="both"/>
              <w:rPr>
                <w:rFonts w:ascii="Times New Roman" w:eastAsia="Times New Roman" w:hAnsi="Times New Roman" w:cs="Times New Roman"/>
                <w:color w:val="000000"/>
                <w:lang w:eastAsia="id-ID"/>
              </w:rPr>
            </w:pPr>
            <w:r w:rsidRPr="00C95A1B">
              <w:rPr>
                <w:rFonts w:ascii="Times New Roman" w:eastAsia="Times New Roman" w:hAnsi="Times New Roman" w:cs="Times New Roman"/>
                <w:color w:val="000000"/>
                <w:lang w:eastAsia="id-ID"/>
              </w:rPr>
              <w:t>2008</w:t>
            </w:r>
          </w:p>
        </w:tc>
        <w:tc>
          <w:tcPr>
            <w:tcW w:w="2977" w:type="dxa"/>
            <w:tcBorders>
              <w:top w:val="nil"/>
              <w:left w:val="nil"/>
              <w:bottom w:val="single" w:sz="4" w:space="0" w:color="auto"/>
              <w:right w:val="single" w:sz="4" w:space="0" w:color="auto"/>
            </w:tcBorders>
            <w:shd w:val="clear" w:color="auto" w:fill="auto"/>
            <w:noWrap/>
            <w:vAlign w:val="bottom"/>
            <w:hideMark/>
          </w:tcPr>
          <w:p w:rsidR="00C95A1B" w:rsidRPr="00C95A1B" w:rsidRDefault="00C95A1B" w:rsidP="00C95A1B">
            <w:pPr>
              <w:spacing w:after="0" w:line="240" w:lineRule="auto"/>
              <w:jc w:val="both"/>
              <w:rPr>
                <w:rFonts w:ascii="Times New Roman" w:eastAsia="Times New Roman" w:hAnsi="Times New Roman" w:cs="Times New Roman"/>
                <w:color w:val="000000"/>
                <w:lang w:eastAsia="id-ID"/>
              </w:rPr>
            </w:pPr>
            <w:r w:rsidRPr="00C95A1B">
              <w:rPr>
                <w:rFonts w:ascii="Times New Roman" w:eastAsia="Times New Roman" w:hAnsi="Times New Roman" w:cs="Times New Roman"/>
                <w:color w:val="000000"/>
                <w:lang w:eastAsia="id-ID"/>
              </w:rPr>
              <w:t xml:space="preserve">          5.000.320.531 </w:t>
            </w:r>
          </w:p>
        </w:tc>
        <w:tc>
          <w:tcPr>
            <w:tcW w:w="1418" w:type="dxa"/>
            <w:tcBorders>
              <w:top w:val="nil"/>
              <w:left w:val="nil"/>
              <w:bottom w:val="single" w:sz="4" w:space="0" w:color="auto"/>
              <w:right w:val="single" w:sz="4" w:space="0" w:color="auto"/>
            </w:tcBorders>
            <w:shd w:val="clear" w:color="auto" w:fill="auto"/>
            <w:noWrap/>
            <w:vAlign w:val="bottom"/>
            <w:hideMark/>
          </w:tcPr>
          <w:p w:rsidR="00C95A1B" w:rsidRPr="00C95A1B" w:rsidRDefault="00C95A1B" w:rsidP="00C95A1B">
            <w:pPr>
              <w:spacing w:after="0" w:line="240" w:lineRule="auto"/>
              <w:jc w:val="both"/>
              <w:rPr>
                <w:rFonts w:ascii="Times New Roman" w:eastAsia="Times New Roman" w:hAnsi="Times New Roman" w:cs="Times New Roman"/>
                <w:color w:val="000000"/>
                <w:lang w:eastAsia="id-ID"/>
              </w:rPr>
            </w:pPr>
            <w:r w:rsidRPr="00C95A1B">
              <w:rPr>
                <w:rFonts w:ascii="Times New Roman" w:eastAsia="Times New Roman" w:hAnsi="Times New Roman" w:cs="Times New Roman"/>
                <w:color w:val="000000"/>
                <w:lang w:eastAsia="id-ID"/>
              </w:rPr>
              <w:t xml:space="preserve">      9,11 </w:t>
            </w:r>
          </w:p>
        </w:tc>
      </w:tr>
      <w:tr w:rsidR="00C95A1B" w:rsidRPr="00C95A1B" w:rsidTr="00EB2D44">
        <w:trPr>
          <w:trHeight w:val="315"/>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rsidR="00C95A1B" w:rsidRPr="00C95A1B" w:rsidRDefault="00C95A1B" w:rsidP="00C95A1B">
            <w:pPr>
              <w:spacing w:after="0" w:line="240" w:lineRule="auto"/>
              <w:jc w:val="both"/>
              <w:rPr>
                <w:rFonts w:ascii="Times New Roman" w:eastAsia="Times New Roman" w:hAnsi="Times New Roman" w:cs="Times New Roman"/>
                <w:color w:val="000000"/>
                <w:lang w:eastAsia="id-ID"/>
              </w:rPr>
            </w:pPr>
            <w:r w:rsidRPr="00C95A1B">
              <w:rPr>
                <w:rFonts w:ascii="Times New Roman" w:eastAsia="Times New Roman" w:hAnsi="Times New Roman" w:cs="Times New Roman"/>
                <w:color w:val="000000"/>
                <w:lang w:eastAsia="id-ID"/>
              </w:rPr>
              <w:t>2009</w:t>
            </w:r>
          </w:p>
        </w:tc>
        <w:tc>
          <w:tcPr>
            <w:tcW w:w="2977" w:type="dxa"/>
            <w:tcBorders>
              <w:top w:val="nil"/>
              <w:left w:val="nil"/>
              <w:bottom w:val="single" w:sz="4" w:space="0" w:color="auto"/>
              <w:right w:val="single" w:sz="4" w:space="0" w:color="auto"/>
            </w:tcBorders>
            <w:shd w:val="clear" w:color="auto" w:fill="auto"/>
            <w:noWrap/>
            <w:vAlign w:val="bottom"/>
            <w:hideMark/>
          </w:tcPr>
          <w:p w:rsidR="00C95A1B" w:rsidRPr="00C95A1B" w:rsidRDefault="00C95A1B" w:rsidP="00C95A1B">
            <w:pPr>
              <w:spacing w:after="0" w:line="240" w:lineRule="auto"/>
              <w:jc w:val="both"/>
              <w:rPr>
                <w:rFonts w:ascii="Times New Roman" w:eastAsia="Times New Roman" w:hAnsi="Times New Roman" w:cs="Times New Roman"/>
                <w:color w:val="000000"/>
                <w:lang w:eastAsia="id-ID"/>
              </w:rPr>
            </w:pPr>
            <w:r w:rsidRPr="00C95A1B">
              <w:rPr>
                <w:rFonts w:ascii="Times New Roman" w:eastAsia="Times New Roman" w:hAnsi="Times New Roman" w:cs="Times New Roman"/>
                <w:color w:val="000000"/>
                <w:lang w:eastAsia="id-ID"/>
              </w:rPr>
              <w:t xml:space="preserve">          5.910.685.440 </w:t>
            </w:r>
          </w:p>
        </w:tc>
        <w:tc>
          <w:tcPr>
            <w:tcW w:w="1418" w:type="dxa"/>
            <w:tcBorders>
              <w:top w:val="nil"/>
              <w:left w:val="nil"/>
              <w:bottom w:val="single" w:sz="4" w:space="0" w:color="auto"/>
              <w:right w:val="single" w:sz="4" w:space="0" w:color="auto"/>
            </w:tcBorders>
            <w:shd w:val="clear" w:color="auto" w:fill="auto"/>
            <w:noWrap/>
            <w:vAlign w:val="bottom"/>
            <w:hideMark/>
          </w:tcPr>
          <w:p w:rsidR="00C95A1B" w:rsidRPr="00C95A1B" w:rsidRDefault="00C95A1B" w:rsidP="00C95A1B">
            <w:pPr>
              <w:spacing w:after="0" w:line="240" w:lineRule="auto"/>
              <w:jc w:val="both"/>
              <w:rPr>
                <w:rFonts w:ascii="Times New Roman" w:eastAsia="Times New Roman" w:hAnsi="Times New Roman" w:cs="Times New Roman"/>
                <w:color w:val="000000"/>
                <w:lang w:eastAsia="id-ID"/>
              </w:rPr>
            </w:pPr>
            <w:r w:rsidRPr="00C95A1B">
              <w:rPr>
                <w:rFonts w:ascii="Times New Roman" w:eastAsia="Times New Roman" w:hAnsi="Times New Roman" w:cs="Times New Roman"/>
                <w:color w:val="000000"/>
                <w:lang w:eastAsia="id-ID"/>
              </w:rPr>
              <w:t xml:space="preserve">      8,46 </w:t>
            </w:r>
          </w:p>
        </w:tc>
      </w:tr>
      <w:tr w:rsidR="00C95A1B" w:rsidRPr="00C95A1B" w:rsidTr="00EB2D44">
        <w:trPr>
          <w:trHeight w:val="315"/>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rsidR="00C95A1B" w:rsidRPr="00C95A1B" w:rsidRDefault="00C95A1B" w:rsidP="00C95A1B">
            <w:pPr>
              <w:spacing w:after="0" w:line="240" w:lineRule="auto"/>
              <w:jc w:val="both"/>
              <w:rPr>
                <w:rFonts w:ascii="Times New Roman" w:eastAsia="Times New Roman" w:hAnsi="Times New Roman" w:cs="Times New Roman"/>
                <w:color w:val="000000"/>
                <w:lang w:eastAsia="id-ID"/>
              </w:rPr>
            </w:pPr>
            <w:r w:rsidRPr="00C95A1B">
              <w:rPr>
                <w:rFonts w:ascii="Times New Roman" w:eastAsia="Times New Roman" w:hAnsi="Times New Roman" w:cs="Times New Roman"/>
                <w:color w:val="000000"/>
                <w:lang w:eastAsia="id-ID"/>
              </w:rPr>
              <w:t>2010</w:t>
            </w:r>
          </w:p>
        </w:tc>
        <w:tc>
          <w:tcPr>
            <w:tcW w:w="2977" w:type="dxa"/>
            <w:tcBorders>
              <w:top w:val="nil"/>
              <w:left w:val="nil"/>
              <w:bottom w:val="single" w:sz="4" w:space="0" w:color="auto"/>
              <w:right w:val="single" w:sz="4" w:space="0" w:color="auto"/>
            </w:tcBorders>
            <w:shd w:val="clear" w:color="auto" w:fill="auto"/>
            <w:noWrap/>
            <w:vAlign w:val="bottom"/>
            <w:hideMark/>
          </w:tcPr>
          <w:p w:rsidR="00C95A1B" w:rsidRPr="00C95A1B" w:rsidRDefault="00C95A1B" w:rsidP="00C95A1B">
            <w:pPr>
              <w:spacing w:after="0" w:line="240" w:lineRule="auto"/>
              <w:jc w:val="both"/>
              <w:rPr>
                <w:rFonts w:ascii="Times New Roman" w:eastAsia="Times New Roman" w:hAnsi="Times New Roman" w:cs="Times New Roman"/>
                <w:color w:val="000000"/>
                <w:lang w:eastAsia="id-ID"/>
              </w:rPr>
            </w:pPr>
            <w:r w:rsidRPr="00C95A1B">
              <w:rPr>
                <w:rFonts w:ascii="Times New Roman" w:eastAsia="Times New Roman" w:hAnsi="Times New Roman" w:cs="Times New Roman"/>
                <w:color w:val="000000"/>
                <w:lang w:eastAsia="id-ID"/>
              </w:rPr>
              <w:t xml:space="preserve">          7.115.542.738 </w:t>
            </w:r>
          </w:p>
        </w:tc>
        <w:tc>
          <w:tcPr>
            <w:tcW w:w="1418" w:type="dxa"/>
            <w:tcBorders>
              <w:top w:val="nil"/>
              <w:left w:val="nil"/>
              <w:bottom w:val="single" w:sz="4" w:space="0" w:color="auto"/>
              <w:right w:val="single" w:sz="4" w:space="0" w:color="auto"/>
            </w:tcBorders>
            <w:shd w:val="clear" w:color="auto" w:fill="auto"/>
            <w:noWrap/>
            <w:vAlign w:val="bottom"/>
            <w:hideMark/>
          </w:tcPr>
          <w:p w:rsidR="00C95A1B" w:rsidRPr="00C95A1B" w:rsidRDefault="00C95A1B" w:rsidP="00C95A1B">
            <w:pPr>
              <w:spacing w:after="0" w:line="240" w:lineRule="auto"/>
              <w:jc w:val="both"/>
              <w:rPr>
                <w:rFonts w:ascii="Times New Roman" w:eastAsia="Times New Roman" w:hAnsi="Times New Roman" w:cs="Times New Roman"/>
                <w:color w:val="000000"/>
                <w:lang w:eastAsia="id-ID"/>
              </w:rPr>
            </w:pPr>
            <w:r w:rsidRPr="00C95A1B">
              <w:rPr>
                <w:rFonts w:ascii="Times New Roman" w:eastAsia="Times New Roman" w:hAnsi="Times New Roman" w:cs="Times New Roman"/>
                <w:color w:val="000000"/>
                <w:lang w:eastAsia="id-ID"/>
              </w:rPr>
              <w:t xml:space="preserve">    10,43 </w:t>
            </w:r>
          </w:p>
        </w:tc>
      </w:tr>
      <w:tr w:rsidR="00C95A1B" w:rsidRPr="00C95A1B" w:rsidTr="00EB2D44">
        <w:trPr>
          <w:trHeight w:val="315"/>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rsidR="00C95A1B" w:rsidRPr="00C95A1B" w:rsidRDefault="00C95A1B" w:rsidP="00C95A1B">
            <w:pPr>
              <w:spacing w:after="0" w:line="240" w:lineRule="auto"/>
              <w:jc w:val="both"/>
              <w:rPr>
                <w:rFonts w:ascii="Times New Roman" w:eastAsia="Times New Roman" w:hAnsi="Times New Roman" w:cs="Times New Roman"/>
                <w:color w:val="000000"/>
                <w:lang w:eastAsia="id-ID"/>
              </w:rPr>
            </w:pPr>
            <w:r w:rsidRPr="00C95A1B">
              <w:rPr>
                <w:rFonts w:ascii="Times New Roman" w:eastAsia="Times New Roman" w:hAnsi="Times New Roman" w:cs="Times New Roman"/>
                <w:color w:val="000000"/>
                <w:lang w:eastAsia="id-ID"/>
              </w:rPr>
              <w:t>2011</w:t>
            </w:r>
          </w:p>
        </w:tc>
        <w:tc>
          <w:tcPr>
            <w:tcW w:w="2977" w:type="dxa"/>
            <w:tcBorders>
              <w:top w:val="nil"/>
              <w:left w:val="nil"/>
              <w:bottom w:val="single" w:sz="4" w:space="0" w:color="auto"/>
              <w:right w:val="single" w:sz="4" w:space="0" w:color="auto"/>
            </w:tcBorders>
            <w:shd w:val="clear" w:color="auto" w:fill="auto"/>
            <w:noWrap/>
            <w:vAlign w:val="bottom"/>
            <w:hideMark/>
          </w:tcPr>
          <w:p w:rsidR="00C95A1B" w:rsidRPr="00C95A1B" w:rsidRDefault="00C95A1B" w:rsidP="00C95A1B">
            <w:pPr>
              <w:spacing w:after="0" w:line="240" w:lineRule="auto"/>
              <w:jc w:val="both"/>
              <w:rPr>
                <w:rFonts w:ascii="Times New Roman" w:eastAsia="Times New Roman" w:hAnsi="Times New Roman" w:cs="Times New Roman"/>
                <w:color w:val="000000"/>
                <w:lang w:eastAsia="id-ID"/>
              </w:rPr>
            </w:pPr>
            <w:r w:rsidRPr="00C95A1B">
              <w:rPr>
                <w:rFonts w:ascii="Times New Roman" w:eastAsia="Times New Roman" w:hAnsi="Times New Roman" w:cs="Times New Roman"/>
                <w:color w:val="000000"/>
                <w:lang w:eastAsia="id-ID"/>
              </w:rPr>
              <w:t xml:space="preserve">          9.211.945.382 </w:t>
            </w:r>
          </w:p>
        </w:tc>
        <w:tc>
          <w:tcPr>
            <w:tcW w:w="1418" w:type="dxa"/>
            <w:tcBorders>
              <w:top w:val="nil"/>
              <w:left w:val="nil"/>
              <w:bottom w:val="single" w:sz="4" w:space="0" w:color="auto"/>
              <w:right w:val="single" w:sz="4" w:space="0" w:color="auto"/>
            </w:tcBorders>
            <w:shd w:val="clear" w:color="auto" w:fill="auto"/>
            <w:noWrap/>
            <w:vAlign w:val="bottom"/>
            <w:hideMark/>
          </w:tcPr>
          <w:p w:rsidR="00C95A1B" w:rsidRPr="00C95A1B" w:rsidRDefault="00C95A1B" w:rsidP="00C95A1B">
            <w:pPr>
              <w:spacing w:after="0" w:line="240" w:lineRule="auto"/>
              <w:jc w:val="both"/>
              <w:rPr>
                <w:rFonts w:ascii="Times New Roman" w:eastAsia="Times New Roman" w:hAnsi="Times New Roman" w:cs="Times New Roman"/>
                <w:color w:val="000000"/>
                <w:lang w:eastAsia="id-ID"/>
              </w:rPr>
            </w:pPr>
            <w:r w:rsidRPr="00C95A1B">
              <w:rPr>
                <w:rFonts w:ascii="Times New Roman" w:eastAsia="Times New Roman" w:hAnsi="Times New Roman" w:cs="Times New Roman"/>
                <w:color w:val="000000"/>
                <w:lang w:eastAsia="id-ID"/>
              </w:rPr>
              <w:t xml:space="preserve">      7,57 </w:t>
            </w:r>
          </w:p>
        </w:tc>
      </w:tr>
      <w:tr w:rsidR="00C95A1B" w:rsidRPr="00C95A1B" w:rsidTr="00EB2D44">
        <w:trPr>
          <w:trHeight w:val="315"/>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rsidR="00C95A1B" w:rsidRPr="00C95A1B" w:rsidRDefault="00C95A1B" w:rsidP="00C95A1B">
            <w:pPr>
              <w:spacing w:after="0" w:line="240" w:lineRule="auto"/>
              <w:jc w:val="both"/>
              <w:rPr>
                <w:rFonts w:ascii="Times New Roman" w:eastAsia="Times New Roman" w:hAnsi="Times New Roman" w:cs="Times New Roman"/>
                <w:color w:val="000000"/>
                <w:lang w:eastAsia="id-ID"/>
              </w:rPr>
            </w:pPr>
            <w:r w:rsidRPr="00C95A1B">
              <w:rPr>
                <w:rFonts w:ascii="Times New Roman" w:eastAsia="Times New Roman" w:hAnsi="Times New Roman" w:cs="Times New Roman"/>
                <w:color w:val="000000"/>
                <w:lang w:eastAsia="id-ID"/>
              </w:rPr>
              <w:t>2012</w:t>
            </w:r>
          </w:p>
        </w:tc>
        <w:tc>
          <w:tcPr>
            <w:tcW w:w="2977" w:type="dxa"/>
            <w:tcBorders>
              <w:top w:val="nil"/>
              <w:left w:val="nil"/>
              <w:bottom w:val="single" w:sz="4" w:space="0" w:color="auto"/>
              <w:right w:val="single" w:sz="4" w:space="0" w:color="auto"/>
            </w:tcBorders>
            <w:shd w:val="clear" w:color="auto" w:fill="auto"/>
            <w:noWrap/>
            <w:vAlign w:val="bottom"/>
            <w:hideMark/>
          </w:tcPr>
          <w:p w:rsidR="00C95A1B" w:rsidRPr="00C95A1B" w:rsidRDefault="00C95A1B" w:rsidP="00C95A1B">
            <w:pPr>
              <w:spacing w:after="0" w:line="240" w:lineRule="auto"/>
              <w:jc w:val="both"/>
              <w:rPr>
                <w:rFonts w:ascii="Times New Roman" w:eastAsia="Times New Roman" w:hAnsi="Times New Roman" w:cs="Times New Roman"/>
                <w:color w:val="000000"/>
                <w:lang w:eastAsia="id-ID"/>
              </w:rPr>
            </w:pPr>
            <w:r w:rsidRPr="00C95A1B">
              <w:rPr>
                <w:rFonts w:ascii="Times New Roman" w:eastAsia="Times New Roman" w:hAnsi="Times New Roman" w:cs="Times New Roman"/>
                <w:color w:val="000000"/>
                <w:lang w:eastAsia="id-ID"/>
              </w:rPr>
              <w:t xml:space="preserve">        10.887.750.715 </w:t>
            </w:r>
          </w:p>
        </w:tc>
        <w:tc>
          <w:tcPr>
            <w:tcW w:w="1418" w:type="dxa"/>
            <w:tcBorders>
              <w:top w:val="nil"/>
              <w:left w:val="nil"/>
              <w:bottom w:val="single" w:sz="4" w:space="0" w:color="auto"/>
              <w:right w:val="single" w:sz="4" w:space="0" w:color="auto"/>
            </w:tcBorders>
            <w:shd w:val="clear" w:color="auto" w:fill="auto"/>
            <w:noWrap/>
            <w:vAlign w:val="bottom"/>
            <w:hideMark/>
          </w:tcPr>
          <w:p w:rsidR="00C95A1B" w:rsidRPr="00C95A1B" w:rsidRDefault="00C95A1B" w:rsidP="00C95A1B">
            <w:pPr>
              <w:spacing w:after="0" w:line="240" w:lineRule="auto"/>
              <w:jc w:val="both"/>
              <w:rPr>
                <w:rFonts w:ascii="Times New Roman" w:eastAsia="Times New Roman" w:hAnsi="Times New Roman" w:cs="Times New Roman"/>
                <w:color w:val="000000"/>
                <w:lang w:eastAsia="id-ID"/>
              </w:rPr>
            </w:pPr>
            <w:r w:rsidRPr="00C95A1B">
              <w:rPr>
                <w:rFonts w:ascii="Times New Roman" w:eastAsia="Times New Roman" w:hAnsi="Times New Roman" w:cs="Times New Roman"/>
                <w:color w:val="000000"/>
                <w:lang w:eastAsia="id-ID"/>
              </w:rPr>
              <w:t xml:space="preserve">      7,26 </w:t>
            </w:r>
          </w:p>
        </w:tc>
      </w:tr>
      <w:tr w:rsidR="00C95A1B" w:rsidRPr="00C95A1B" w:rsidTr="00EB2D44">
        <w:trPr>
          <w:trHeight w:val="315"/>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rsidR="00C95A1B" w:rsidRPr="00C95A1B" w:rsidRDefault="00C95A1B" w:rsidP="00C95A1B">
            <w:pPr>
              <w:spacing w:after="0" w:line="240" w:lineRule="auto"/>
              <w:jc w:val="both"/>
              <w:rPr>
                <w:rFonts w:ascii="Times New Roman" w:eastAsia="Times New Roman" w:hAnsi="Times New Roman" w:cs="Times New Roman"/>
                <w:color w:val="000000"/>
                <w:lang w:eastAsia="id-ID"/>
              </w:rPr>
            </w:pPr>
            <w:r w:rsidRPr="00C95A1B">
              <w:rPr>
                <w:rFonts w:ascii="Times New Roman" w:eastAsia="Times New Roman" w:hAnsi="Times New Roman" w:cs="Times New Roman"/>
                <w:color w:val="000000"/>
                <w:lang w:eastAsia="id-ID"/>
              </w:rPr>
              <w:t>2013</w:t>
            </w:r>
          </w:p>
        </w:tc>
        <w:tc>
          <w:tcPr>
            <w:tcW w:w="2977" w:type="dxa"/>
            <w:tcBorders>
              <w:top w:val="nil"/>
              <w:left w:val="nil"/>
              <w:bottom w:val="single" w:sz="4" w:space="0" w:color="auto"/>
              <w:right w:val="single" w:sz="4" w:space="0" w:color="auto"/>
            </w:tcBorders>
            <w:shd w:val="clear" w:color="auto" w:fill="auto"/>
            <w:noWrap/>
            <w:vAlign w:val="bottom"/>
            <w:hideMark/>
          </w:tcPr>
          <w:p w:rsidR="00C95A1B" w:rsidRPr="00C95A1B" w:rsidRDefault="00C95A1B" w:rsidP="00C95A1B">
            <w:pPr>
              <w:spacing w:after="0" w:line="240" w:lineRule="auto"/>
              <w:jc w:val="both"/>
              <w:rPr>
                <w:rFonts w:ascii="Times New Roman" w:eastAsia="Times New Roman" w:hAnsi="Times New Roman" w:cs="Times New Roman"/>
                <w:color w:val="000000"/>
                <w:lang w:eastAsia="id-ID"/>
              </w:rPr>
            </w:pPr>
            <w:r w:rsidRPr="00C95A1B">
              <w:rPr>
                <w:rFonts w:ascii="Times New Roman" w:eastAsia="Times New Roman" w:hAnsi="Times New Roman" w:cs="Times New Roman"/>
                <w:color w:val="000000"/>
                <w:lang w:eastAsia="id-ID"/>
              </w:rPr>
              <w:t xml:space="preserve">        12.210.716.326 </w:t>
            </w:r>
          </w:p>
        </w:tc>
        <w:tc>
          <w:tcPr>
            <w:tcW w:w="1418" w:type="dxa"/>
            <w:tcBorders>
              <w:top w:val="nil"/>
              <w:left w:val="nil"/>
              <w:bottom w:val="single" w:sz="4" w:space="0" w:color="auto"/>
              <w:right w:val="single" w:sz="4" w:space="0" w:color="auto"/>
            </w:tcBorders>
            <w:shd w:val="clear" w:color="auto" w:fill="auto"/>
            <w:noWrap/>
            <w:vAlign w:val="bottom"/>
            <w:hideMark/>
          </w:tcPr>
          <w:p w:rsidR="00C95A1B" w:rsidRPr="00C95A1B" w:rsidRDefault="00C95A1B" w:rsidP="00C95A1B">
            <w:pPr>
              <w:spacing w:after="0" w:line="240" w:lineRule="auto"/>
              <w:jc w:val="both"/>
              <w:rPr>
                <w:rFonts w:ascii="Times New Roman" w:eastAsia="Times New Roman" w:hAnsi="Times New Roman" w:cs="Times New Roman"/>
                <w:color w:val="000000"/>
                <w:lang w:eastAsia="id-ID"/>
              </w:rPr>
            </w:pPr>
            <w:r w:rsidRPr="00C95A1B">
              <w:rPr>
                <w:rFonts w:ascii="Times New Roman" w:eastAsia="Times New Roman" w:hAnsi="Times New Roman" w:cs="Times New Roman"/>
                <w:color w:val="000000"/>
                <w:lang w:eastAsia="id-ID"/>
              </w:rPr>
              <w:t xml:space="preserve">      7,27 </w:t>
            </w:r>
          </w:p>
        </w:tc>
      </w:tr>
    </w:tbl>
    <w:p w:rsidR="00C95A1B" w:rsidRPr="00C95A1B" w:rsidRDefault="00C95A1B" w:rsidP="00C95A1B">
      <w:pPr>
        <w:pStyle w:val="ListParagraph"/>
        <w:spacing w:after="0" w:line="240" w:lineRule="auto"/>
        <w:ind w:left="0" w:firstLine="720"/>
        <w:jc w:val="center"/>
        <w:rPr>
          <w:rFonts w:ascii="Times New Roman" w:hAnsi="Times New Roman" w:cs="Times New Roman"/>
          <w:color w:val="000000" w:themeColor="text1"/>
        </w:rPr>
      </w:pPr>
    </w:p>
    <w:p w:rsidR="00C95A1B" w:rsidRDefault="00C95A1B" w:rsidP="00C95A1B">
      <w:pPr>
        <w:pStyle w:val="ListParagraph"/>
        <w:spacing w:after="0" w:line="240" w:lineRule="auto"/>
        <w:ind w:left="0" w:firstLine="720"/>
        <w:jc w:val="center"/>
        <w:rPr>
          <w:rFonts w:ascii="Times New Roman" w:hAnsi="Times New Roman" w:cs="Times New Roman"/>
          <w:b/>
          <w:color w:val="000000" w:themeColor="text1"/>
        </w:rPr>
      </w:pPr>
      <w:r w:rsidRPr="00C95A1B">
        <w:rPr>
          <w:rFonts w:ascii="Times New Roman" w:hAnsi="Times New Roman" w:cs="Times New Roman"/>
          <w:b/>
          <w:color w:val="000000" w:themeColor="text1"/>
        </w:rPr>
        <w:t xml:space="preserve">Sumber: </w:t>
      </w:r>
      <w:r w:rsidRPr="00C95A1B">
        <w:rPr>
          <w:rFonts w:ascii="Times New Roman" w:hAnsi="Times New Roman" w:cs="Times New Roman"/>
          <w:b/>
          <w:i/>
          <w:color w:val="000000" w:themeColor="text1"/>
        </w:rPr>
        <w:t>Annual Report</w:t>
      </w:r>
      <w:r w:rsidRPr="00C95A1B">
        <w:rPr>
          <w:rFonts w:ascii="Times New Roman" w:hAnsi="Times New Roman" w:cs="Times New Roman"/>
          <w:b/>
          <w:color w:val="000000" w:themeColor="text1"/>
        </w:rPr>
        <w:t xml:space="preserve"> Bank Nagari Tahun 2007-2013</w:t>
      </w:r>
    </w:p>
    <w:p w:rsidR="004F3DED" w:rsidRPr="00C95A1B" w:rsidRDefault="004F3DED" w:rsidP="00C95A1B">
      <w:pPr>
        <w:pStyle w:val="ListParagraph"/>
        <w:spacing w:after="0" w:line="240" w:lineRule="auto"/>
        <w:ind w:left="0" w:firstLine="720"/>
        <w:jc w:val="center"/>
        <w:rPr>
          <w:rFonts w:ascii="Times New Roman" w:hAnsi="Times New Roman" w:cs="Times New Roman"/>
          <w:b/>
          <w:color w:val="000000" w:themeColor="text1"/>
        </w:rPr>
      </w:pPr>
    </w:p>
    <w:p w:rsidR="00C95A1B" w:rsidRPr="00C95A1B" w:rsidRDefault="00C95A1B" w:rsidP="00C95A1B">
      <w:pPr>
        <w:spacing w:after="0" w:line="240" w:lineRule="auto"/>
        <w:ind w:firstLine="720"/>
        <w:jc w:val="both"/>
        <w:rPr>
          <w:rFonts w:ascii="Times New Roman" w:hAnsi="Times New Roman" w:cs="Times New Roman"/>
        </w:rPr>
      </w:pPr>
      <w:r w:rsidRPr="00C95A1B">
        <w:rPr>
          <w:rFonts w:ascii="Times New Roman" w:hAnsi="Times New Roman" w:cs="Times New Roman"/>
        </w:rPr>
        <w:t>Dari tabel 1.1 menjelaskan bahwa setiap tahunnya pertumbuhan kredit mengalami kenaikan hingga mencapai Rp. 12.210.716.326 ribu ditahun 2013 pada bank Nagari, sedangkan Net Interest Margin (NIM) cenderung stabil pada 7% disetiap tahunnya, namun pada tahun 2010 melonjak naik sebesar 10,43% dari 8,46% ditahun sebelumnya, dan stabil kembali 7,57% ditahun 2011. Menurut laporan keuangan bank Nagari tahun 2010, kenaikan NIM tersebut disebabkan oleh total pendapatan bunga bersih bank tahun 2010 sebesar Rp 918,73 miliar atau 47,74% dari pendapatan bunga bersih tahun 2009 yang berjumlah Rp. 621,85 miliar. Pertumbuhan pendapatan bunga bersih yang signifikan tersebut disebabkan oleh peningkatan pendapatan bunga kredit seiring dengan implementasi PAPI 2008 dalam perhitungan efektif rate bunga kredit dimana pendapatan bunga untuk kredit konsumtif lebih tinggi dibanding dengan perhitungan sistem sebelumnya. Perkembangan yang demikian tinggi sampai dengan akhir  bulan Desember 2010 bank memperoleh Net Interest Margin (NIM) sebesar 10,43% , meningkat 1,97% dari tahun lalu yang berjumlah 8,46%. Peningkatan pendapatan bunga bersih yang begitu signifikan juga diiringi dengan peningkatan aktiva produktif yang dominan disebabkan oleh peningkatan kredit, penempatan pada bank lain serta giro pada bank lain. Sedangkan ditahun 2011 turun menjadi 7,57% dicerminkan dari perolehan laba setelah pajak tahun 2011 sebesar Rp 246,02 milyar atau sedikit menurun sebesar 2,28% dibandingkan dengan laba setelah pajak tahun 2010 sebesar Rp 251,76 milyar. Hal ini disebabkan oleh dana pihak ketiga dan obligasi berbiaya mahal sementara upaya bank untuk meningkatkan suku bunga kredit sangat terbatas. Dan ditahun berikutnya terus mengalami penurunan hingga ditahun 2013, NIM pada bank Nagari turun menjadi sebesar 7,27%.</w:t>
      </w:r>
    </w:p>
    <w:p w:rsidR="00C95A1B" w:rsidRDefault="00C95A1B" w:rsidP="00C95A1B">
      <w:pPr>
        <w:spacing w:after="0" w:line="240" w:lineRule="auto"/>
        <w:jc w:val="both"/>
        <w:rPr>
          <w:rFonts w:ascii="Times New Roman" w:hAnsi="Times New Roman" w:cs="Times New Roman"/>
        </w:rPr>
      </w:pPr>
      <w:r w:rsidRPr="00C95A1B">
        <w:rPr>
          <w:rFonts w:ascii="Times New Roman" w:hAnsi="Times New Roman" w:cs="Times New Roman"/>
        </w:rPr>
        <w:t xml:space="preserve">Berdasarkan penelitian terdahulu yang dilakukan oleh Mika (2014) Dengan judul penelitian Pengaruh Kredit Pemilikan Rumah (KPR) terhadap Net Interest Margin (NIM) </w:t>
      </w:r>
      <w:r w:rsidRPr="00C95A1B">
        <w:rPr>
          <w:rFonts w:ascii="Times New Roman" w:hAnsi="Times New Roman" w:cs="Times New Roman"/>
        </w:rPr>
        <w:lastRenderedPageBreak/>
        <w:t>bahwa Kredit Pemilikan Rumah (KPR) berpengaruh positif dan signifikan terhadap Net Interest Margin (NIM).</w:t>
      </w:r>
    </w:p>
    <w:p w:rsidR="00C749B0" w:rsidRPr="00C95A1B" w:rsidRDefault="00C749B0" w:rsidP="00C95A1B">
      <w:pPr>
        <w:spacing w:after="0" w:line="240" w:lineRule="auto"/>
        <w:jc w:val="both"/>
        <w:rPr>
          <w:rFonts w:ascii="Times New Roman" w:hAnsi="Times New Roman" w:cs="Times New Roman"/>
        </w:rPr>
      </w:pPr>
    </w:p>
    <w:p w:rsidR="00C749B0" w:rsidRPr="00C749B0" w:rsidRDefault="00C749B0" w:rsidP="00C749B0">
      <w:pPr>
        <w:spacing w:after="0" w:line="240" w:lineRule="auto"/>
        <w:jc w:val="both"/>
        <w:rPr>
          <w:rFonts w:ascii="Times New Roman" w:hAnsi="Times New Roman" w:cs="Times New Roman"/>
          <w:b/>
        </w:rPr>
      </w:pPr>
      <w:r w:rsidRPr="00C749B0">
        <w:rPr>
          <w:rFonts w:ascii="Times New Roman" w:hAnsi="Times New Roman" w:cs="Times New Roman"/>
          <w:b/>
        </w:rPr>
        <w:t>Rumusan Masalah</w:t>
      </w:r>
    </w:p>
    <w:p w:rsidR="00C749B0" w:rsidRPr="00C749B0" w:rsidRDefault="00C749B0" w:rsidP="00C749B0">
      <w:pPr>
        <w:spacing w:after="0" w:line="240" w:lineRule="auto"/>
        <w:jc w:val="both"/>
        <w:rPr>
          <w:rFonts w:ascii="Times New Roman" w:hAnsi="Times New Roman" w:cs="Times New Roman"/>
        </w:rPr>
      </w:pPr>
      <w:r w:rsidRPr="00C749B0">
        <w:rPr>
          <w:rFonts w:ascii="Times New Roman" w:hAnsi="Times New Roman" w:cs="Times New Roman"/>
        </w:rPr>
        <w:t>Berdasarkan uraian dalam latar belakang penelitian diatas, maka penulis mengidentifikasikan masalah-masalah yang akan di bahas dalam penelitian yakni sebagai berikut :</w:t>
      </w:r>
    </w:p>
    <w:p w:rsidR="00C749B0" w:rsidRPr="00C749B0" w:rsidRDefault="00C749B0" w:rsidP="00C749B0">
      <w:pPr>
        <w:spacing w:after="0" w:line="240" w:lineRule="auto"/>
        <w:ind w:left="284" w:hanging="284"/>
        <w:jc w:val="both"/>
        <w:rPr>
          <w:rFonts w:ascii="Times New Roman" w:hAnsi="Times New Roman" w:cs="Times New Roman"/>
        </w:rPr>
      </w:pPr>
      <w:r w:rsidRPr="00C749B0">
        <w:rPr>
          <w:rFonts w:ascii="Times New Roman" w:hAnsi="Times New Roman" w:cs="Times New Roman"/>
        </w:rPr>
        <w:t>1.</w:t>
      </w:r>
      <w:r w:rsidRPr="00C749B0">
        <w:rPr>
          <w:rFonts w:ascii="Times New Roman" w:hAnsi="Times New Roman" w:cs="Times New Roman"/>
        </w:rPr>
        <w:tab/>
        <w:t>Bagaimana perkembangan penyaluran kredit pada bank Nagari.</w:t>
      </w:r>
    </w:p>
    <w:p w:rsidR="00C749B0" w:rsidRPr="00C749B0" w:rsidRDefault="00C749B0" w:rsidP="00C749B0">
      <w:pPr>
        <w:spacing w:after="0" w:line="240" w:lineRule="auto"/>
        <w:ind w:left="284" w:hanging="284"/>
        <w:jc w:val="both"/>
        <w:rPr>
          <w:rFonts w:ascii="Times New Roman" w:hAnsi="Times New Roman" w:cs="Times New Roman"/>
        </w:rPr>
      </w:pPr>
      <w:r w:rsidRPr="00C749B0">
        <w:rPr>
          <w:rFonts w:ascii="Times New Roman" w:hAnsi="Times New Roman" w:cs="Times New Roman"/>
        </w:rPr>
        <w:t>2.</w:t>
      </w:r>
      <w:r w:rsidRPr="00C749B0">
        <w:rPr>
          <w:rFonts w:ascii="Times New Roman" w:hAnsi="Times New Roman" w:cs="Times New Roman"/>
        </w:rPr>
        <w:tab/>
        <w:t>Bagaimana perkembangan Net Interest Margin (NIM) pada bank Nagari.</w:t>
      </w:r>
    </w:p>
    <w:p w:rsidR="00C749B0" w:rsidRPr="00C749B0" w:rsidRDefault="00C749B0" w:rsidP="00C749B0">
      <w:pPr>
        <w:spacing w:after="0" w:line="240" w:lineRule="auto"/>
        <w:ind w:left="284" w:hanging="284"/>
        <w:jc w:val="both"/>
        <w:rPr>
          <w:rFonts w:ascii="Times New Roman" w:hAnsi="Times New Roman" w:cs="Times New Roman"/>
        </w:rPr>
      </w:pPr>
      <w:r w:rsidRPr="00C749B0">
        <w:rPr>
          <w:rFonts w:ascii="Times New Roman" w:hAnsi="Times New Roman" w:cs="Times New Roman"/>
        </w:rPr>
        <w:t>3.</w:t>
      </w:r>
      <w:r w:rsidRPr="00C749B0">
        <w:rPr>
          <w:rFonts w:ascii="Times New Roman" w:hAnsi="Times New Roman" w:cs="Times New Roman"/>
        </w:rPr>
        <w:tab/>
        <w:t>Bagaimana pengaruh penyaluran kredit terhadap Net Interest Margin (NIM) pada bank Nagari.</w:t>
      </w:r>
    </w:p>
    <w:p w:rsidR="00C749B0" w:rsidRDefault="00C749B0" w:rsidP="00C95A1B">
      <w:pPr>
        <w:spacing w:after="0" w:line="240" w:lineRule="auto"/>
        <w:jc w:val="both"/>
        <w:rPr>
          <w:rFonts w:ascii="Times New Roman" w:hAnsi="Times New Roman" w:cs="Times New Roman"/>
        </w:rPr>
      </w:pPr>
    </w:p>
    <w:p w:rsidR="00C95A1B" w:rsidRPr="00C95A1B" w:rsidRDefault="00C95A1B" w:rsidP="00C95A1B">
      <w:pPr>
        <w:spacing w:after="0" w:line="240" w:lineRule="auto"/>
        <w:jc w:val="both"/>
        <w:rPr>
          <w:rFonts w:ascii="Times New Roman" w:hAnsi="Times New Roman" w:cs="Times New Roman"/>
          <w:b/>
        </w:rPr>
      </w:pPr>
      <w:r w:rsidRPr="00C95A1B">
        <w:rPr>
          <w:rFonts w:ascii="Times New Roman" w:hAnsi="Times New Roman" w:cs="Times New Roman"/>
          <w:b/>
        </w:rPr>
        <w:t>Kegunaan Penelitian</w:t>
      </w:r>
    </w:p>
    <w:p w:rsidR="00C95A1B" w:rsidRPr="00C95A1B" w:rsidRDefault="00C95A1B" w:rsidP="00C95A1B">
      <w:pPr>
        <w:spacing w:after="0" w:line="240" w:lineRule="auto"/>
        <w:jc w:val="both"/>
        <w:rPr>
          <w:rFonts w:ascii="Times New Roman" w:hAnsi="Times New Roman" w:cs="Times New Roman"/>
        </w:rPr>
      </w:pPr>
      <w:r w:rsidRPr="00C95A1B">
        <w:rPr>
          <w:rFonts w:ascii="Times New Roman" w:hAnsi="Times New Roman" w:cs="Times New Roman"/>
        </w:rPr>
        <w:t>Penelitian ini memiliki kegunaan baik untuk pengembangan ilmu maupun untuk operasional.</w:t>
      </w:r>
    </w:p>
    <w:p w:rsidR="00C95A1B" w:rsidRPr="00C95A1B" w:rsidRDefault="00C95A1B" w:rsidP="00C95A1B">
      <w:pPr>
        <w:spacing w:after="0" w:line="240" w:lineRule="auto"/>
        <w:ind w:left="426" w:hanging="426"/>
        <w:jc w:val="both"/>
        <w:rPr>
          <w:rFonts w:ascii="Times New Roman" w:hAnsi="Times New Roman" w:cs="Times New Roman"/>
        </w:rPr>
      </w:pPr>
      <w:r w:rsidRPr="00C95A1B">
        <w:rPr>
          <w:rFonts w:ascii="Times New Roman" w:hAnsi="Times New Roman" w:cs="Times New Roman"/>
        </w:rPr>
        <w:t>1.</w:t>
      </w:r>
      <w:r w:rsidRPr="00C95A1B">
        <w:rPr>
          <w:rFonts w:ascii="Times New Roman" w:hAnsi="Times New Roman" w:cs="Times New Roman"/>
        </w:rPr>
        <w:tab/>
        <w:t>Kegunaan Teoritis</w:t>
      </w:r>
    </w:p>
    <w:p w:rsidR="00C95A1B" w:rsidRPr="00C95A1B" w:rsidRDefault="00C95A1B" w:rsidP="00C95A1B">
      <w:pPr>
        <w:spacing w:after="0" w:line="240" w:lineRule="auto"/>
        <w:ind w:left="426"/>
        <w:jc w:val="both"/>
        <w:rPr>
          <w:rFonts w:ascii="Times New Roman" w:hAnsi="Times New Roman" w:cs="Times New Roman"/>
        </w:rPr>
      </w:pPr>
      <w:r w:rsidRPr="00C95A1B">
        <w:rPr>
          <w:rFonts w:ascii="Times New Roman" w:hAnsi="Times New Roman" w:cs="Times New Roman"/>
        </w:rPr>
        <w:t>Penelitian ini dapat memberikan sumbangan ilmu pengetahuan dibidang manajemen perbankan khususnya yang berhubungan dengan penyaluran kredit dan Net Interest Margin (NIM).</w:t>
      </w:r>
    </w:p>
    <w:p w:rsidR="00C95A1B" w:rsidRPr="00C95A1B" w:rsidRDefault="00C95A1B" w:rsidP="00C95A1B">
      <w:pPr>
        <w:spacing w:after="0" w:line="240" w:lineRule="auto"/>
        <w:ind w:left="426" w:hanging="426"/>
        <w:jc w:val="both"/>
        <w:rPr>
          <w:rFonts w:ascii="Times New Roman" w:hAnsi="Times New Roman" w:cs="Times New Roman"/>
        </w:rPr>
      </w:pPr>
      <w:r w:rsidRPr="00C95A1B">
        <w:rPr>
          <w:rFonts w:ascii="Times New Roman" w:hAnsi="Times New Roman" w:cs="Times New Roman"/>
        </w:rPr>
        <w:t>2.</w:t>
      </w:r>
      <w:r w:rsidRPr="00C95A1B">
        <w:rPr>
          <w:rFonts w:ascii="Times New Roman" w:hAnsi="Times New Roman" w:cs="Times New Roman"/>
        </w:rPr>
        <w:tab/>
        <w:t>Kegunaan Praktis</w:t>
      </w:r>
    </w:p>
    <w:p w:rsidR="00C95A1B" w:rsidRPr="00C95A1B" w:rsidRDefault="00C95A1B" w:rsidP="00C95A1B">
      <w:pPr>
        <w:spacing w:after="0" w:line="240" w:lineRule="auto"/>
        <w:ind w:left="709" w:hanging="283"/>
        <w:jc w:val="both"/>
        <w:rPr>
          <w:rFonts w:ascii="Times New Roman" w:hAnsi="Times New Roman" w:cs="Times New Roman"/>
        </w:rPr>
      </w:pPr>
      <w:r>
        <w:rPr>
          <w:rFonts w:ascii="Times New Roman" w:hAnsi="Times New Roman" w:cs="Times New Roman"/>
        </w:rPr>
        <w:t xml:space="preserve">1. </w:t>
      </w:r>
      <w:r w:rsidRPr="00C95A1B">
        <w:rPr>
          <w:rFonts w:ascii="Times New Roman" w:hAnsi="Times New Roman" w:cs="Times New Roman"/>
        </w:rPr>
        <w:t>Bagi Penulis</w:t>
      </w:r>
    </w:p>
    <w:p w:rsidR="00C95A1B" w:rsidRPr="00C95A1B" w:rsidRDefault="00C95A1B" w:rsidP="00C95A1B">
      <w:pPr>
        <w:spacing w:after="0" w:line="240" w:lineRule="auto"/>
        <w:ind w:left="709"/>
        <w:jc w:val="both"/>
        <w:rPr>
          <w:rFonts w:ascii="Times New Roman" w:hAnsi="Times New Roman" w:cs="Times New Roman"/>
        </w:rPr>
      </w:pPr>
      <w:r w:rsidRPr="00C95A1B">
        <w:rPr>
          <w:rFonts w:ascii="Times New Roman" w:hAnsi="Times New Roman" w:cs="Times New Roman"/>
        </w:rPr>
        <w:t>Kegunaan penelitian ini bagi penulis adalah  untuk menambah pemahaman dan mampu menerapkan teori-teori yang telah diperoleh, serta bagaimana menerapkan teori tersebut dilapangan, terlebihnya masalah yang dibahas dalam penelitian ini.</w:t>
      </w:r>
    </w:p>
    <w:p w:rsidR="00C95A1B" w:rsidRPr="00C95A1B" w:rsidRDefault="00C95A1B" w:rsidP="00C95A1B">
      <w:pPr>
        <w:spacing w:after="0" w:line="240" w:lineRule="auto"/>
        <w:ind w:left="709" w:hanging="283"/>
        <w:jc w:val="both"/>
        <w:rPr>
          <w:rFonts w:ascii="Times New Roman" w:hAnsi="Times New Roman" w:cs="Times New Roman"/>
        </w:rPr>
      </w:pPr>
      <w:r>
        <w:rPr>
          <w:rFonts w:ascii="Times New Roman" w:hAnsi="Times New Roman" w:cs="Times New Roman"/>
        </w:rPr>
        <w:t xml:space="preserve">2. </w:t>
      </w:r>
      <w:r w:rsidRPr="00C95A1B">
        <w:rPr>
          <w:rFonts w:ascii="Times New Roman" w:hAnsi="Times New Roman" w:cs="Times New Roman"/>
        </w:rPr>
        <w:t>Bagi Objek Penelitian</w:t>
      </w:r>
    </w:p>
    <w:p w:rsidR="00C95A1B" w:rsidRPr="00C95A1B" w:rsidRDefault="00C95A1B" w:rsidP="00C95A1B">
      <w:pPr>
        <w:spacing w:after="0" w:line="240" w:lineRule="auto"/>
        <w:ind w:left="709"/>
        <w:jc w:val="both"/>
        <w:rPr>
          <w:rFonts w:ascii="Times New Roman" w:hAnsi="Times New Roman" w:cs="Times New Roman"/>
        </w:rPr>
      </w:pPr>
      <w:r w:rsidRPr="00C95A1B">
        <w:rPr>
          <w:rFonts w:ascii="Times New Roman" w:hAnsi="Times New Roman" w:cs="Times New Roman"/>
        </w:rPr>
        <w:t>Kegunaan bagi objek penelitian adalah diharapkan penelitian ini dapat memberikan informasi yang dapat digunakan dalam mengevaluasi kinerja bank, terlebihnya dari sisi Net Interest Margin (NIM) pada bank Nagari.</w:t>
      </w:r>
    </w:p>
    <w:p w:rsidR="00C95A1B" w:rsidRPr="00C95A1B" w:rsidRDefault="00C95A1B" w:rsidP="00C95A1B">
      <w:pPr>
        <w:spacing w:after="0" w:line="240" w:lineRule="auto"/>
        <w:ind w:left="426" w:hanging="426"/>
        <w:jc w:val="both"/>
        <w:rPr>
          <w:rFonts w:ascii="Times New Roman" w:hAnsi="Times New Roman" w:cs="Times New Roman"/>
        </w:rPr>
      </w:pPr>
      <w:r w:rsidRPr="00C95A1B">
        <w:rPr>
          <w:rFonts w:ascii="Times New Roman" w:hAnsi="Times New Roman" w:cs="Times New Roman"/>
        </w:rPr>
        <w:t>3.</w:t>
      </w:r>
      <w:r w:rsidRPr="00C95A1B">
        <w:rPr>
          <w:rFonts w:ascii="Times New Roman" w:hAnsi="Times New Roman" w:cs="Times New Roman"/>
        </w:rPr>
        <w:tab/>
        <w:t>Bagi Akademik</w:t>
      </w:r>
    </w:p>
    <w:p w:rsidR="00C95A1B" w:rsidRDefault="00C95A1B" w:rsidP="00C95A1B">
      <w:pPr>
        <w:spacing w:after="0" w:line="240" w:lineRule="auto"/>
        <w:ind w:left="720" w:hanging="294"/>
        <w:jc w:val="both"/>
        <w:rPr>
          <w:rFonts w:ascii="Times New Roman" w:hAnsi="Times New Roman" w:cs="Times New Roman"/>
        </w:rPr>
      </w:pPr>
      <w:r w:rsidRPr="00C95A1B">
        <w:rPr>
          <w:rFonts w:ascii="Times New Roman" w:hAnsi="Times New Roman" w:cs="Times New Roman"/>
        </w:rPr>
        <w:t>Kegunaan bagi akademik adalah dapat menamb</w:t>
      </w:r>
      <w:r>
        <w:rPr>
          <w:rFonts w:ascii="Times New Roman" w:hAnsi="Times New Roman" w:cs="Times New Roman"/>
        </w:rPr>
        <w:t>ah pengetahuan praktis mengenai</w:t>
      </w:r>
    </w:p>
    <w:p w:rsidR="00C95A1B" w:rsidRPr="00C95A1B" w:rsidRDefault="00C95A1B" w:rsidP="00C95A1B">
      <w:pPr>
        <w:spacing w:after="0" w:line="240" w:lineRule="auto"/>
        <w:ind w:left="426"/>
        <w:jc w:val="both"/>
        <w:rPr>
          <w:rFonts w:ascii="Times New Roman" w:hAnsi="Times New Roman" w:cs="Times New Roman"/>
        </w:rPr>
      </w:pPr>
      <w:r w:rsidRPr="00C95A1B">
        <w:rPr>
          <w:rFonts w:ascii="Times New Roman" w:hAnsi="Times New Roman" w:cs="Times New Roman"/>
        </w:rPr>
        <w:t>keuangan perbankan dan dapat menambah sumber referen</w:t>
      </w:r>
      <w:r>
        <w:rPr>
          <w:rFonts w:ascii="Times New Roman" w:hAnsi="Times New Roman" w:cs="Times New Roman"/>
        </w:rPr>
        <w:t xml:space="preserve">si bagi mahasiswa yang </w:t>
      </w:r>
      <w:r w:rsidRPr="00C95A1B">
        <w:rPr>
          <w:rFonts w:ascii="Times New Roman" w:hAnsi="Times New Roman" w:cs="Times New Roman"/>
        </w:rPr>
        <w:t>akan melakukan penelitian yang b</w:t>
      </w:r>
      <w:r>
        <w:rPr>
          <w:rFonts w:ascii="Times New Roman" w:hAnsi="Times New Roman" w:cs="Times New Roman"/>
        </w:rPr>
        <w:t>erkaitan dengan penelitian ini.</w:t>
      </w:r>
    </w:p>
    <w:p w:rsidR="00C95A1B" w:rsidRPr="00C95A1B" w:rsidRDefault="00C95A1B" w:rsidP="00C95A1B">
      <w:pPr>
        <w:spacing w:after="0" w:line="240" w:lineRule="auto"/>
        <w:ind w:left="426" w:hanging="426"/>
        <w:jc w:val="both"/>
        <w:rPr>
          <w:rFonts w:ascii="Times New Roman" w:hAnsi="Times New Roman" w:cs="Times New Roman"/>
        </w:rPr>
      </w:pPr>
      <w:r w:rsidRPr="00C95A1B">
        <w:rPr>
          <w:rFonts w:ascii="Times New Roman" w:hAnsi="Times New Roman" w:cs="Times New Roman"/>
        </w:rPr>
        <w:t>4.</w:t>
      </w:r>
      <w:r w:rsidRPr="00C95A1B">
        <w:rPr>
          <w:rFonts w:ascii="Times New Roman" w:hAnsi="Times New Roman" w:cs="Times New Roman"/>
        </w:rPr>
        <w:tab/>
        <w:t>Bagi Umum</w:t>
      </w:r>
    </w:p>
    <w:p w:rsidR="00A60689" w:rsidRPr="00C95A1B" w:rsidRDefault="00C95A1B" w:rsidP="00C95A1B">
      <w:pPr>
        <w:spacing w:after="0" w:line="240" w:lineRule="auto"/>
        <w:ind w:left="426"/>
        <w:jc w:val="both"/>
        <w:rPr>
          <w:rFonts w:ascii="Times New Roman" w:hAnsi="Times New Roman" w:cs="Times New Roman"/>
        </w:rPr>
      </w:pPr>
      <w:r w:rsidRPr="00C95A1B">
        <w:rPr>
          <w:rFonts w:ascii="Times New Roman" w:hAnsi="Times New Roman" w:cs="Times New Roman"/>
        </w:rPr>
        <w:t>Kegunaan penelitian ini bagi masyarakat umum adalah dapat menjadi sumber referensi pengetahuan untuk memperluas wawasan mengenai penyaluran kredit dan Net Interest Margin (NIM) baik secara praktek yang relavan untuk saat sekarang ini maupun saat yang akan datang.</w:t>
      </w:r>
    </w:p>
    <w:p w:rsidR="00A60689" w:rsidRDefault="00A60689" w:rsidP="00C95A1B">
      <w:pPr>
        <w:spacing w:after="0" w:line="240" w:lineRule="auto"/>
        <w:ind w:left="426" w:hanging="426"/>
        <w:jc w:val="both"/>
        <w:rPr>
          <w:rFonts w:ascii="Times New Roman" w:hAnsi="Times New Roman" w:cs="Times New Roman"/>
          <w:b/>
        </w:rPr>
      </w:pPr>
    </w:p>
    <w:p w:rsidR="005F7445" w:rsidRDefault="005F7445" w:rsidP="00C95A1B">
      <w:pPr>
        <w:spacing w:after="0" w:line="240" w:lineRule="auto"/>
        <w:ind w:left="426" w:hanging="426"/>
        <w:jc w:val="both"/>
        <w:rPr>
          <w:rFonts w:ascii="Times New Roman" w:hAnsi="Times New Roman" w:cs="Times New Roman"/>
          <w:b/>
        </w:rPr>
      </w:pPr>
      <w:r>
        <w:rPr>
          <w:rFonts w:ascii="Times New Roman" w:hAnsi="Times New Roman" w:cs="Times New Roman"/>
          <w:b/>
        </w:rPr>
        <w:t>KAJIAN TEORI</w:t>
      </w:r>
    </w:p>
    <w:p w:rsidR="00AC7781" w:rsidRPr="00AC7781" w:rsidRDefault="00AC7781" w:rsidP="00AC7781">
      <w:pPr>
        <w:spacing w:after="0" w:line="240" w:lineRule="auto"/>
        <w:ind w:firstLine="426"/>
        <w:jc w:val="both"/>
        <w:rPr>
          <w:rFonts w:ascii="Times New Roman" w:hAnsi="Times New Roman" w:cs="Times New Roman"/>
        </w:rPr>
      </w:pPr>
      <w:r w:rsidRPr="00AC7781">
        <w:rPr>
          <w:rFonts w:ascii="Times New Roman" w:hAnsi="Times New Roman" w:cs="Times New Roman"/>
        </w:rPr>
        <w:t>Menurut Kasmir (2012:12) bank adalah lembaga keuangan yang kegiatan utamanya menghimpun dana dari masyarakat dan menyalurkannya kembali dana tersebut kemasyarakat serta memberikan jasa bank lainnya.</w:t>
      </w:r>
    </w:p>
    <w:p w:rsidR="00AC7781" w:rsidRDefault="00AC7781" w:rsidP="00AC7781">
      <w:pPr>
        <w:spacing w:after="0" w:line="240" w:lineRule="auto"/>
        <w:ind w:hanging="426"/>
        <w:jc w:val="both"/>
        <w:rPr>
          <w:rFonts w:ascii="Times New Roman" w:hAnsi="Times New Roman" w:cs="Times New Roman"/>
        </w:rPr>
      </w:pPr>
      <w:r w:rsidRPr="00AC7781">
        <w:rPr>
          <w:rFonts w:ascii="Times New Roman" w:hAnsi="Times New Roman" w:cs="Times New Roman"/>
        </w:rPr>
        <w:tab/>
      </w:r>
      <w:r>
        <w:rPr>
          <w:rFonts w:ascii="Times New Roman" w:hAnsi="Times New Roman" w:cs="Times New Roman"/>
        </w:rPr>
        <w:tab/>
      </w:r>
      <w:r w:rsidRPr="00AC7781">
        <w:rPr>
          <w:rFonts w:ascii="Times New Roman" w:hAnsi="Times New Roman" w:cs="Times New Roman"/>
        </w:rPr>
        <w:t xml:space="preserve">Dana yang dihimpun dari masyarakat dalam bentuk simpanan dapat berasal dari berbagai pihak yang terkait, dimana dapat digolongkan menjadi tiga golongan berdasarkan sumber dana tersebut yaitu, dana pihak kesatu (dana yang berasal dari modal disetor, agio saham, cadangan-cadangan dan laba ditaha), dana pihak kedua (dana yang bersumber dari call money, pinjaman dari bank central dan pinjaman lembaga lain) dan dana pihak ketiga (dana yang berasal dari masyarakat luas/tabungan, deposito dan giro). Dana yang berhasil dihimpun oleh bank dari masyarakat disalurkan kembali kepada masyarakat dalam bentuk kredit dan non kredit. Dalam penyaluran ini diharapkan bank memperoleh pendapatan laba yang berasal dari bunga kredit yang salurkan. </w:t>
      </w:r>
    </w:p>
    <w:p w:rsidR="00AC7781" w:rsidRPr="005F7445" w:rsidRDefault="00AC7781" w:rsidP="00AC7781">
      <w:pPr>
        <w:spacing w:after="0" w:line="240" w:lineRule="auto"/>
        <w:ind w:left="426" w:hanging="426"/>
        <w:jc w:val="both"/>
        <w:rPr>
          <w:rFonts w:ascii="Times New Roman" w:hAnsi="Times New Roman" w:cs="Times New Roman"/>
        </w:rPr>
      </w:pPr>
      <w:r w:rsidRPr="005F7445">
        <w:rPr>
          <w:rFonts w:ascii="Times New Roman" w:hAnsi="Times New Roman" w:cs="Times New Roman"/>
        </w:rPr>
        <w:t>Menurut Kasmir (2012:82), kredit atau pembiayaan adalah:</w:t>
      </w:r>
    </w:p>
    <w:p w:rsidR="00AC7781" w:rsidRDefault="00AC7781" w:rsidP="00AC7781">
      <w:pPr>
        <w:spacing w:after="0" w:line="240" w:lineRule="auto"/>
        <w:ind w:left="426" w:hanging="426"/>
        <w:jc w:val="both"/>
        <w:rPr>
          <w:rFonts w:ascii="Times New Roman" w:hAnsi="Times New Roman" w:cs="Times New Roman"/>
        </w:rPr>
      </w:pPr>
      <w:r w:rsidRPr="005F7445">
        <w:rPr>
          <w:rFonts w:ascii="Times New Roman" w:hAnsi="Times New Roman" w:cs="Times New Roman"/>
        </w:rPr>
        <w:lastRenderedPageBreak/>
        <w:tab/>
        <w:t>“penyediaan uang atau tagihan yang dapat dipersamakan dengan itu, berdasarkan persetujuan atau kesepakatan antara bank dengan pihak lain yang mewajibkan pihak yang dibiayai untuk mengembalikan uang atau tagihan tersebut setelah jangka waktu tertentu dengan imbalan atau bagi hasil”.</w:t>
      </w:r>
    </w:p>
    <w:p w:rsidR="00AC7781" w:rsidRPr="00AC7781" w:rsidRDefault="00AC7781" w:rsidP="00AC7781">
      <w:pPr>
        <w:spacing w:after="0" w:line="240" w:lineRule="auto"/>
        <w:ind w:hanging="426"/>
        <w:jc w:val="both"/>
        <w:rPr>
          <w:rFonts w:ascii="Times New Roman" w:hAnsi="Times New Roman" w:cs="Times New Roman"/>
        </w:rPr>
      </w:pPr>
    </w:p>
    <w:p w:rsidR="00AC7781" w:rsidRDefault="00AC7781" w:rsidP="00AC7781">
      <w:pPr>
        <w:spacing w:after="0" w:line="240" w:lineRule="auto"/>
        <w:ind w:hanging="426"/>
        <w:jc w:val="both"/>
        <w:rPr>
          <w:rFonts w:ascii="Times New Roman" w:hAnsi="Times New Roman" w:cs="Times New Roman"/>
        </w:rPr>
      </w:pPr>
      <w:r w:rsidRPr="00AC7781">
        <w:rPr>
          <w:rFonts w:ascii="Times New Roman" w:hAnsi="Times New Roman" w:cs="Times New Roman"/>
        </w:rPr>
        <w:tab/>
      </w:r>
      <w:r>
        <w:rPr>
          <w:rFonts w:ascii="Times New Roman" w:hAnsi="Times New Roman" w:cs="Times New Roman"/>
        </w:rPr>
        <w:tab/>
      </w:r>
      <w:r w:rsidRPr="00AC7781">
        <w:rPr>
          <w:rFonts w:ascii="Times New Roman" w:hAnsi="Times New Roman" w:cs="Times New Roman"/>
        </w:rPr>
        <w:t>Untuk mengetahui tingkat kesehatan bank maka dilakukan analisis laporan keuangan dengan menggunakan analisis CAMEL (Capital, Assets, Management, Earning, Liquidity). Dalam analisis CAMEL ada yang dikenal dengan earning dimana sebuah bank melakukan penilaian didasarkan pada penilaian rentabilitas yang sering kita kenal dengan profitabilitas, salah satu rasio yang diukur dalam rasio rentabilitas atau profitabilitas ini adalah rasio Net Interes Margin (NIM). Salah satu faktor yang mempengaruhi pertumbuhan atau perkembangan rasio margin laba bunga ini adalah tingkat penyaluran kredit yang dilakukan oleh setiap bank.</w:t>
      </w:r>
    </w:p>
    <w:p w:rsidR="005F7445" w:rsidRDefault="005F7445" w:rsidP="00AC7781">
      <w:pPr>
        <w:spacing w:after="0" w:line="240" w:lineRule="auto"/>
        <w:ind w:firstLine="426"/>
        <w:jc w:val="both"/>
        <w:rPr>
          <w:rFonts w:ascii="Times New Roman" w:hAnsi="Times New Roman" w:cs="Times New Roman"/>
        </w:rPr>
      </w:pPr>
      <w:r w:rsidRPr="005F7445">
        <w:rPr>
          <w:rFonts w:ascii="Times New Roman" w:hAnsi="Times New Roman" w:cs="Times New Roman"/>
        </w:rPr>
        <w:t>Menurut Taswan (2010:167), rasio Net Interest Margin (NIM) merupakan perbandingan antara pendapatan bunga bersih terhadap rata-rata aktiva produktif. Rasio ini mengindikasikan kemampuan bank menghasilkan pendapatan bunga bersih dengan penempatan aktiva produktif. Semakin besar rasio ini maka akan semakin baik kinerja bank dalam menghasilkan pendapatan bunga.</w:t>
      </w:r>
    </w:p>
    <w:p w:rsidR="004F3DED" w:rsidRDefault="004F3DED" w:rsidP="005F7445">
      <w:pPr>
        <w:spacing w:after="0" w:line="240" w:lineRule="auto"/>
        <w:ind w:left="426" w:hanging="426"/>
        <w:jc w:val="both"/>
        <w:rPr>
          <w:rFonts w:ascii="Times New Roman" w:hAnsi="Times New Roman" w:cs="Times New Roman"/>
        </w:rPr>
      </w:pPr>
    </w:p>
    <w:p w:rsidR="005F7445" w:rsidRPr="005F7445" w:rsidRDefault="005F7445" w:rsidP="004F3DED">
      <w:pPr>
        <w:spacing w:after="0" w:line="480" w:lineRule="auto"/>
        <w:jc w:val="right"/>
        <w:rPr>
          <w:rFonts w:ascii="Times New Roman" w:eastAsiaTheme="minorEastAsia" w:hAnsi="Times New Roman" w:cs="Times New Roman"/>
        </w:rPr>
      </w:pPr>
      <m:oMath>
        <m:r>
          <w:rPr>
            <w:rFonts w:ascii="Cambria Math" w:hAnsi="Cambria Math" w:cs="Times New Roman"/>
          </w:rPr>
          <m:t>NIM=</m:t>
        </m:r>
        <m:f>
          <m:fPr>
            <m:ctrlPr>
              <w:rPr>
                <w:rFonts w:ascii="Cambria Math" w:hAnsi="Cambria Math" w:cs="Times New Roman"/>
                <w:i/>
              </w:rPr>
            </m:ctrlPr>
          </m:fPr>
          <m:num>
            <m:r>
              <w:rPr>
                <w:rFonts w:ascii="Cambria Math" w:hAnsi="Cambria Math" w:cs="Times New Roman"/>
              </w:rPr>
              <m:t xml:space="preserve">Pendapatan bunga bersih </m:t>
            </m:r>
          </m:num>
          <m:den>
            <m:r>
              <w:rPr>
                <w:rFonts w:ascii="Cambria Math" w:hAnsi="Cambria Math" w:cs="Times New Roman"/>
              </w:rPr>
              <m:t>Rata-rata Total Aktiva Produktif</m:t>
            </m:r>
          </m:den>
        </m:f>
        <m:r>
          <w:rPr>
            <w:rFonts w:ascii="Cambria Math" w:hAnsi="Cambria Math" w:cs="Times New Roman"/>
          </w:rPr>
          <m:t>x100%</m:t>
        </m:r>
      </m:oMath>
      <w:r w:rsidR="004F3DED">
        <w:rPr>
          <w:rFonts w:ascii="Times New Roman" w:eastAsiaTheme="minorEastAsia" w:hAnsi="Times New Roman" w:cs="Times New Roman"/>
        </w:rPr>
        <w:t>................................ (1)</w:t>
      </w:r>
    </w:p>
    <w:p w:rsidR="005F7445" w:rsidRDefault="005F7445" w:rsidP="005F7445">
      <w:pPr>
        <w:spacing w:after="0" w:line="240" w:lineRule="auto"/>
        <w:ind w:left="426" w:hanging="426"/>
        <w:jc w:val="both"/>
        <w:rPr>
          <w:rFonts w:ascii="Times New Roman" w:hAnsi="Times New Roman" w:cs="Times New Roman"/>
        </w:rPr>
      </w:pPr>
    </w:p>
    <w:p w:rsidR="005F7445" w:rsidRDefault="005F7445" w:rsidP="005F7445">
      <w:pPr>
        <w:spacing w:after="0" w:line="240" w:lineRule="auto"/>
        <w:ind w:left="426" w:hanging="426"/>
        <w:jc w:val="both"/>
        <w:rPr>
          <w:rFonts w:ascii="Times New Roman" w:hAnsi="Times New Roman" w:cs="Times New Roman"/>
        </w:rPr>
      </w:pPr>
      <w:r>
        <w:rPr>
          <w:rFonts w:ascii="Times New Roman" w:hAnsi="Times New Roman" w:cs="Times New Roman"/>
        </w:rPr>
        <w:t>Kerangka Pemikiran</w:t>
      </w:r>
    </w:p>
    <w:p w:rsidR="005F7445" w:rsidRPr="005F7445" w:rsidRDefault="005F7445" w:rsidP="005F7445">
      <w:pPr>
        <w:spacing w:after="0" w:line="240" w:lineRule="auto"/>
        <w:ind w:firstLine="720"/>
        <w:jc w:val="both"/>
        <w:rPr>
          <w:rFonts w:ascii="Times New Roman" w:hAnsi="Times New Roman" w:cs="Times New Roman"/>
        </w:rPr>
      </w:pPr>
    </w:p>
    <w:p w:rsidR="005F7445" w:rsidRPr="005F7445" w:rsidRDefault="005F7445" w:rsidP="005F7445">
      <w:pPr>
        <w:spacing w:after="0" w:line="240" w:lineRule="auto"/>
        <w:ind w:firstLine="720"/>
        <w:jc w:val="both"/>
        <w:rPr>
          <w:rFonts w:ascii="Times New Roman" w:hAnsi="Times New Roman" w:cs="Times New Roman"/>
        </w:rPr>
      </w:pPr>
      <w:r w:rsidRPr="005F7445">
        <w:rPr>
          <w:noProof/>
          <w:lang w:eastAsia="id-ID"/>
        </w:rPr>
        <mc:AlternateContent>
          <mc:Choice Requires="wps">
            <w:drawing>
              <wp:anchor distT="0" distB="0" distL="114300" distR="114300" simplePos="0" relativeHeight="251701248" behindDoc="0" locked="0" layoutInCell="1" allowOverlap="1" wp14:anchorId="214FC22D" wp14:editId="0BD8FA10">
                <wp:simplePos x="0" y="0"/>
                <wp:positionH relativeFrom="column">
                  <wp:posOffset>1835757</wp:posOffset>
                </wp:positionH>
                <wp:positionV relativeFrom="paragraph">
                  <wp:posOffset>1591503</wp:posOffset>
                </wp:positionV>
                <wp:extent cx="405517" cy="0"/>
                <wp:effectExtent l="0" t="0" r="13970" b="19050"/>
                <wp:wrapNone/>
                <wp:docPr id="18" name="Straight Connector 18"/>
                <wp:cNvGraphicFramePr/>
                <a:graphic xmlns:a="http://schemas.openxmlformats.org/drawingml/2006/main">
                  <a:graphicData uri="http://schemas.microsoft.com/office/word/2010/wordprocessingShape">
                    <wps:wsp>
                      <wps:cNvCnPr/>
                      <wps:spPr>
                        <a:xfrm>
                          <a:off x="0" y="0"/>
                          <a:ext cx="405517"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8"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4.55pt,125.3pt" to="176.5pt,1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"/>
            </w:pict>
          </mc:Fallback>
        </mc:AlternateContent>
      </w:r>
      <w:r w:rsidRPr="005F7445">
        <w:rPr>
          <w:noProof/>
          <w:lang w:eastAsia="id-ID"/>
        </w:rPr>
        <mc:AlternateContent>
          <mc:Choice Requires="wps">
            <w:drawing>
              <wp:anchor distT="0" distB="0" distL="114300" distR="114300" simplePos="0" relativeHeight="251683840" behindDoc="0" locked="0" layoutInCell="1" allowOverlap="1" wp14:anchorId="1DFDF6C1" wp14:editId="32F013C5">
                <wp:simplePos x="0" y="0"/>
                <wp:positionH relativeFrom="column">
                  <wp:posOffset>1437640</wp:posOffset>
                </wp:positionH>
                <wp:positionV relativeFrom="paragraph">
                  <wp:posOffset>1591310</wp:posOffset>
                </wp:positionV>
                <wp:extent cx="388620" cy="0"/>
                <wp:effectExtent l="0" t="0" r="0" b="19050"/>
                <wp:wrapNone/>
                <wp:docPr id="28" name="Straight Connector 28"/>
                <wp:cNvGraphicFramePr/>
                <a:graphic xmlns:a="http://schemas.openxmlformats.org/drawingml/2006/main">
                  <a:graphicData uri="http://schemas.microsoft.com/office/word/2010/wordprocessingShape">
                    <wps:wsp>
                      <wps:cNvCnPr/>
                      <wps:spPr>
                        <a:xfrm>
                          <a:off x="0" y="0"/>
                          <a:ext cx="388620" cy="0"/>
                        </a:xfrm>
                        <a:prstGeom prst="line">
                          <a:avLst/>
                        </a:prstGeom>
                        <a:noFill/>
                        <a:ln w="9525" cap="flat" cmpd="sng" algn="ctr">
                          <a:solidFill>
                            <a:sysClr val="windowText" lastClr="000000">
                              <a:shade val="95000"/>
                              <a:satMod val="105000"/>
                            </a:sysClr>
                          </a:solidFill>
                          <a:prstDash val="dash"/>
                        </a:ln>
                        <a:effectLst/>
                      </wps:spPr>
                      <wps:bodyPr/>
                    </wps:wsp>
                  </a:graphicData>
                </a:graphic>
                <wp14:sizeRelH relativeFrom="margin">
                  <wp14:pctWidth>0</wp14:pctWidth>
                </wp14:sizeRelH>
                <wp14:sizeRelV relativeFrom="margin">
                  <wp14:pctHeight>0</wp14:pctHeight>
                </wp14:sizeRelV>
              </wp:anchor>
            </w:drawing>
          </mc:Choice>
          <mc:Fallback>
            <w:pict>
              <v:line id="Straight Connector 28"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3.2pt,125.3pt" to="143.8pt,1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">
                <v:stroke dashstyle="dash"/>
              </v:line>
            </w:pict>
          </mc:Fallback>
        </mc:AlternateContent>
      </w:r>
      <w:r w:rsidRPr="005F7445">
        <w:rPr>
          <w:noProof/>
          <w:lang w:eastAsia="id-ID"/>
        </w:rPr>
        <mc:AlternateContent>
          <mc:Choice Requires="wps">
            <w:drawing>
              <wp:anchor distT="0" distB="0" distL="114300" distR="114300" simplePos="0" relativeHeight="251695104" behindDoc="0" locked="0" layoutInCell="1" allowOverlap="1" wp14:anchorId="3F33353F" wp14:editId="2A8E9312">
                <wp:simplePos x="0" y="0"/>
                <wp:positionH relativeFrom="column">
                  <wp:posOffset>2924810</wp:posOffset>
                </wp:positionH>
                <wp:positionV relativeFrom="paragraph">
                  <wp:posOffset>1750060</wp:posOffset>
                </wp:positionV>
                <wp:extent cx="2615565" cy="0"/>
                <wp:effectExtent l="0" t="0" r="13335" b="19050"/>
                <wp:wrapNone/>
                <wp:docPr id="47" name="Straight Connector 47"/>
                <wp:cNvGraphicFramePr/>
                <a:graphic xmlns:a="http://schemas.openxmlformats.org/drawingml/2006/main">
                  <a:graphicData uri="http://schemas.microsoft.com/office/word/2010/wordprocessingShape">
                    <wps:wsp>
                      <wps:cNvCnPr/>
                      <wps:spPr>
                        <a:xfrm>
                          <a:off x="0" y="0"/>
                          <a:ext cx="261556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47"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0.3pt,137.8pt" to="436.25pt,13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"/>
            </w:pict>
          </mc:Fallback>
        </mc:AlternateContent>
      </w:r>
      <w:r w:rsidRPr="005F7445">
        <w:rPr>
          <w:noProof/>
          <w:lang w:eastAsia="id-ID"/>
        </w:rPr>
        <mc:AlternateContent>
          <mc:Choice Requires="wps">
            <w:drawing>
              <wp:anchor distT="0" distB="0" distL="114300" distR="114300" simplePos="0" relativeHeight="251685888" behindDoc="0" locked="0" layoutInCell="1" allowOverlap="1" wp14:anchorId="3AACE392" wp14:editId="15A31D33">
                <wp:simplePos x="0" y="0"/>
                <wp:positionH relativeFrom="column">
                  <wp:posOffset>5540375</wp:posOffset>
                </wp:positionH>
                <wp:positionV relativeFrom="paragraph">
                  <wp:posOffset>1750060</wp:posOffset>
                </wp:positionV>
                <wp:extent cx="0" cy="260350"/>
                <wp:effectExtent l="95250" t="0" r="57150" b="63500"/>
                <wp:wrapNone/>
                <wp:docPr id="30" name="Straight Arrow Connector 30"/>
                <wp:cNvGraphicFramePr/>
                <a:graphic xmlns:a="http://schemas.openxmlformats.org/drawingml/2006/main">
                  <a:graphicData uri="http://schemas.microsoft.com/office/word/2010/wordprocessingShape">
                    <wps:wsp>
                      <wps:cNvCnPr/>
                      <wps:spPr>
                        <a:xfrm>
                          <a:off x="0" y="0"/>
                          <a:ext cx="0" cy="26035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0" o:spid="_x0000_s1026" type="#_x0000_t32" style="position:absolute;margin-left:436.25pt;margin-top:137.8pt;width:0;height:20.5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">
                <v:stroke endarrow="open"/>
              </v:shape>
            </w:pict>
          </mc:Fallback>
        </mc:AlternateContent>
      </w:r>
      <w:r w:rsidRPr="005F7445">
        <w:rPr>
          <w:noProof/>
          <w:lang w:eastAsia="id-ID"/>
        </w:rPr>
        <mc:AlternateContent>
          <mc:Choice Requires="wps">
            <w:drawing>
              <wp:anchor distT="0" distB="0" distL="114300" distR="114300" simplePos="0" relativeHeight="251696128" behindDoc="0" locked="0" layoutInCell="1" allowOverlap="1" wp14:anchorId="2DA3FA1B" wp14:editId="06BEA9B7">
                <wp:simplePos x="0" y="0"/>
                <wp:positionH relativeFrom="column">
                  <wp:posOffset>4917440</wp:posOffset>
                </wp:positionH>
                <wp:positionV relativeFrom="paragraph">
                  <wp:posOffset>1731645</wp:posOffset>
                </wp:positionV>
                <wp:extent cx="0" cy="269240"/>
                <wp:effectExtent l="95250" t="0" r="57150" b="54610"/>
                <wp:wrapNone/>
                <wp:docPr id="48" name="Straight Arrow Connector 48"/>
                <wp:cNvGraphicFramePr/>
                <a:graphic xmlns:a="http://schemas.openxmlformats.org/drawingml/2006/main">
                  <a:graphicData uri="http://schemas.microsoft.com/office/word/2010/wordprocessingShape">
                    <wps:wsp>
                      <wps:cNvCnPr/>
                      <wps:spPr>
                        <a:xfrm>
                          <a:off x="0" y="0"/>
                          <a:ext cx="0" cy="26924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id="Straight Arrow Connector 48" o:spid="_x0000_s1026" type="#_x0000_t32" style="position:absolute;margin-left:387.2pt;margin-top:136.35pt;width:0;height:21.2pt;z-index:251696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">
                <v:stroke endarrow="open"/>
              </v:shape>
            </w:pict>
          </mc:Fallback>
        </mc:AlternateContent>
      </w:r>
      <w:r w:rsidRPr="005F7445">
        <w:rPr>
          <w:noProof/>
          <w:lang w:eastAsia="id-ID"/>
        </w:rPr>
        <mc:AlternateContent>
          <mc:Choice Requires="wps">
            <w:drawing>
              <wp:anchor distT="0" distB="0" distL="114300" distR="114300" simplePos="0" relativeHeight="251693056" behindDoc="0" locked="0" layoutInCell="1" allowOverlap="1" wp14:anchorId="5B818508" wp14:editId="12D95C8D">
                <wp:simplePos x="0" y="0"/>
                <wp:positionH relativeFrom="column">
                  <wp:posOffset>3430905</wp:posOffset>
                </wp:positionH>
                <wp:positionV relativeFrom="paragraph">
                  <wp:posOffset>1757045</wp:posOffset>
                </wp:positionV>
                <wp:extent cx="0" cy="245110"/>
                <wp:effectExtent l="95250" t="0" r="57150" b="59690"/>
                <wp:wrapNone/>
                <wp:docPr id="43" name="Straight Arrow Connector 43"/>
                <wp:cNvGraphicFramePr/>
                <a:graphic xmlns:a="http://schemas.openxmlformats.org/drawingml/2006/main">
                  <a:graphicData uri="http://schemas.microsoft.com/office/word/2010/wordprocessingShape">
                    <wps:wsp>
                      <wps:cNvCnPr/>
                      <wps:spPr>
                        <a:xfrm>
                          <a:off x="0" y="0"/>
                          <a:ext cx="0" cy="24511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id="Straight Arrow Connector 43" o:spid="_x0000_s1026" type="#_x0000_t32" style="position:absolute;margin-left:270.15pt;margin-top:138.35pt;width:0;height:19.3pt;z-index:2516930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">
                <v:stroke endarrow="open"/>
              </v:shape>
            </w:pict>
          </mc:Fallback>
        </mc:AlternateContent>
      </w:r>
      <w:r w:rsidRPr="005F7445">
        <w:rPr>
          <w:noProof/>
          <w:lang w:eastAsia="id-ID"/>
        </w:rPr>
        <mc:AlternateContent>
          <mc:Choice Requires="wps">
            <w:drawing>
              <wp:anchor distT="0" distB="0" distL="114300" distR="114300" simplePos="0" relativeHeight="251673600" behindDoc="0" locked="0" layoutInCell="1" allowOverlap="1" wp14:anchorId="37C03C21" wp14:editId="64CF8C96">
                <wp:simplePos x="0" y="0"/>
                <wp:positionH relativeFrom="column">
                  <wp:posOffset>5251754</wp:posOffset>
                </wp:positionH>
                <wp:positionV relativeFrom="paragraph">
                  <wp:posOffset>1995805</wp:posOffset>
                </wp:positionV>
                <wp:extent cx="691515" cy="246380"/>
                <wp:effectExtent l="0" t="0" r="13335" b="20320"/>
                <wp:wrapNone/>
                <wp:docPr id="15" name="Text Box 15"/>
                <wp:cNvGraphicFramePr/>
                <a:graphic xmlns:a="http://schemas.openxmlformats.org/drawingml/2006/main">
                  <a:graphicData uri="http://schemas.microsoft.com/office/word/2010/wordprocessingShape">
                    <wps:wsp>
                      <wps:cNvSpPr txBox="1"/>
                      <wps:spPr>
                        <a:xfrm>
                          <a:off x="0" y="0"/>
                          <a:ext cx="691515" cy="246380"/>
                        </a:xfrm>
                        <a:prstGeom prst="rect">
                          <a:avLst/>
                        </a:prstGeom>
                        <a:solidFill>
                          <a:sysClr val="window" lastClr="FFFFFF"/>
                        </a:solidFill>
                        <a:ln w="6350">
                          <a:solidFill>
                            <a:prstClr val="black"/>
                          </a:solidFill>
                        </a:ln>
                        <a:effectLst/>
                      </wps:spPr>
                      <wps:txbx>
                        <w:txbxContent>
                          <w:p w:rsidR="005F7445" w:rsidRPr="00A62BC3" w:rsidRDefault="005F7445" w:rsidP="005F7445">
                            <w:pPr>
                              <w:rPr>
                                <w:rFonts w:ascii="Times New Roman" w:hAnsi="Times New Roman" w:cs="Times New Roman"/>
                                <w:i/>
                                <w:sz w:val="20"/>
                                <w:szCs w:val="20"/>
                              </w:rPr>
                            </w:pPr>
                            <w:r w:rsidRPr="00A62BC3">
                              <w:rPr>
                                <w:rFonts w:ascii="Times New Roman" w:hAnsi="Times New Roman" w:cs="Times New Roman"/>
                                <w:i/>
                                <w:sz w:val="20"/>
                                <w:szCs w:val="20"/>
                              </w:rPr>
                              <w:t>Liquidity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413.5pt;margin-top:157.15pt;width:54.45pt;height:19.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" fillcolor="window" strokeweight=".5pt">
                <v:textbox>
                  <w:txbxContent>
                    <w:p w:rsidR="005F7445" w:rsidRPr="00A62BC3" w:rsidRDefault="005F7445" w:rsidP="005F7445">
                      <w:pPr>
                        <w:rPr>
                          <w:rFonts w:ascii="Times New Roman" w:hAnsi="Times New Roman" w:cs="Times New Roman"/>
                          <w:i/>
                          <w:sz w:val="20"/>
                          <w:szCs w:val="20"/>
                        </w:rPr>
                      </w:pPr>
                      <w:r w:rsidRPr="00A62BC3">
                        <w:rPr>
                          <w:rFonts w:ascii="Times New Roman" w:hAnsi="Times New Roman" w:cs="Times New Roman"/>
                          <w:i/>
                          <w:sz w:val="20"/>
                          <w:szCs w:val="20"/>
                        </w:rPr>
                        <w:t>Liquidity</w:t>
                      </w:r>
                    </w:p>
                  </w:txbxContent>
                </v:textbox>
              </v:shape>
            </w:pict>
          </mc:Fallback>
        </mc:AlternateContent>
      </w:r>
      <w:r w:rsidRPr="005F7445">
        <w:rPr>
          <w:noProof/>
          <w:lang w:eastAsia="id-ID"/>
        </w:rPr>
        <mc:AlternateContent>
          <mc:Choice Requires="wps">
            <w:drawing>
              <wp:anchor distT="0" distB="0" distL="114300" distR="114300" simplePos="0" relativeHeight="251677696" behindDoc="0" locked="0" layoutInCell="1" allowOverlap="1" wp14:anchorId="09514517" wp14:editId="0DD43ABB">
                <wp:simplePos x="0" y="0"/>
                <wp:positionH relativeFrom="column">
                  <wp:posOffset>2312670</wp:posOffset>
                </wp:positionH>
                <wp:positionV relativeFrom="paragraph">
                  <wp:posOffset>374650</wp:posOffset>
                </wp:positionV>
                <wp:extent cx="2003425" cy="0"/>
                <wp:effectExtent l="0" t="0" r="15875" b="19050"/>
                <wp:wrapNone/>
                <wp:docPr id="20" name="Straight Connector 20"/>
                <wp:cNvGraphicFramePr/>
                <a:graphic xmlns:a="http://schemas.openxmlformats.org/drawingml/2006/main">
                  <a:graphicData uri="http://schemas.microsoft.com/office/word/2010/wordprocessingShape">
                    <wps:wsp>
                      <wps:cNvCnPr/>
                      <wps:spPr>
                        <a:xfrm>
                          <a:off x="0" y="0"/>
                          <a:ext cx="20034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0"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2.1pt,29.5pt" to="339.8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"/>
            </w:pict>
          </mc:Fallback>
        </mc:AlternateContent>
      </w:r>
      <w:r w:rsidRPr="005F7445">
        <w:rPr>
          <w:noProof/>
          <w:lang w:eastAsia="id-ID"/>
        </w:rPr>
        <mc:AlternateContent>
          <mc:Choice Requires="wps">
            <w:drawing>
              <wp:anchor distT="0" distB="0" distL="114300" distR="114300" simplePos="0" relativeHeight="251681792" behindDoc="0" locked="0" layoutInCell="1" allowOverlap="1" wp14:anchorId="21DDD454" wp14:editId="56275D6D">
                <wp:simplePos x="0" y="0"/>
                <wp:positionH relativeFrom="column">
                  <wp:posOffset>4315460</wp:posOffset>
                </wp:positionH>
                <wp:positionV relativeFrom="paragraph">
                  <wp:posOffset>375285</wp:posOffset>
                </wp:positionV>
                <wp:extent cx="0" cy="682625"/>
                <wp:effectExtent l="76200" t="0" r="114300" b="60325"/>
                <wp:wrapNone/>
                <wp:docPr id="26" name="Straight Arrow Connector 26"/>
                <wp:cNvGraphicFramePr/>
                <a:graphic xmlns:a="http://schemas.openxmlformats.org/drawingml/2006/main">
                  <a:graphicData uri="http://schemas.microsoft.com/office/word/2010/wordprocessingShape">
                    <wps:wsp>
                      <wps:cNvCnPr/>
                      <wps:spPr>
                        <a:xfrm>
                          <a:off x="0" y="0"/>
                          <a:ext cx="0" cy="68262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id="Straight Arrow Connector 26" o:spid="_x0000_s1026" type="#_x0000_t32" style="position:absolute;margin-left:339.8pt;margin-top:29.55pt;width:0;height:53.75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">
                <v:stroke endarrow="open"/>
              </v:shape>
            </w:pict>
          </mc:Fallback>
        </mc:AlternateContent>
      </w:r>
      <w:r w:rsidRPr="005F7445">
        <w:rPr>
          <w:noProof/>
          <w:lang w:eastAsia="id-ID"/>
        </w:rPr>
        <mc:AlternateContent>
          <mc:Choice Requires="wps">
            <w:drawing>
              <wp:anchor distT="0" distB="0" distL="114300" distR="114300" simplePos="0" relativeHeight="251667456" behindDoc="0" locked="0" layoutInCell="1" allowOverlap="1" wp14:anchorId="3F38004E" wp14:editId="627084C7">
                <wp:simplePos x="0" y="0"/>
                <wp:positionH relativeFrom="column">
                  <wp:posOffset>3918999</wp:posOffset>
                </wp:positionH>
                <wp:positionV relativeFrom="paragraph">
                  <wp:posOffset>1074668</wp:posOffset>
                </wp:positionV>
                <wp:extent cx="803082" cy="405130"/>
                <wp:effectExtent l="0" t="0" r="16510" b="13970"/>
                <wp:wrapNone/>
                <wp:docPr id="9" name="Text Box 9"/>
                <wp:cNvGraphicFramePr/>
                <a:graphic xmlns:a="http://schemas.openxmlformats.org/drawingml/2006/main">
                  <a:graphicData uri="http://schemas.microsoft.com/office/word/2010/wordprocessingShape">
                    <wps:wsp>
                      <wps:cNvSpPr txBox="1"/>
                      <wps:spPr>
                        <a:xfrm>
                          <a:off x="0" y="0"/>
                          <a:ext cx="803082" cy="405130"/>
                        </a:xfrm>
                        <a:prstGeom prst="rect">
                          <a:avLst/>
                        </a:prstGeom>
                        <a:solidFill>
                          <a:sysClr val="window" lastClr="FFFFFF"/>
                        </a:solidFill>
                        <a:ln w="6350">
                          <a:solidFill>
                            <a:prstClr val="black"/>
                          </a:solidFill>
                        </a:ln>
                        <a:effectLst/>
                      </wps:spPr>
                      <wps:txbx>
                        <w:txbxContent>
                          <w:p w:rsidR="005F7445" w:rsidRDefault="005F7445" w:rsidP="005F7445">
                            <w:pPr>
                              <w:spacing w:line="240" w:lineRule="auto"/>
                              <w:jc w:val="center"/>
                            </w:pPr>
                            <w:r w:rsidRPr="002B6BFB">
                              <w:rPr>
                                <w:rFonts w:ascii="Times New Roman" w:hAnsi="Times New Roman" w:cs="Times New Roman"/>
                                <w:sz w:val="20"/>
                                <w:szCs w:val="20"/>
                              </w:rPr>
                              <w:t>Analisis Laporan</w:t>
                            </w:r>
                            <w:r>
                              <w:t xml:space="preserve"> Keuangan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9" o:spid="_x0000_s1027" type="#_x0000_t202" style="position:absolute;left:0;text-align:left;margin-left:308.6pt;margin-top:84.6pt;width:63.25pt;height:31.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" fillcolor="window" strokeweight=".5pt">
                <v:textbox>
                  <w:txbxContent>
                    <w:p w:rsidR="005F7445" w:rsidRDefault="005F7445" w:rsidP="005F7445">
                      <w:pPr>
                        <w:spacing w:line="240" w:lineRule="auto"/>
                        <w:jc w:val="center"/>
                      </w:pPr>
                      <w:r w:rsidRPr="002B6BFB">
                        <w:rPr>
                          <w:rFonts w:ascii="Times New Roman" w:hAnsi="Times New Roman" w:cs="Times New Roman"/>
                          <w:sz w:val="20"/>
                          <w:szCs w:val="20"/>
                        </w:rPr>
                        <w:t>Analisis Laporan</w:t>
                      </w:r>
                      <w:r>
                        <w:t xml:space="preserve"> Keuangan</w:t>
                      </w:r>
                    </w:p>
                  </w:txbxContent>
                </v:textbox>
              </v:shape>
            </w:pict>
          </mc:Fallback>
        </mc:AlternateContent>
      </w:r>
      <w:r w:rsidRPr="005F7445">
        <w:rPr>
          <w:noProof/>
          <w:lang w:eastAsia="id-ID"/>
        </w:rPr>
        <mc:AlternateContent>
          <mc:Choice Requires="wps">
            <w:drawing>
              <wp:anchor distT="0" distB="0" distL="114300" distR="114300" simplePos="0" relativeHeight="251694080" behindDoc="0" locked="0" layoutInCell="1" allowOverlap="1" wp14:anchorId="11A2BB56" wp14:editId="2AF97B14">
                <wp:simplePos x="0" y="0"/>
                <wp:positionH relativeFrom="column">
                  <wp:posOffset>4315460</wp:posOffset>
                </wp:positionH>
                <wp:positionV relativeFrom="paragraph">
                  <wp:posOffset>1478915</wp:posOffset>
                </wp:positionV>
                <wp:extent cx="0" cy="507365"/>
                <wp:effectExtent l="95250" t="0" r="57150" b="64135"/>
                <wp:wrapNone/>
                <wp:docPr id="46" name="Straight Arrow Connector 46"/>
                <wp:cNvGraphicFramePr/>
                <a:graphic xmlns:a="http://schemas.openxmlformats.org/drawingml/2006/main">
                  <a:graphicData uri="http://schemas.microsoft.com/office/word/2010/wordprocessingShape">
                    <wps:wsp>
                      <wps:cNvCnPr/>
                      <wps:spPr>
                        <a:xfrm>
                          <a:off x="0" y="0"/>
                          <a:ext cx="0" cy="50736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id="Straight Arrow Connector 46" o:spid="_x0000_s1026" type="#_x0000_t32" style="position:absolute;margin-left:339.8pt;margin-top:116.45pt;width:0;height:39.95pt;z-index:25169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">
                <v:stroke endarrow="open"/>
              </v:shape>
            </w:pict>
          </mc:Fallback>
        </mc:AlternateContent>
      </w:r>
      <w:r w:rsidRPr="005F7445">
        <w:rPr>
          <w:noProof/>
          <w:lang w:eastAsia="id-ID"/>
        </w:rPr>
        <mc:AlternateContent>
          <mc:Choice Requires="wps">
            <w:drawing>
              <wp:anchor distT="0" distB="0" distL="114300" distR="114300" simplePos="0" relativeHeight="251671552" behindDoc="0" locked="0" layoutInCell="1" allowOverlap="1" wp14:anchorId="3FF387E1" wp14:editId="7CB0A5DD">
                <wp:simplePos x="0" y="0"/>
                <wp:positionH relativeFrom="column">
                  <wp:posOffset>4665980</wp:posOffset>
                </wp:positionH>
                <wp:positionV relativeFrom="paragraph">
                  <wp:posOffset>1996440</wp:posOffset>
                </wp:positionV>
                <wp:extent cx="572135" cy="245110"/>
                <wp:effectExtent l="0" t="0" r="18415" b="21590"/>
                <wp:wrapNone/>
                <wp:docPr id="13" name="Text Box 13"/>
                <wp:cNvGraphicFramePr/>
                <a:graphic xmlns:a="http://schemas.openxmlformats.org/drawingml/2006/main">
                  <a:graphicData uri="http://schemas.microsoft.com/office/word/2010/wordprocessingShape">
                    <wps:wsp>
                      <wps:cNvSpPr txBox="1"/>
                      <wps:spPr>
                        <a:xfrm>
                          <a:off x="0" y="0"/>
                          <a:ext cx="572135" cy="245110"/>
                        </a:xfrm>
                        <a:prstGeom prst="rect">
                          <a:avLst/>
                        </a:prstGeom>
                        <a:solidFill>
                          <a:sysClr val="window" lastClr="FFFFFF"/>
                        </a:solidFill>
                        <a:ln w="6350">
                          <a:solidFill>
                            <a:prstClr val="black"/>
                          </a:solidFill>
                        </a:ln>
                        <a:effectLst/>
                      </wps:spPr>
                      <wps:txbx>
                        <w:txbxContent>
                          <w:p w:rsidR="005F7445" w:rsidRPr="00A62BC3" w:rsidRDefault="005F7445" w:rsidP="005F7445">
                            <w:pPr>
                              <w:jc w:val="center"/>
                              <w:rPr>
                                <w:rFonts w:ascii="Times New Roman" w:hAnsi="Times New Roman" w:cs="Times New Roman"/>
                                <w:i/>
                                <w:sz w:val="20"/>
                                <w:szCs w:val="20"/>
                              </w:rPr>
                            </w:pPr>
                            <w:r w:rsidRPr="00A62BC3">
                              <w:rPr>
                                <w:rFonts w:ascii="Times New Roman" w:hAnsi="Times New Roman" w:cs="Times New Roman"/>
                                <w:i/>
                                <w:sz w:val="20"/>
                                <w:szCs w:val="20"/>
                              </w:rPr>
                              <w:t>earning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3" o:spid="_x0000_s1028" type="#_x0000_t202" style="position:absolute;left:0;text-align:left;margin-left:367.4pt;margin-top:157.2pt;width:45.05pt;height:19.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" fillcolor="window" strokeweight=".5pt">
                <v:textbox>
                  <w:txbxContent>
                    <w:p w:rsidR="005F7445" w:rsidRPr="00A62BC3" w:rsidRDefault="005F7445" w:rsidP="005F7445">
                      <w:pPr>
                        <w:jc w:val="center"/>
                        <w:rPr>
                          <w:rFonts w:ascii="Times New Roman" w:hAnsi="Times New Roman" w:cs="Times New Roman"/>
                          <w:i/>
                          <w:sz w:val="20"/>
                          <w:szCs w:val="20"/>
                        </w:rPr>
                      </w:pPr>
                      <w:r w:rsidRPr="00A62BC3">
                        <w:rPr>
                          <w:rFonts w:ascii="Times New Roman" w:hAnsi="Times New Roman" w:cs="Times New Roman"/>
                          <w:i/>
                          <w:sz w:val="20"/>
                          <w:szCs w:val="20"/>
                        </w:rPr>
                        <w:t>earning</w:t>
                      </w:r>
                    </w:p>
                  </w:txbxContent>
                </v:textbox>
              </v:shape>
            </w:pict>
          </mc:Fallback>
        </mc:AlternateContent>
      </w:r>
      <w:r w:rsidRPr="005F7445">
        <w:rPr>
          <w:noProof/>
          <w:lang w:eastAsia="id-ID"/>
        </w:rPr>
        <mc:AlternateContent>
          <mc:Choice Requires="wps">
            <w:drawing>
              <wp:anchor distT="0" distB="0" distL="114300" distR="114300" simplePos="0" relativeHeight="251670528" behindDoc="0" locked="0" layoutInCell="1" allowOverlap="1" wp14:anchorId="1FD81B67" wp14:editId="40A00B85">
                <wp:simplePos x="0" y="0"/>
                <wp:positionH relativeFrom="column">
                  <wp:posOffset>3751580</wp:posOffset>
                </wp:positionH>
                <wp:positionV relativeFrom="paragraph">
                  <wp:posOffset>2004695</wp:posOffset>
                </wp:positionV>
                <wp:extent cx="897890" cy="238125"/>
                <wp:effectExtent l="0" t="0" r="16510" b="28575"/>
                <wp:wrapNone/>
                <wp:docPr id="12" name="Text Box 12"/>
                <wp:cNvGraphicFramePr/>
                <a:graphic xmlns:a="http://schemas.openxmlformats.org/drawingml/2006/main">
                  <a:graphicData uri="http://schemas.microsoft.com/office/word/2010/wordprocessingShape">
                    <wps:wsp>
                      <wps:cNvSpPr txBox="1"/>
                      <wps:spPr>
                        <a:xfrm>
                          <a:off x="0" y="0"/>
                          <a:ext cx="897890" cy="238125"/>
                        </a:xfrm>
                        <a:prstGeom prst="rect">
                          <a:avLst/>
                        </a:prstGeom>
                        <a:solidFill>
                          <a:sysClr val="window" lastClr="FFFFFF"/>
                        </a:solidFill>
                        <a:ln w="6350">
                          <a:solidFill>
                            <a:prstClr val="black"/>
                          </a:solidFill>
                        </a:ln>
                        <a:effectLst/>
                      </wps:spPr>
                      <wps:txbx>
                        <w:txbxContent>
                          <w:p w:rsidR="005F7445" w:rsidRPr="00A62BC3" w:rsidRDefault="005F7445" w:rsidP="005F7445">
                            <w:pPr>
                              <w:jc w:val="center"/>
                              <w:rPr>
                                <w:rFonts w:ascii="Times New Roman" w:hAnsi="Times New Roman" w:cs="Times New Roman"/>
                                <w:i/>
                                <w:sz w:val="20"/>
                                <w:szCs w:val="20"/>
                              </w:rPr>
                            </w:pPr>
                            <w:r w:rsidRPr="00A62BC3">
                              <w:rPr>
                                <w:rFonts w:ascii="Times New Roman" w:hAnsi="Times New Roman" w:cs="Times New Roman"/>
                                <w:i/>
                                <w:sz w:val="20"/>
                                <w:szCs w:val="20"/>
                              </w:rPr>
                              <w:t>Management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2" o:spid="_x0000_s1029" type="#_x0000_t202" style="position:absolute;left:0;text-align:left;margin-left:295.4pt;margin-top:157.85pt;width:70.7pt;height:18.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" fillcolor="window" strokeweight=".5pt">
                <v:textbox>
                  <w:txbxContent>
                    <w:p w:rsidR="005F7445" w:rsidRPr="00A62BC3" w:rsidRDefault="005F7445" w:rsidP="005F7445">
                      <w:pPr>
                        <w:jc w:val="center"/>
                        <w:rPr>
                          <w:rFonts w:ascii="Times New Roman" w:hAnsi="Times New Roman" w:cs="Times New Roman"/>
                          <w:i/>
                          <w:sz w:val="20"/>
                          <w:szCs w:val="20"/>
                        </w:rPr>
                      </w:pPr>
                      <w:r w:rsidRPr="00A62BC3">
                        <w:rPr>
                          <w:rFonts w:ascii="Times New Roman" w:hAnsi="Times New Roman" w:cs="Times New Roman"/>
                          <w:i/>
                          <w:sz w:val="20"/>
                          <w:szCs w:val="20"/>
                        </w:rPr>
                        <w:t>Management</w:t>
                      </w:r>
                    </w:p>
                  </w:txbxContent>
                </v:textbox>
              </v:shape>
            </w:pict>
          </mc:Fallback>
        </mc:AlternateContent>
      </w:r>
      <w:r w:rsidRPr="005F7445">
        <w:rPr>
          <w:noProof/>
          <w:lang w:eastAsia="id-ID"/>
        </w:rPr>
        <mc:AlternateContent>
          <mc:Choice Requires="wps">
            <w:drawing>
              <wp:anchor distT="0" distB="0" distL="114300" distR="114300" simplePos="0" relativeHeight="251672576" behindDoc="0" locked="0" layoutInCell="1" allowOverlap="1" wp14:anchorId="56E6C3A2" wp14:editId="6DEC0147">
                <wp:simplePos x="0" y="0"/>
                <wp:positionH relativeFrom="column">
                  <wp:posOffset>2614930</wp:posOffset>
                </wp:positionH>
                <wp:positionV relativeFrom="paragraph">
                  <wp:posOffset>2004695</wp:posOffset>
                </wp:positionV>
                <wp:extent cx="594995" cy="237490"/>
                <wp:effectExtent l="0" t="0" r="14605" b="10160"/>
                <wp:wrapNone/>
                <wp:docPr id="14" name="Text Box 14"/>
                <wp:cNvGraphicFramePr/>
                <a:graphic xmlns:a="http://schemas.openxmlformats.org/drawingml/2006/main">
                  <a:graphicData uri="http://schemas.microsoft.com/office/word/2010/wordprocessingShape">
                    <wps:wsp>
                      <wps:cNvSpPr txBox="1"/>
                      <wps:spPr>
                        <a:xfrm>
                          <a:off x="0" y="0"/>
                          <a:ext cx="594995" cy="237490"/>
                        </a:xfrm>
                        <a:prstGeom prst="rect">
                          <a:avLst/>
                        </a:prstGeom>
                        <a:solidFill>
                          <a:sysClr val="window" lastClr="FFFFFF"/>
                        </a:solidFill>
                        <a:ln w="6350">
                          <a:solidFill>
                            <a:prstClr val="black"/>
                          </a:solidFill>
                        </a:ln>
                        <a:effectLst/>
                      </wps:spPr>
                      <wps:txbx>
                        <w:txbxContent>
                          <w:p w:rsidR="005F7445" w:rsidRPr="00A62BC3" w:rsidRDefault="005F7445" w:rsidP="005F7445">
                            <w:pPr>
                              <w:jc w:val="center"/>
                              <w:rPr>
                                <w:rFonts w:ascii="Times New Roman" w:hAnsi="Times New Roman" w:cs="Times New Roman"/>
                                <w:i/>
                                <w:sz w:val="20"/>
                                <w:szCs w:val="20"/>
                              </w:rPr>
                            </w:pPr>
                            <w:r w:rsidRPr="00A62BC3">
                              <w:rPr>
                                <w:rFonts w:ascii="Times New Roman" w:hAnsi="Times New Roman" w:cs="Times New Roman"/>
                                <w:i/>
                                <w:sz w:val="20"/>
                                <w:szCs w:val="20"/>
                              </w:rPr>
                              <w:t>Capital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4" o:spid="_x0000_s1030" type="#_x0000_t202" style="position:absolute;left:0;text-align:left;margin-left:205.9pt;margin-top:157.85pt;width:46.85pt;height:18.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" fillcolor="window" strokeweight=".5pt">
                <v:textbox>
                  <w:txbxContent>
                    <w:p w:rsidR="005F7445" w:rsidRPr="00A62BC3" w:rsidRDefault="005F7445" w:rsidP="005F7445">
                      <w:pPr>
                        <w:jc w:val="center"/>
                        <w:rPr>
                          <w:rFonts w:ascii="Times New Roman" w:hAnsi="Times New Roman" w:cs="Times New Roman"/>
                          <w:i/>
                          <w:sz w:val="20"/>
                          <w:szCs w:val="20"/>
                        </w:rPr>
                      </w:pPr>
                      <w:r w:rsidRPr="00A62BC3">
                        <w:rPr>
                          <w:rFonts w:ascii="Times New Roman" w:hAnsi="Times New Roman" w:cs="Times New Roman"/>
                          <w:i/>
                          <w:sz w:val="20"/>
                          <w:szCs w:val="20"/>
                        </w:rPr>
                        <w:t>Capital</w:t>
                      </w:r>
                    </w:p>
                  </w:txbxContent>
                </v:textbox>
              </v:shape>
            </w:pict>
          </mc:Fallback>
        </mc:AlternateContent>
      </w:r>
      <w:r w:rsidRPr="005F7445">
        <w:rPr>
          <w:noProof/>
          <w:lang w:eastAsia="id-ID"/>
        </w:rPr>
        <mc:AlternateContent>
          <mc:Choice Requires="wps">
            <w:drawing>
              <wp:anchor distT="0" distB="0" distL="114300" distR="114300" simplePos="0" relativeHeight="251669504" behindDoc="0" locked="0" layoutInCell="1" allowOverlap="1" wp14:anchorId="11FA026C" wp14:editId="3F3BA5DA">
                <wp:simplePos x="0" y="0"/>
                <wp:positionH relativeFrom="column">
                  <wp:posOffset>3229914</wp:posOffset>
                </wp:positionH>
                <wp:positionV relativeFrom="paragraph">
                  <wp:posOffset>2002155</wp:posOffset>
                </wp:positionV>
                <wp:extent cx="508635" cy="237490"/>
                <wp:effectExtent l="0" t="0" r="24765" b="10160"/>
                <wp:wrapNone/>
                <wp:docPr id="11" name="Text Box 11"/>
                <wp:cNvGraphicFramePr/>
                <a:graphic xmlns:a="http://schemas.openxmlformats.org/drawingml/2006/main">
                  <a:graphicData uri="http://schemas.microsoft.com/office/word/2010/wordprocessingShape">
                    <wps:wsp>
                      <wps:cNvSpPr txBox="1"/>
                      <wps:spPr>
                        <a:xfrm>
                          <a:off x="0" y="0"/>
                          <a:ext cx="508635" cy="237490"/>
                        </a:xfrm>
                        <a:prstGeom prst="rect">
                          <a:avLst/>
                        </a:prstGeom>
                        <a:solidFill>
                          <a:sysClr val="window" lastClr="FFFFFF"/>
                        </a:solidFill>
                        <a:ln w="6350">
                          <a:solidFill>
                            <a:prstClr val="black"/>
                          </a:solidFill>
                        </a:ln>
                        <a:effectLst/>
                      </wps:spPr>
                      <wps:txbx>
                        <w:txbxContent>
                          <w:p w:rsidR="005F7445" w:rsidRPr="002B6BFB" w:rsidRDefault="005F7445" w:rsidP="005F7445">
                            <w:pPr>
                              <w:jc w:val="center"/>
                              <w:rPr>
                                <w:rFonts w:ascii="Times New Roman" w:hAnsi="Times New Roman" w:cs="Times New Roman"/>
                                <w:sz w:val="20"/>
                                <w:szCs w:val="20"/>
                              </w:rPr>
                            </w:pPr>
                            <w:r w:rsidRPr="00A62BC3">
                              <w:rPr>
                                <w:rFonts w:ascii="Times New Roman" w:hAnsi="Times New Roman" w:cs="Times New Roman"/>
                                <w:i/>
                                <w:sz w:val="20"/>
                                <w:szCs w:val="20"/>
                              </w:rPr>
                              <w:t>Asset</w:t>
                            </w:r>
                            <w:r w:rsidRPr="002B6BFB">
                              <w:rPr>
                                <w:rFonts w:ascii="Times New Roman" w:hAnsi="Times New Roman" w:cs="Times New Roman"/>
                                <w:sz w:val="20"/>
                                <w:szCs w:val="20"/>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 o:spid="_x0000_s1031" type="#_x0000_t202" style="position:absolute;left:0;text-align:left;margin-left:254.3pt;margin-top:157.65pt;width:40.05pt;height:18.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" fillcolor="window" strokeweight=".5pt">
                <v:textbox>
                  <w:txbxContent>
                    <w:p w:rsidR="005F7445" w:rsidRPr="002B6BFB" w:rsidRDefault="005F7445" w:rsidP="005F7445">
                      <w:pPr>
                        <w:jc w:val="center"/>
                        <w:rPr>
                          <w:rFonts w:ascii="Times New Roman" w:hAnsi="Times New Roman" w:cs="Times New Roman"/>
                          <w:sz w:val="20"/>
                          <w:szCs w:val="20"/>
                        </w:rPr>
                      </w:pPr>
                      <w:r w:rsidRPr="00A62BC3">
                        <w:rPr>
                          <w:rFonts w:ascii="Times New Roman" w:hAnsi="Times New Roman" w:cs="Times New Roman"/>
                          <w:i/>
                          <w:sz w:val="20"/>
                          <w:szCs w:val="20"/>
                        </w:rPr>
                        <w:t>Asset</w:t>
                      </w:r>
                      <w:r w:rsidRPr="002B6BFB">
                        <w:rPr>
                          <w:rFonts w:ascii="Times New Roman" w:hAnsi="Times New Roman" w:cs="Times New Roman"/>
                          <w:sz w:val="20"/>
                          <w:szCs w:val="20"/>
                        </w:rPr>
                        <w:t>s</w:t>
                      </w:r>
                    </w:p>
                  </w:txbxContent>
                </v:textbox>
              </v:shape>
            </w:pict>
          </mc:Fallback>
        </mc:AlternateContent>
      </w:r>
      <w:r w:rsidRPr="005F7445">
        <w:rPr>
          <w:noProof/>
          <w:lang w:eastAsia="id-ID"/>
        </w:rPr>
        <mc:AlternateContent>
          <mc:Choice Requires="wps">
            <w:drawing>
              <wp:anchor distT="0" distB="0" distL="114300" distR="114300" simplePos="0" relativeHeight="251668480" behindDoc="0" locked="0" layoutInCell="1" allowOverlap="1" wp14:anchorId="6E567402" wp14:editId="05AD6C70">
                <wp:simplePos x="0" y="0"/>
                <wp:positionH relativeFrom="column">
                  <wp:posOffset>1810385</wp:posOffset>
                </wp:positionH>
                <wp:positionV relativeFrom="paragraph">
                  <wp:posOffset>1813256</wp:posOffset>
                </wp:positionV>
                <wp:extent cx="803082" cy="262255"/>
                <wp:effectExtent l="0" t="0" r="16510" b="23495"/>
                <wp:wrapNone/>
                <wp:docPr id="10" name="Text Box 10"/>
                <wp:cNvGraphicFramePr/>
                <a:graphic xmlns:a="http://schemas.openxmlformats.org/drawingml/2006/main">
                  <a:graphicData uri="http://schemas.microsoft.com/office/word/2010/wordprocessingShape">
                    <wps:wsp>
                      <wps:cNvSpPr txBox="1"/>
                      <wps:spPr>
                        <a:xfrm>
                          <a:off x="0" y="0"/>
                          <a:ext cx="803082" cy="262255"/>
                        </a:xfrm>
                        <a:prstGeom prst="rect">
                          <a:avLst/>
                        </a:prstGeom>
                        <a:solidFill>
                          <a:sysClr val="window" lastClr="FFFFFF"/>
                        </a:solidFill>
                        <a:ln w="6350">
                          <a:solidFill>
                            <a:prstClr val="black"/>
                          </a:solidFill>
                        </a:ln>
                        <a:effectLst/>
                      </wps:spPr>
                      <wps:txbx>
                        <w:txbxContent>
                          <w:p w:rsidR="005F7445" w:rsidRPr="002B6BFB" w:rsidRDefault="005F7445" w:rsidP="005F7445">
                            <w:pPr>
                              <w:rPr>
                                <w:rFonts w:ascii="Times New Roman" w:hAnsi="Times New Roman" w:cs="Times New Roman"/>
                                <w:sz w:val="20"/>
                                <w:szCs w:val="20"/>
                              </w:rPr>
                            </w:pPr>
                            <w:r w:rsidRPr="002B6BFB">
                              <w:rPr>
                                <w:rFonts w:ascii="Times New Roman" w:hAnsi="Times New Roman" w:cs="Times New Roman"/>
                                <w:sz w:val="20"/>
                                <w:szCs w:val="20"/>
                              </w:rPr>
                              <w:t>Non Kredit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 o:spid="_x0000_s1032" type="#_x0000_t202" style="position:absolute;left:0;text-align:left;margin-left:142.55pt;margin-top:142.8pt;width:63.25pt;height:20.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" fillcolor="window" strokeweight=".5pt">
                <v:textbox>
                  <w:txbxContent>
                    <w:p w:rsidR="005F7445" w:rsidRPr="002B6BFB" w:rsidRDefault="005F7445" w:rsidP="005F7445">
                      <w:pPr>
                        <w:rPr>
                          <w:rFonts w:ascii="Times New Roman" w:hAnsi="Times New Roman" w:cs="Times New Roman"/>
                          <w:sz w:val="20"/>
                          <w:szCs w:val="20"/>
                        </w:rPr>
                      </w:pPr>
                      <w:r w:rsidRPr="002B6BFB">
                        <w:rPr>
                          <w:rFonts w:ascii="Times New Roman" w:hAnsi="Times New Roman" w:cs="Times New Roman"/>
                          <w:sz w:val="20"/>
                          <w:szCs w:val="20"/>
                        </w:rPr>
                        <w:t>Non Kredit</w:t>
                      </w:r>
                    </w:p>
                  </w:txbxContent>
                </v:textbox>
              </v:shape>
            </w:pict>
          </mc:Fallback>
        </mc:AlternateContent>
      </w:r>
      <w:r w:rsidRPr="005F7445">
        <w:rPr>
          <w:noProof/>
          <w:lang w:eastAsia="id-ID"/>
        </w:rPr>
        <mc:AlternateContent>
          <mc:Choice Requires="wps">
            <w:drawing>
              <wp:anchor distT="0" distB="0" distL="114300" distR="114300" simplePos="0" relativeHeight="251697152" behindDoc="0" locked="0" layoutInCell="1" allowOverlap="1" wp14:anchorId="6925B3F7" wp14:editId="6675FC2B">
                <wp:simplePos x="0" y="0"/>
                <wp:positionH relativeFrom="column">
                  <wp:posOffset>2912745</wp:posOffset>
                </wp:positionH>
                <wp:positionV relativeFrom="paragraph">
                  <wp:posOffset>1746885</wp:posOffset>
                </wp:positionV>
                <wp:extent cx="0" cy="245110"/>
                <wp:effectExtent l="95250" t="0" r="57150" b="59690"/>
                <wp:wrapNone/>
                <wp:docPr id="49" name="Straight Arrow Connector 49"/>
                <wp:cNvGraphicFramePr/>
                <a:graphic xmlns:a="http://schemas.openxmlformats.org/drawingml/2006/main">
                  <a:graphicData uri="http://schemas.microsoft.com/office/word/2010/wordprocessingShape">
                    <wps:wsp>
                      <wps:cNvCnPr/>
                      <wps:spPr>
                        <a:xfrm>
                          <a:off x="0" y="0"/>
                          <a:ext cx="0" cy="24511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id="Straight Arrow Connector 49" o:spid="_x0000_s1026" type="#_x0000_t32" style="position:absolute;margin-left:229.35pt;margin-top:137.55pt;width:0;height:19.3pt;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">
                <v:stroke endarrow="open"/>
              </v:shape>
            </w:pict>
          </mc:Fallback>
        </mc:AlternateContent>
      </w:r>
      <w:r w:rsidRPr="005F7445">
        <w:rPr>
          <w:noProof/>
          <w:lang w:eastAsia="id-ID"/>
        </w:rPr>
        <mc:AlternateContent>
          <mc:Choice Requires="wps">
            <w:drawing>
              <wp:anchor distT="0" distB="0" distL="114300" distR="114300" simplePos="0" relativeHeight="251679744" behindDoc="0" locked="0" layoutInCell="1" allowOverlap="1" wp14:anchorId="5757FDF9" wp14:editId="65B71910">
                <wp:simplePos x="0" y="0"/>
                <wp:positionH relativeFrom="column">
                  <wp:posOffset>2240915</wp:posOffset>
                </wp:positionH>
                <wp:positionV relativeFrom="paragraph">
                  <wp:posOffset>1591006</wp:posOffset>
                </wp:positionV>
                <wp:extent cx="0" cy="206375"/>
                <wp:effectExtent l="95250" t="0" r="57150" b="60325"/>
                <wp:wrapNone/>
                <wp:docPr id="24" name="Straight Arrow Connector 24"/>
                <wp:cNvGraphicFramePr/>
                <a:graphic xmlns:a="http://schemas.openxmlformats.org/drawingml/2006/main">
                  <a:graphicData uri="http://schemas.microsoft.com/office/word/2010/wordprocessingShape">
                    <wps:wsp>
                      <wps:cNvCnPr/>
                      <wps:spPr>
                        <a:xfrm>
                          <a:off x="0" y="0"/>
                          <a:ext cx="0" cy="20637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id="Straight Arrow Connector 24" o:spid="_x0000_s1026" type="#_x0000_t32" style="position:absolute;margin-left:176.45pt;margin-top:125.3pt;width:0;height:16.25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">
                <v:stroke endarrow="open"/>
              </v:shape>
            </w:pict>
          </mc:Fallback>
        </mc:AlternateContent>
      </w:r>
      <w:r w:rsidRPr="005F7445">
        <w:rPr>
          <w:noProof/>
          <w:lang w:eastAsia="id-ID"/>
        </w:rPr>
        <mc:AlternateContent>
          <mc:Choice Requires="wps">
            <w:drawing>
              <wp:anchor distT="0" distB="0" distL="114300" distR="114300" simplePos="0" relativeHeight="251666432" behindDoc="0" locked="0" layoutInCell="1" allowOverlap="1" wp14:anchorId="3C497253" wp14:editId="68B3A920">
                <wp:simplePos x="0" y="0"/>
                <wp:positionH relativeFrom="column">
                  <wp:posOffset>1111250</wp:posOffset>
                </wp:positionH>
                <wp:positionV relativeFrom="paragraph">
                  <wp:posOffset>1812594</wp:posOffset>
                </wp:positionV>
                <wp:extent cx="619760" cy="269240"/>
                <wp:effectExtent l="0" t="0" r="27940" b="16510"/>
                <wp:wrapNone/>
                <wp:docPr id="8" name="Text Box 8"/>
                <wp:cNvGraphicFramePr/>
                <a:graphic xmlns:a="http://schemas.openxmlformats.org/drawingml/2006/main">
                  <a:graphicData uri="http://schemas.microsoft.com/office/word/2010/wordprocessingShape">
                    <wps:wsp>
                      <wps:cNvSpPr txBox="1"/>
                      <wps:spPr>
                        <a:xfrm>
                          <a:off x="0" y="0"/>
                          <a:ext cx="619760" cy="269240"/>
                        </a:xfrm>
                        <a:prstGeom prst="rect">
                          <a:avLst/>
                        </a:prstGeom>
                        <a:solidFill>
                          <a:sysClr val="window" lastClr="FFFFFF"/>
                        </a:solidFill>
                        <a:ln w="6350">
                          <a:solidFill>
                            <a:prstClr val="black"/>
                          </a:solidFill>
                        </a:ln>
                        <a:effectLst/>
                      </wps:spPr>
                      <wps:txbx>
                        <w:txbxContent>
                          <w:p w:rsidR="005F7445" w:rsidRPr="002B6BFB" w:rsidRDefault="005F7445" w:rsidP="005F7445">
                            <w:pPr>
                              <w:rPr>
                                <w:rFonts w:ascii="Times New Roman" w:hAnsi="Times New Roman" w:cs="Times New Roman"/>
                                <w:sz w:val="20"/>
                                <w:szCs w:val="20"/>
                              </w:rPr>
                            </w:pPr>
                            <w:r w:rsidRPr="002B6BFB">
                              <w:rPr>
                                <w:rFonts w:ascii="Times New Roman" w:hAnsi="Times New Roman" w:cs="Times New Roman"/>
                                <w:sz w:val="20"/>
                                <w:szCs w:val="20"/>
                              </w:rPr>
                              <w:t>Kredit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 o:spid="_x0000_s1033" type="#_x0000_t202" style="position:absolute;left:0;text-align:left;margin-left:87.5pt;margin-top:142.7pt;width:48.8pt;height:21.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" fillcolor="window" strokeweight=".5pt">
                <v:textbox>
                  <w:txbxContent>
                    <w:p w:rsidR="005F7445" w:rsidRPr="002B6BFB" w:rsidRDefault="005F7445" w:rsidP="005F7445">
                      <w:pPr>
                        <w:rPr>
                          <w:rFonts w:ascii="Times New Roman" w:hAnsi="Times New Roman" w:cs="Times New Roman"/>
                          <w:sz w:val="20"/>
                          <w:szCs w:val="20"/>
                        </w:rPr>
                      </w:pPr>
                      <w:r w:rsidRPr="002B6BFB">
                        <w:rPr>
                          <w:rFonts w:ascii="Times New Roman" w:hAnsi="Times New Roman" w:cs="Times New Roman"/>
                          <w:sz w:val="20"/>
                          <w:szCs w:val="20"/>
                        </w:rPr>
                        <w:t>Kredit</w:t>
                      </w:r>
                    </w:p>
                  </w:txbxContent>
                </v:textbox>
              </v:shape>
            </w:pict>
          </mc:Fallback>
        </mc:AlternateContent>
      </w:r>
      <w:r w:rsidRPr="005F7445">
        <w:rPr>
          <w:noProof/>
          <w:lang w:eastAsia="id-ID"/>
        </w:rPr>
        <mc:AlternateContent>
          <mc:Choice Requires="wps">
            <w:drawing>
              <wp:anchor distT="0" distB="0" distL="114300" distR="114300" simplePos="0" relativeHeight="251684864" behindDoc="0" locked="0" layoutInCell="1" allowOverlap="1" wp14:anchorId="4F6C1BB2" wp14:editId="016F6B29">
                <wp:simplePos x="0" y="0"/>
                <wp:positionH relativeFrom="column">
                  <wp:posOffset>1429385</wp:posOffset>
                </wp:positionH>
                <wp:positionV relativeFrom="paragraph">
                  <wp:posOffset>1591310</wp:posOffset>
                </wp:positionV>
                <wp:extent cx="0" cy="198755"/>
                <wp:effectExtent l="95250" t="0" r="76200" b="48895"/>
                <wp:wrapNone/>
                <wp:docPr id="29" name="Straight Arrow Connector 29"/>
                <wp:cNvGraphicFramePr/>
                <a:graphic xmlns:a="http://schemas.openxmlformats.org/drawingml/2006/main">
                  <a:graphicData uri="http://schemas.microsoft.com/office/word/2010/wordprocessingShape">
                    <wps:wsp>
                      <wps:cNvCnPr/>
                      <wps:spPr>
                        <a:xfrm>
                          <a:off x="0" y="0"/>
                          <a:ext cx="0" cy="198755"/>
                        </a:xfrm>
                        <a:prstGeom prst="straightConnector1">
                          <a:avLst/>
                        </a:prstGeom>
                        <a:noFill/>
                        <a:ln w="9525" cap="flat" cmpd="sng" algn="ctr">
                          <a:solidFill>
                            <a:sysClr val="windowText" lastClr="000000">
                              <a:shade val="95000"/>
                              <a:satMod val="105000"/>
                            </a:sysClr>
                          </a:solidFill>
                          <a:prstDash val="dash"/>
                          <a:tailEnd type="arrow"/>
                        </a:ln>
                        <a:effectLst/>
                      </wps:spPr>
                      <wps:bodyPr/>
                    </wps:wsp>
                  </a:graphicData>
                </a:graphic>
                <wp14:sizeRelV relativeFrom="margin">
                  <wp14:pctHeight>0</wp14:pctHeight>
                </wp14:sizeRelV>
              </wp:anchor>
            </w:drawing>
          </mc:Choice>
          <mc:Fallback>
            <w:pict>
              <v:shape id="Straight Arrow Connector 29" o:spid="_x0000_s1026" type="#_x0000_t32" style="position:absolute;margin-left:112.55pt;margin-top:125.3pt;width:0;height:15.65pt;z-index:251684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">
                <v:stroke dashstyle="dash" endarrow="open"/>
              </v:shape>
            </w:pict>
          </mc:Fallback>
        </mc:AlternateContent>
      </w:r>
      <w:r w:rsidRPr="005F7445">
        <w:rPr>
          <w:noProof/>
          <w:lang w:eastAsia="id-ID"/>
        </w:rPr>
        <mc:AlternateContent>
          <mc:Choice Requires="wps">
            <w:drawing>
              <wp:anchor distT="0" distB="0" distL="114300" distR="114300" simplePos="0" relativeHeight="251698176" behindDoc="0" locked="0" layoutInCell="1" allowOverlap="1" wp14:anchorId="2A6EC229" wp14:editId="761B768F">
                <wp:simplePos x="0" y="0"/>
                <wp:positionH relativeFrom="column">
                  <wp:posOffset>1827806</wp:posOffset>
                </wp:positionH>
                <wp:positionV relativeFrom="paragraph">
                  <wp:posOffset>1464282</wp:posOffset>
                </wp:positionV>
                <wp:extent cx="0" cy="118745"/>
                <wp:effectExtent l="0" t="0" r="19050" b="0"/>
                <wp:wrapNone/>
                <wp:docPr id="54" name="Straight Connector 54"/>
                <wp:cNvGraphicFramePr/>
                <a:graphic xmlns:a="http://schemas.openxmlformats.org/drawingml/2006/main">
                  <a:graphicData uri="http://schemas.microsoft.com/office/word/2010/wordprocessingShape">
                    <wps:wsp>
                      <wps:cNvCnPr/>
                      <wps:spPr>
                        <a:xfrm>
                          <a:off x="0" y="0"/>
                          <a:ext cx="0" cy="118745"/>
                        </a:xfrm>
                        <a:prstGeom prst="line">
                          <a:avLst/>
                        </a:prstGeom>
                        <a:noFill/>
                        <a:ln w="9525" cap="flat" cmpd="sng" algn="ctr">
                          <a:solidFill>
                            <a:sysClr val="windowText" lastClr="000000">
                              <a:shade val="95000"/>
                              <a:satMod val="105000"/>
                            </a:sysClr>
                          </a:solidFill>
                          <a:prstDash val="dash"/>
                        </a:ln>
                        <a:effectLst/>
                      </wps:spPr>
                      <wps:bodyPr/>
                    </wps:wsp>
                  </a:graphicData>
                </a:graphic>
                <wp14:sizeRelH relativeFrom="margin">
                  <wp14:pctWidth>0</wp14:pctWidth>
                </wp14:sizeRelH>
                <wp14:sizeRelV relativeFrom="margin">
                  <wp14:pctHeight>0</wp14:pctHeight>
                </wp14:sizeRelV>
              </wp:anchor>
            </w:drawing>
          </mc:Choice>
          <mc:Fallback>
            <w:pict>
              <v:line id="Straight Connector 54"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3.9pt,115.3pt" to="143.9pt,12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">
                <v:stroke dashstyle="dash"/>
              </v:line>
            </w:pict>
          </mc:Fallback>
        </mc:AlternateContent>
      </w:r>
      <w:r w:rsidRPr="005F7445">
        <w:rPr>
          <w:noProof/>
          <w:lang w:eastAsia="id-ID"/>
        </w:rPr>
        <mc:AlternateContent>
          <mc:Choice Requires="wps">
            <w:drawing>
              <wp:anchor distT="0" distB="0" distL="114300" distR="114300" simplePos="0" relativeHeight="251663360" behindDoc="0" locked="0" layoutInCell="1" allowOverlap="1" wp14:anchorId="16A04539" wp14:editId="1D8C61C4">
                <wp:simplePos x="0" y="0"/>
                <wp:positionH relativeFrom="column">
                  <wp:posOffset>-525780</wp:posOffset>
                </wp:positionH>
                <wp:positionV relativeFrom="paragraph">
                  <wp:posOffset>1957070</wp:posOffset>
                </wp:positionV>
                <wp:extent cx="484505" cy="245110"/>
                <wp:effectExtent l="0" t="0" r="10795" b="21590"/>
                <wp:wrapNone/>
                <wp:docPr id="5" name="Text Box 5"/>
                <wp:cNvGraphicFramePr/>
                <a:graphic xmlns:a="http://schemas.openxmlformats.org/drawingml/2006/main">
                  <a:graphicData uri="http://schemas.microsoft.com/office/word/2010/wordprocessingShape">
                    <wps:wsp>
                      <wps:cNvSpPr txBox="1"/>
                      <wps:spPr>
                        <a:xfrm>
                          <a:off x="0" y="0"/>
                          <a:ext cx="484505" cy="245110"/>
                        </a:xfrm>
                        <a:prstGeom prst="rect">
                          <a:avLst/>
                        </a:prstGeom>
                        <a:solidFill>
                          <a:sysClr val="window" lastClr="FFFFFF"/>
                        </a:solidFill>
                        <a:ln w="6350">
                          <a:solidFill>
                            <a:prstClr val="black"/>
                          </a:solidFill>
                        </a:ln>
                        <a:effectLst/>
                      </wps:spPr>
                      <wps:txbx>
                        <w:txbxContent>
                          <w:p w:rsidR="005F7445" w:rsidRPr="002B6BFB" w:rsidRDefault="005F7445" w:rsidP="005F7445">
                            <w:pPr>
                              <w:rPr>
                                <w:rFonts w:ascii="Times New Roman" w:hAnsi="Times New Roman" w:cs="Times New Roman"/>
                                <w:sz w:val="20"/>
                                <w:szCs w:val="20"/>
                              </w:rPr>
                            </w:pPr>
                            <w:r w:rsidRPr="002B6BFB">
                              <w:rPr>
                                <w:rFonts w:ascii="Times New Roman" w:hAnsi="Times New Roman" w:cs="Times New Roman"/>
                                <w:sz w:val="20"/>
                                <w:szCs w:val="20"/>
                              </w:rPr>
                              <w:t>DP 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 o:spid="_x0000_s1034" type="#_x0000_t202" style="position:absolute;left:0;text-align:left;margin-left:-41.4pt;margin-top:154.1pt;width:38.15pt;height:19.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" fillcolor="window" strokeweight=".5pt">
                <v:textbox>
                  <w:txbxContent>
                    <w:p w:rsidR="005F7445" w:rsidRPr="002B6BFB" w:rsidRDefault="005F7445" w:rsidP="005F7445">
                      <w:pPr>
                        <w:rPr>
                          <w:rFonts w:ascii="Times New Roman" w:hAnsi="Times New Roman" w:cs="Times New Roman"/>
                          <w:sz w:val="20"/>
                          <w:szCs w:val="20"/>
                        </w:rPr>
                      </w:pPr>
                      <w:r w:rsidRPr="002B6BFB">
                        <w:rPr>
                          <w:rFonts w:ascii="Times New Roman" w:hAnsi="Times New Roman" w:cs="Times New Roman"/>
                          <w:sz w:val="20"/>
                          <w:szCs w:val="20"/>
                        </w:rPr>
                        <w:t>DP I</w:t>
                      </w:r>
                    </w:p>
                  </w:txbxContent>
                </v:textbox>
              </v:shape>
            </w:pict>
          </mc:Fallback>
        </mc:AlternateContent>
      </w:r>
      <w:r w:rsidRPr="005F7445">
        <w:rPr>
          <w:noProof/>
          <w:lang w:eastAsia="id-ID"/>
        </w:rPr>
        <mc:AlternateContent>
          <mc:Choice Requires="wps">
            <w:drawing>
              <wp:anchor distT="0" distB="0" distL="114300" distR="114300" simplePos="0" relativeHeight="251664384" behindDoc="0" locked="0" layoutInCell="1" allowOverlap="1" wp14:anchorId="2D8F6FAD" wp14:editId="72BC00A8">
                <wp:simplePos x="0" y="0"/>
                <wp:positionH relativeFrom="column">
                  <wp:posOffset>-1270</wp:posOffset>
                </wp:positionH>
                <wp:positionV relativeFrom="paragraph">
                  <wp:posOffset>1957070</wp:posOffset>
                </wp:positionV>
                <wp:extent cx="500380" cy="245110"/>
                <wp:effectExtent l="0" t="0" r="13970" b="21590"/>
                <wp:wrapNone/>
                <wp:docPr id="6" name="Text Box 6"/>
                <wp:cNvGraphicFramePr/>
                <a:graphic xmlns:a="http://schemas.openxmlformats.org/drawingml/2006/main">
                  <a:graphicData uri="http://schemas.microsoft.com/office/word/2010/wordprocessingShape">
                    <wps:wsp>
                      <wps:cNvSpPr txBox="1"/>
                      <wps:spPr>
                        <a:xfrm>
                          <a:off x="0" y="0"/>
                          <a:ext cx="500380" cy="245110"/>
                        </a:xfrm>
                        <a:prstGeom prst="rect">
                          <a:avLst/>
                        </a:prstGeom>
                        <a:solidFill>
                          <a:sysClr val="window" lastClr="FFFFFF"/>
                        </a:solidFill>
                        <a:ln w="6350">
                          <a:solidFill>
                            <a:prstClr val="black"/>
                          </a:solidFill>
                        </a:ln>
                        <a:effectLst/>
                      </wps:spPr>
                      <wps:txbx>
                        <w:txbxContent>
                          <w:p w:rsidR="005F7445" w:rsidRPr="002B6BFB" w:rsidRDefault="005F7445" w:rsidP="005F7445">
                            <w:pPr>
                              <w:rPr>
                                <w:sz w:val="20"/>
                                <w:szCs w:val="20"/>
                              </w:rPr>
                            </w:pPr>
                            <w:r w:rsidRPr="002B6BFB">
                              <w:rPr>
                                <w:rFonts w:ascii="Times New Roman" w:hAnsi="Times New Roman" w:cs="Times New Roman"/>
                                <w:sz w:val="20"/>
                                <w:szCs w:val="20"/>
                              </w:rPr>
                              <w:t>DP II</w:t>
                            </w:r>
                            <w:r w:rsidRPr="002B6BFB">
                              <w:rPr>
                                <w:sz w:val="20"/>
                                <w:szCs w:val="20"/>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35" type="#_x0000_t202" style="position:absolute;left:0;text-align:left;margin-left:-.1pt;margin-top:154.1pt;width:39.4pt;height:19.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" fillcolor="window" strokeweight=".5pt">
                <v:textbox>
                  <w:txbxContent>
                    <w:p w:rsidR="005F7445" w:rsidRPr="002B6BFB" w:rsidRDefault="005F7445" w:rsidP="005F7445">
                      <w:pPr>
                        <w:rPr>
                          <w:sz w:val="20"/>
                          <w:szCs w:val="20"/>
                        </w:rPr>
                      </w:pPr>
                      <w:r w:rsidRPr="002B6BFB">
                        <w:rPr>
                          <w:rFonts w:ascii="Times New Roman" w:hAnsi="Times New Roman" w:cs="Times New Roman"/>
                          <w:sz w:val="20"/>
                          <w:szCs w:val="20"/>
                        </w:rPr>
                        <w:t>DP II</w:t>
                      </w:r>
                      <w:r w:rsidRPr="002B6BFB">
                        <w:rPr>
                          <w:sz w:val="20"/>
                          <w:szCs w:val="20"/>
                        </w:rPr>
                        <w:tab/>
                      </w:r>
                    </w:p>
                  </w:txbxContent>
                </v:textbox>
              </v:shape>
            </w:pict>
          </mc:Fallback>
        </mc:AlternateContent>
      </w:r>
      <w:r w:rsidRPr="005F7445">
        <w:rPr>
          <w:noProof/>
          <w:lang w:eastAsia="id-ID"/>
        </w:rPr>
        <mc:AlternateContent>
          <mc:Choice Requires="wps">
            <w:drawing>
              <wp:anchor distT="0" distB="0" distL="114300" distR="114300" simplePos="0" relativeHeight="251665408" behindDoc="0" locked="0" layoutInCell="1" allowOverlap="1" wp14:anchorId="317231CE" wp14:editId="04ED8095">
                <wp:simplePos x="0" y="0"/>
                <wp:positionH relativeFrom="column">
                  <wp:posOffset>531495</wp:posOffset>
                </wp:positionH>
                <wp:positionV relativeFrom="paragraph">
                  <wp:posOffset>1964690</wp:posOffset>
                </wp:positionV>
                <wp:extent cx="580390" cy="237490"/>
                <wp:effectExtent l="0" t="0" r="10160" b="10160"/>
                <wp:wrapNone/>
                <wp:docPr id="7" name="Text Box 7"/>
                <wp:cNvGraphicFramePr/>
                <a:graphic xmlns:a="http://schemas.openxmlformats.org/drawingml/2006/main">
                  <a:graphicData uri="http://schemas.microsoft.com/office/word/2010/wordprocessingShape">
                    <wps:wsp>
                      <wps:cNvSpPr txBox="1"/>
                      <wps:spPr>
                        <a:xfrm>
                          <a:off x="0" y="0"/>
                          <a:ext cx="580390" cy="237490"/>
                        </a:xfrm>
                        <a:prstGeom prst="rect">
                          <a:avLst/>
                        </a:prstGeom>
                        <a:solidFill>
                          <a:sysClr val="window" lastClr="FFFFFF"/>
                        </a:solidFill>
                        <a:ln w="6350">
                          <a:solidFill>
                            <a:prstClr val="black"/>
                          </a:solidFill>
                        </a:ln>
                        <a:effectLst/>
                      </wps:spPr>
                      <wps:txbx>
                        <w:txbxContent>
                          <w:p w:rsidR="005F7445" w:rsidRPr="002B6BFB" w:rsidRDefault="005F7445" w:rsidP="005F7445">
                            <w:pPr>
                              <w:rPr>
                                <w:rFonts w:ascii="Times New Roman" w:hAnsi="Times New Roman" w:cs="Times New Roman"/>
                                <w:sz w:val="20"/>
                                <w:szCs w:val="20"/>
                              </w:rPr>
                            </w:pPr>
                            <w:r w:rsidRPr="002B6BFB">
                              <w:rPr>
                                <w:rFonts w:ascii="Times New Roman" w:hAnsi="Times New Roman" w:cs="Times New Roman"/>
                                <w:sz w:val="20"/>
                                <w:szCs w:val="20"/>
                              </w:rPr>
                              <w:t>DP III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 o:spid="_x0000_s1036" type="#_x0000_t202" style="position:absolute;left:0;text-align:left;margin-left:41.85pt;margin-top:154.7pt;width:45.7pt;height:18.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" fillcolor="window" strokeweight=".5pt">
                <v:textbox>
                  <w:txbxContent>
                    <w:p w:rsidR="005F7445" w:rsidRPr="002B6BFB" w:rsidRDefault="005F7445" w:rsidP="005F7445">
                      <w:pPr>
                        <w:rPr>
                          <w:rFonts w:ascii="Times New Roman" w:hAnsi="Times New Roman" w:cs="Times New Roman"/>
                          <w:sz w:val="20"/>
                          <w:szCs w:val="20"/>
                        </w:rPr>
                      </w:pPr>
                      <w:r w:rsidRPr="002B6BFB">
                        <w:rPr>
                          <w:rFonts w:ascii="Times New Roman" w:hAnsi="Times New Roman" w:cs="Times New Roman"/>
                          <w:sz w:val="20"/>
                          <w:szCs w:val="20"/>
                        </w:rPr>
                        <w:t>DP III</w:t>
                      </w:r>
                    </w:p>
                  </w:txbxContent>
                </v:textbox>
              </v:shape>
            </w:pict>
          </mc:Fallback>
        </mc:AlternateContent>
      </w:r>
      <w:r w:rsidRPr="005F7445">
        <w:rPr>
          <w:noProof/>
          <w:lang w:eastAsia="id-ID"/>
        </w:rPr>
        <mc:AlternateContent>
          <mc:Choice Requires="wps">
            <w:drawing>
              <wp:anchor distT="0" distB="0" distL="114300" distR="114300" simplePos="0" relativeHeight="251678720" behindDoc="0" locked="0" layoutInCell="1" allowOverlap="1" wp14:anchorId="266A9851" wp14:editId="62621A24">
                <wp:simplePos x="0" y="0"/>
                <wp:positionH relativeFrom="column">
                  <wp:posOffset>1811655</wp:posOffset>
                </wp:positionH>
                <wp:positionV relativeFrom="paragraph">
                  <wp:posOffset>557530</wp:posOffset>
                </wp:positionV>
                <wp:extent cx="0" cy="492125"/>
                <wp:effectExtent l="95250" t="0" r="57150" b="60325"/>
                <wp:wrapNone/>
                <wp:docPr id="23" name="Straight Arrow Connector 23"/>
                <wp:cNvGraphicFramePr/>
                <a:graphic xmlns:a="http://schemas.openxmlformats.org/drawingml/2006/main">
                  <a:graphicData uri="http://schemas.microsoft.com/office/word/2010/wordprocessingShape">
                    <wps:wsp>
                      <wps:cNvCnPr/>
                      <wps:spPr>
                        <a:xfrm>
                          <a:off x="0" y="0"/>
                          <a:ext cx="0" cy="492125"/>
                        </a:xfrm>
                        <a:prstGeom prst="straightConnector1">
                          <a:avLst/>
                        </a:prstGeom>
                        <a:noFill/>
                        <a:ln w="9525" cap="flat" cmpd="sng" algn="ctr">
                          <a:solidFill>
                            <a:sysClr val="windowText" lastClr="000000">
                              <a:shade val="95000"/>
                              <a:satMod val="105000"/>
                            </a:sysClr>
                          </a:solidFill>
                          <a:prstDash val="dash"/>
                          <a:tailEnd type="arrow"/>
                        </a:ln>
                        <a:effectLst/>
                      </wps:spPr>
                      <wps:bodyPr/>
                    </wps:wsp>
                  </a:graphicData>
                </a:graphic>
                <wp14:sizeRelV relativeFrom="margin">
                  <wp14:pctHeight>0</wp14:pctHeight>
                </wp14:sizeRelV>
              </wp:anchor>
            </w:drawing>
          </mc:Choice>
          <mc:Fallback>
            <w:pict>
              <v:shape id="Straight Arrow Connector 23" o:spid="_x0000_s1026" type="#_x0000_t32" style="position:absolute;margin-left:142.65pt;margin-top:43.9pt;width:0;height:38.75pt;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">
                <v:stroke dashstyle="dash" endarrow="open"/>
              </v:shape>
            </w:pict>
          </mc:Fallback>
        </mc:AlternateContent>
      </w:r>
      <w:r w:rsidRPr="005F7445">
        <w:rPr>
          <w:noProof/>
          <w:lang w:eastAsia="id-ID"/>
        </w:rPr>
        <mc:AlternateContent>
          <mc:Choice Requires="wps">
            <w:drawing>
              <wp:anchor distT="0" distB="0" distL="114300" distR="114300" simplePos="0" relativeHeight="251691008" behindDoc="0" locked="0" layoutInCell="1" allowOverlap="1" wp14:anchorId="6891B230" wp14:editId="386DD6D8">
                <wp:simplePos x="0" y="0"/>
                <wp:positionH relativeFrom="column">
                  <wp:posOffset>-279400</wp:posOffset>
                </wp:positionH>
                <wp:positionV relativeFrom="paragraph">
                  <wp:posOffset>1718310</wp:posOffset>
                </wp:positionV>
                <wp:extent cx="0" cy="238125"/>
                <wp:effectExtent l="95250" t="0" r="57150" b="66675"/>
                <wp:wrapNone/>
                <wp:docPr id="37" name="Straight Arrow Connector 37"/>
                <wp:cNvGraphicFramePr/>
                <a:graphic xmlns:a="http://schemas.openxmlformats.org/drawingml/2006/main">
                  <a:graphicData uri="http://schemas.microsoft.com/office/word/2010/wordprocessingShape">
                    <wps:wsp>
                      <wps:cNvCnPr/>
                      <wps:spPr>
                        <a:xfrm>
                          <a:off x="0" y="0"/>
                          <a:ext cx="0" cy="23812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id="Straight Arrow Connector 37" o:spid="_x0000_s1026" type="#_x0000_t32" style="position:absolute;margin-left:-22pt;margin-top:135.3pt;width:0;height:18.75pt;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">
                <v:stroke endarrow="open"/>
              </v:shape>
            </w:pict>
          </mc:Fallback>
        </mc:AlternateContent>
      </w:r>
      <w:r w:rsidRPr="005F7445">
        <w:rPr>
          <w:noProof/>
          <w:lang w:eastAsia="id-ID"/>
        </w:rPr>
        <mc:AlternateContent>
          <mc:Choice Requires="wps">
            <w:drawing>
              <wp:anchor distT="0" distB="0" distL="114300" distR="114300" simplePos="0" relativeHeight="251688960" behindDoc="0" locked="0" layoutInCell="1" allowOverlap="1" wp14:anchorId="68D7FC86" wp14:editId="40FF9BA3">
                <wp:simplePos x="0" y="0"/>
                <wp:positionH relativeFrom="column">
                  <wp:posOffset>-279400</wp:posOffset>
                </wp:positionH>
                <wp:positionV relativeFrom="paragraph">
                  <wp:posOffset>1718310</wp:posOffset>
                </wp:positionV>
                <wp:extent cx="1120140" cy="0"/>
                <wp:effectExtent l="0" t="0" r="22860" b="19050"/>
                <wp:wrapNone/>
                <wp:docPr id="35" name="Straight Connector 35"/>
                <wp:cNvGraphicFramePr/>
                <a:graphic xmlns:a="http://schemas.openxmlformats.org/drawingml/2006/main">
                  <a:graphicData uri="http://schemas.microsoft.com/office/word/2010/wordprocessingShape">
                    <wps:wsp>
                      <wps:cNvCnPr/>
                      <wps:spPr>
                        <a:xfrm>
                          <a:off x="0" y="0"/>
                          <a:ext cx="112014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35"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pt,135.3pt" to="66.2pt,13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"/>
            </w:pict>
          </mc:Fallback>
        </mc:AlternateContent>
      </w:r>
      <w:r w:rsidRPr="005F7445">
        <w:rPr>
          <w:noProof/>
          <w:lang w:eastAsia="id-ID"/>
        </w:rPr>
        <mc:AlternateContent>
          <mc:Choice Requires="wps">
            <w:drawing>
              <wp:anchor distT="0" distB="0" distL="114300" distR="114300" simplePos="0" relativeHeight="251689984" behindDoc="0" locked="0" layoutInCell="1" allowOverlap="1" wp14:anchorId="290298D4" wp14:editId="63ADC3F9">
                <wp:simplePos x="0" y="0"/>
                <wp:positionH relativeFrom="column">
                  <wp:posOffset>252730</wp:posOffset>
                </wp:positionH>
                <wp:positionV relativeFrom="paragraph">
                  <wp:posOffset>1447469</wp:posOffset>
                </wp:positionV>
                <wp:extent cx="0" cy="492760"/>
                <wp:effectExtent l="95250" t="0" r="57150" b="59690"/>
                <wp:wrapNone/>
                <wp:docPr id="36" name="Straight Arrow Connector 36"/>
                <wp:cNvGraphicFramePr/>
                <a:graphic xmlns:a="http://schemas.openxmlformats.org/drawingml/2006/main">
                  <a:graphicData uri="http://schemas.microsoft.com/office/word/2010/wordprocessingShape">
                    <wps:wsp>
                      <wps:cNvCnPr/>
                      <wps:spPr>
                        <a:xfrm>
                          <a:off x="0" y="0"/>
                          <a:ext cx="0" cy="49276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id="Straight Arrow Connector 36" o:spid="_x0000_s1026" type="#_x0000_t32" style="position:absolute;margin-left:19.9pt;margin-top:113.95pt;width:0;height:38.8pt;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">
                <v:stroke endarrow="open"/>
              </v:shape>
            </w:pict>
          </mc:Fallback>
        </mc:AlternateContent>
      </w:r>
      <w:r w:rsidRPr="005F7445">
        <w:rPr>
          <w:noProof/>
          <w:lang w:eastAsia="id-ID"/>
        </w:rPr>
        <mc:AlternateContent>
          <mc:Choice Requires="wps">
            <w:drawing>
              <wp:anchor distT="0" distB="0" distL="114300" distR="114300" simplePos="0" relativeHeight="251687936" behindDoc="0" locked="0" layoutInCell="1" allowOverlap="1" wp14:anchorId="1C4401D3" wp14:editId="7806B15F">
                <wp:simplePos x="0" y="0"/>
                <wp:positionH relativeFrom="column">
                  <wp:posOffset>840740</wp:posOffset>
                </wp:positionH>
                <wp:positionV relativeFrom="paragraph">
                  <wp:posOffset>1718310</wp:posOffset>
                </wp:positionV>
                <wp:extent cx="0" cy="236855"/>
                <wp:effectExtent l="95250" t="0" r="76200" b="48895"/>
                <wp:wrapNone/>
                <wp:docPr id="34" name="Straight Arrow Connector 34"/>
                <wp:cNvGraphicFramePr/>
                <a:graphic xmlns:a="http://schemas.openxmlformats.org/drawingml/2006/main">
                  <a:graphicData uri="http://schemas.microsoft.com/office/word/2010/wordprocessingShape">
                    <wps:wsp>
                      <wps:cNvCnPr/>
                      <wps:spPr>
                        <a:xfrm>
                          <a:off x="0" y="0"/>
                          <a:ext cx="0" cy="23685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id="Straight Arrow Connector 34" o:spid="_x0000_s1026" type="#_x0000_t32" style="position:absolute;margin-left:66.2pt;margin-top:135.3pt;width:0;height:18.65pt;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">
                <v:stroke endarrow="open"/>
              </v:shape>
            </w:pict>
          </mc:Fallback>
        </mc:AlternateContent>
      </w:r>
      <w:r w:rsidRPr="005F7445">
        <w:rPr>
          <w:noProof/>
          <w:lang w:eastAsia="id-ID"/>
        </w:rPr>
        <mc:AlternateContent>
          <mc:Choice Requires="wps">
            <w:drawing>
              <wp:anchor distT="0" distB="0" distL="114300" distR="114300" simplePos="0" relativeHeight="251662336" behindDoc="0" locked="0" layoutInCell="1" allowOverlap="1" wp14:anchorId="33CF92C8" wp14:editId="3D3ED381">
                <wp:simplePos x="0" y="0"/>
                <wp:positionH relativeFrom="column">
                  <wp:posOffset>2924810</wp:posOffset>
                </wp:positionH>
                <wp:positionV relativeFrom="paragraph">
                  <wp:posOffset>1058545</wp:posOffset>
                </wp:positionV>
                <wp:extent cx="834390" cy="397510"/>
                <wp:effectExtent l="0" t="0" r="22860" b="21590"/>
                <wp:wrapNone/>
                <wp:docPr id="4" name="Text Box 4"/>
                <wp:cNvGraphicFramePr/>
                <a:graphic xmlns:a="http://schemas.openxmlformats.org/drawingml/2006/main">
                  <a:graphicData uri="http://schemas.microsoft.com/office/word/2010/wordprocessingShape">
                    <wps:wsp>
                      <wps:cNvSpPr txBox="1"/>
                      <wps:spPr>
                        <a:xfrm>
                          <a:off x="0" y="0"/>
                          <a:ext cx="834390" cy="397510"/>
                        </a:xfrm>
                        <a:prstGeom prst="rect">
                          <a:avLst/>
                        </a:prstGeom>
                        <a:solidFill>
                          <a:sysClr val="window" lastClr="FFFFFF"/>
                        </a:solidFill>
                        <a:ln w="6350">
                          <a:solidFill>
                            <a:prstClr val="black"/>
                          </a:solidFill>
                        </a:ln>
                        <a:effectLst/>
                      </wps:spPr>
                      <wps:txbx>
                        <w:txbxContent>
                          <w:p w:rsidR="005F7445" w:rsidRPr="002B6BFB" w:rsidRDefault="005F7445" w:rsidP="005F7445">
                            <w:pPr>
                              <w:jc w:val="center"/>
                              <w:rPr>
                                <w:rFonts w:ascii="Times New Roman" w:hAnsi="Times New Roman" w:cs="Times New Roman"/>
                                <w:sz w:val="20"/>
                                <w:szCs w:val="20"/>
                              </w:rPr>
                            </w:pPr>
                            <w:r w:rsidRPr="002B6BFB">
                              <w:rPr>
                                <w:rFonts w:ascii="Times New Roman" w:hAnsi="Times New Roman" w:cs="Times New Roman"/>
                                <w:sz w:val="20"/>
                                <w:szCs w:val="20"/>
                              </w:rPr>
                              <w:t>Jasa-jasa lainnya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37" type="#_x0000_t202" style="position:absolute;left:0;text-align:left;margin-left:230.3pt;margin-top:83.35pt;width:65.7pt;height:31.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" fillcolor="window" strokeweight=".5pt">
                <v:textbox>
                  <w:txbxContent>
                    <w:p w:rsidR="005F7445" w:rsidRPr="002B6BFB" w:rsidRDefault="005F7445" w:rsidP="005F7445">
                      <w:pPr>
                        <w:jc w:val="center"/>
                        <w:rPr>
                          <w:rFonts w:ascii="Times New Roman" w:hAnsi="Times New Roman" w:cs="Times New Roman"/>
                          <w:sz w:val="20"/>
                          <w:szCs w:val="20"/>
                        </w:rPr>
                      </w:pPr>
                      <w:r w:rsidRPr="002B6BFB">
                        <w:rPr>
                          <w:rFonts w:ascii="Times New Roman" w:hAnsi="Times New Roman" w:cs="Times New Roman"/>
                          <w:sz w:val="20"/>
                          <w:szCs w:val="20"/>
                        </w:rPr>
                        <w:t>Jasa-jasa lainnya</w:t>
                      </w:r>
                    </w:p>
                  </w:txbxContent>
                </v:textbox>
              </v:shape>
            </w:pict>
          </mc:Fallback>
        </mc:AlternateContent>
      </w:r>
      <w:r w:rsidRPr="005F7445">
        <w:rPr>
          <w:noProof/>
          <w:lang w:eastAsia="id-ID"/>
        </w:rPr>
        <mc:AlternateContent>
          <mc:Choice Requires="wps">
            <w:drawing>
              <wp:anchor distT="0" distB="0" distL="114300" distR="114300" simplePos="0" relativeHeight="251682816" behindDoc="0" locked="0" layoutInCell="1" allowOverlap="1" wp14:anchorId="2E44D554" wp14:editId="21B8CCB6">
                <wp:simplePos x="0" y="0"/>
                <wp:positionH relativeFrom="column">
                  <wp:posOffset>339255</wp:posOffset>
                </wp:positionH>
                <wp:positionV relativeFrom="paragraph">
                  <wp:posOffset>781132</wp:posOffset>
                </wp:positionV>
                <wp:extent cx="0" cy="269875"/>
                <wp:effectExtent l="95250" t="0" r="57150" b="53975"/>
                <wp:wrapNone/>
                <wp:docPr id="27" name="Straight Arrow Connector 27"/>
                <wp:cNvGraphicFramePr/>
                <a:graphic xmlns:a="http://schemas.openxmlformats.org/drawingml/2006/main">
                  <a:graphicData uri="http://schemas.microsoft.com/office/word/2010/wordprocessingShape">
                    <wps:wsp>
                      <wps:cNvCnPr/>
                      <wps:spPr>
                        <a:xfrm>
                          <a:off x="0" y="0"/>
                          <a:ext cx="0" cy="26987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id="Straight Arrow Connector 27" o:spid="_x0000_s1026" type="#_x0000_t32" style="position:absolute;margin-left:26.7pt;margin-top:61.5pt;width:0;height:21.25pt;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">
                <v:stroke endarrow="open"/>
              </v:shape>
            </w:pict>
          </mc:Fallback>
        </mc:AlternateContent>
      </w:r>
      <w:r w:rsidRPr="005F7445">
        <w:rPr>
          <w:noProof/>
          <w:lang w:eastAsia="id-ID"/>
        </w:rPr>
        <mc:AlternateContent>
          <mc:Choice Requires="wps">
            <w:drawing>
              <wp:anchor distT="0" distB="0" distL="114300" distR="114300" simplePos="0" relativeHeight="251680768" behindDoc="0" locked="0" layoutInCell="1" allowOverlap="1" wp14:anchorId="499229C0" wp14:editId="0758771B">
                <wp:simplePos x="0" y="0"/>
                <wp:positionH relativeFrom="column">
                  <wp:posOffset>3432810</wp:posOffset>
                </wp:positionH>
                <wp:positionV relativeFrom="paragraph">
                  <wp:posOffset>780415</wp:posOffset>
                </wp:positionV>
                <wp:extent cx="0" cy="269875"/>
                <wp:effectExtent l="95250" t="0" r="57150" b="53975"/>
                <wp:wrapNone/>
                <wp:docPr id="25" name="Straight Arrow Connector 25"/>
                <wp:cNvGraphicFramePr/>
                <a:graphic xmlns:a="http://schemas.openxmlformats.org/drawingml/2006/main">
                  <a:graphicData uri="http://schemas.microsoft.com/office/word/2010/wordprocessingShape">
                    <wps:wsp>
                      <wps:cNvCnPr/>
                      <wps:spPr>
                        <a:xfrm>
                          <a:off x="0" y="0"/>
                          <a:ext cx="0" cy="26987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id="Straight Arrow Connector 25" o:spid="_x0000_s1026" type="#_x0000_t32" style="position:absolute;margin-left:270.3pt;margin-top:61.45pt;width:0;height:21.25pt;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">
                <v:stroke endarrow="open"/>
              </v:shape>
            </w:pict>
          </mc:Fallback>
        </mc:AlternateContent>
      </w:r>
      <w:r w:rsidRPr="005F7445">
        <w:rPr>
          <w:noProof/>
          <w:lang w:eastAsia="id-ID"/>
        </w:rPr>
        <mc:AlternateContent>
          <mc:Choice Requires="wps">
            <w:drawing>
              <wp:anchor distT="0" distB="0" distL="114300" distR="114300" simplePos="0" relativeHeight="251676672" behindDoc="0" locked="0" layoutInCell="1" allowOverlap="1" wp14:anchorId="67DDFDCE" wp14:editId="4A5EAE1D">
                <wp:simplePos x="0" y="0"/>
                <wp:positionH relativeFrom="column">
                  <wp:posOffset>340360</wp:posOffset>
                </wp:positionH>
                <wp:positionV relativeFrom="paragraph">
                  <wp:posOffset>780415</wp:posOffset>
                </wp:positionV>
                <wp:extent cx="3092450" cy="0"/>
                <wp:effectExtent l="0" t="0" r="12700" b="19050"/>
                <wp:wrapNone/>
                <wp:docPr id="19" name="Straight Connector 19"/>
                <wp:cNvGraphicFramePr/>
                <a:graphic xmlns:a="http://schemas.openxmlformats.org/drawingml/2006/main">
                  <a:graphicData uri="http://schemas.microsoft.com/office/word/2010/wordprocessingShape">
                    <wps:wsp>
                      <wps:cNvCnPr/>
                      <wps:spPr>
                        <a:xfrm>
                          <a:off x="0" y="0"/>
                          <a:ext cx="30924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9"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8pt,61.45pt" to="270.3pt,6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"/>
            </w:pict>
          </mc:Fallback>
        </mc:AlternateContent>
      </w:r>
      <w:r w:rsidRPr="005F7445">
        <w:rPr>
          <w:noProof/>
          <w:lang w:eastAsia="id-ID"/>
        </w:rPr>
        <mc:AlternateContent>
          <mc:Choice Requires="wps">
            <w:drawing>
              <wp:anchor distT="0" distB="0" distL="114300" distR="114300" simplePos="0" relativeHeight="251661312" behindDoc="0" locked="0" layoutInCell="1" allowOverlap="1" wp14:anchorId="2D4A660E" wp14:editId="1A39E08F">
                <wp:simplePos x="0" y="0"/>
                <wp:positionH relativeFrom="column">
                  <wp:posOffset>1310971</wp:posOffset>
                </wp:positionH>
                <wp:positionV relativeFrom="paragraph">
                  <wp:posOffset>1074668</wp:posOffset>
                </wp:positionV>
                <wp:extent cx="1017270" cy="381635"/>
                <wp:effectExtent l="0" t="0" r="11430" b="18415"/>
                <wp:wrapNone/>
                <wp:docPr id="3" name="Text Box 3"/>
                <wp:cNvGraphicFramePr/>
                <a:graphic xmlns:a="http://schemas.openxmlformats.org/drawingml/2006/main">
                  <a:graphicData uri="http://schemas.microsoft.com/office/word/2010/wordprocessingShape">
                    <wps:wsp>
                      <wps:cNvSpPr txBox="1"/>
                      <wps:spPr>
                        <a:xfrm>
                          <a:off x="0" y="0"/>
                          <a:ext cx="1017270" cy="381635"/>
                        </a:xfrm>
                        <a:prstGeom prst="rect">
                          <a:avLst/>
                        </a:prstGeom>
                        <a:solidFill>
                          <a:sysClr val="window" lastClr="FFFFFF"/>
                        </a:solidFill>
                        <a:ln w="6350">
                          <a:solidFill>
                            <a:prstClr val="black"/>
                          </a:solidFill>
                        </a:ln>
                        <a:effectLst/>
                      </wps:spPr>
                      <wps:txbx>
                        <w:txbxContent>
                          <w:p w:rsidR="005F7445" w:rsidRPr="002B6BFB" w:rsidRDefault="005F7445" w:rsidP="005F7445">
                            <w:pPr>
                              <w:jc w:val="center"/>
                              <w:rPr>
                                <w:rFonts w:ascii="Times New Roman" w:hAnsi="Times New Roman" w:cs="Times New Roman"/>
                                <w:sz w:val="20"/>
                                <w:szCs w:val="20"/>
                              </w:rPr>
                            </w:pPr>
                            <w:r w:rsidRPr="002B6BFB">
                              <w:rPr>
                                <w:rFonts w:ascii="Times New Roman" w:hAnsi="Times New Roman" w:cs="Times New Roman"/>
                                <w:sz w:val="20"/>
                                <w:szCs w:val="20"/>
                              </w:rPr>
                              <w:t>Menyalurkan Dana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3" o:spid="_x0000_s1038" type="#_x0000_t202" style="position:absolute;left:0;text-align:left;margin-left:103.25pt;margin-top:84.6pt;width:80.1pt;height:30.0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" fillcolor="window" strokeweight=".5pt">
                <v:textbox>
                  <w:txbxContent>
                    <w:p w:rsidR="005F7445" w:rsidRPr="002B6BFB" w:rsidRDefault="005F7445" w:rsidP="005F7445">
                      <w:pPr>
                        <w:jc w:val="center"/>
                        <w:rPr>
                          <w:rFonts w:ascii="Times New Roman" w:hAnsi="Times New Roman" w:cs="Times New Roman"/>
                          <w:sz w:val="20"/>
                          <w:szCs w:val="20"/>
                        </w:rPr>
                      </w:pPr>
                      <w:r w:rsidRPr="002B6BFB">
                        <w:rPr>
                          <w:rFonts w:ascii="Times New Roman" w:hAnsi="Times New Roman" w:cs="Times New Roman"/>
                          <w:sz w:val="20"/>
                          <w:szCs w:val="20"/>
                        </w:rPr>
                        <w:t>Menyalurkan Dana</w:t>
                      </w:r>
                    </w:p>
                  </w:txbxContent>
                </v:textbox>
              </v:shape>
            </w:pict>
          </mc:Fallback>
        </mc:AlternateContent>
      </w:r>
      <w:r w:rsidRPr="005F7445">
        <w:rPr>
          <w:noProof/>
          <w:lang w:eastAsia="id-ID"/>
        </w:rPr>
        <mc:AlternateContent>
          <mc:Choice Requires="wps">
            <w:drawing>
              <wp:anchor distT="0" distB="0" distL="114300" distR="114300" simplePos="0" relativeHeight="251660288" behindDoc="0" locked="0" layoutInCell="1" allowOverlap="1" wp14:anchorId="39688DA4" wp14:editId="7B0E8F30">
                <wp:simplePos x="0" y="0"/>
                <wp:positionH relativeFrom="column">
                  <wp:posOffset>-160020</wp:posOffset>
                </wp:positionH>
                <wp:positionV relativeFrom="paragraph">
                  <wp:posOffset>1074668</wp:posOffset>
                </wp:positionV>
                <wp:extent cx="1001395" cy="381635"/>
                <wp:effectExtent l="0" t="0" r="27305" b="18415"/>
                <wp:wrapNone/>
                <wp:docPr id="2" name="Text Box 2"/>
                <wp:cNvGraphicFramePr/>
                <a:graphic xmlns:a="http://schemas.openxmlformats.org/drawingml/2006/main">
                  <a:graphicData uri="http://schemas.microsoft.com/office/word/2010/wordprocessingShape">
                    <wps:wsp>
                      <wps:cNvSpPr txBox="1"/>
                      <wps:spPr>
                        <a:xfrm>
                          <a:off x="0" y="0"/>
                          <a:ext cx="1001395" cy="381635"/>
                        </a:xfrm>
                        <a:prstGeom prst="rect">
                          <a:avLst/>
                        </a:prstGeom>
                        <a:solidFill>
                          <a:sysClr val="window" lastClr="FFFFFF"/>
                        </a:solidFill>
                        <a:ln w="6350">
                          <a:solidFill>
                            <a:prstClr val="black"/>
                          </a:solidFill>
                        </a:ln>
                        <a:effectLst/>
                      </wps:spPr>
                      <wps:txbx>
                        <w:txbxContent>
                          <w:p w:rsidR="005F7445" w:rsidRPr="002B6BFB" w:rsidRDefault="005F7445" w:rsidP="005F7445">
                            <w:pPr>
                              <w:jc w:val="center"/>
                              <w:rPr>
                                <w:rFonts w:ascii="Times New Roman" w:hAnsi="Times New Roman" w:cs="Times New Roman"/>
                                <w:sz w:val="20"/>
                                <w:szCs w:val="20"/>
                              </w:rPr>
                            </w:pPr>
                            <w:r w:rsidRPr="002B6BFB">
                              <w:rPr>
                                <w:rFonts w:ascii="Times New Roman" w:hAnsi="Times New Roman" w:cs="Times New Roman"/>
                                <w:sz w:val="20"/>
                                <w:szCs w:val="20"/>
                              </w:rPr>
                              <w:t>Menghimpun Dana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2" o:spid="_x0000_s1039" type="#_x0000_t202" style="position:absolute;left:0;text-align:left;margin-left:-12.6pt;margin-top:84.6pt;width:78.85pt;height:30.0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" fillcolor="window" strokeweight=".5pt">
                <v:textbox>
                  <w:txbxContent>
                    <w:p w:rsidR="005F7445" w:rsidRPr="002B6BFB" w:rsidRDefault="005F7445" w:rsidP="005F7445">
                      <w:pPr>
                        <w:jc w:val="center"/>
                        <w:rPr>
                          <w:rFonts w:ascii="Times New Roman" w:hAnsi="Times New Roman" w:cs="Times New Roman"/>
                          <w:sz w:val="20"/>
                          <w:szCs w:val="20"/>
                        </w:rPr>
                      </w:pPr>
                      <w:r w:rsidRPr="002B6BFB">
                        <w:rPr>
                          <w:rFonts w:ascii="Times New Roman" w:hAnsi="Times New Roman" w:cs="Times New Roman"/>
                          <w:sz w:val="20"/>
                          <w:szCs w:val="20"/>
                        </w:rPr>
                        <w:t>Menghimpun Dana</w:t>
                      </w:r>
                    </w:p>
                  </w:txbxContent>
                </v:textbox>
              </v:shape>
            </w:pict>
          </mc:Fallback>
        </mc:AlternateContent>
      </w:r>
      <w:r w:rsidRPr="005F7445">
        <w:rPr>
          <w:noProof/>
          <w:lang w:eastAsia="id-ID"/>
        </w:rPr>
        <mc:AlternateContent>
          <mc:Choice Requires="wps">
            <w:drawing>
              <wp:anchor distT="0" distB="0" distL="114300" distR="114300" simplePos="0" relativeHeight="251659264" behindDoc="0" locked="0" layoutInCell="1" allowOverlap="1" wp14:anchorId="789810A1" wp14:editId="7CC2FBC7">
                <wp:simplePos x="0" y="0"/>
                <wp:positionH relativeFrom="column">
                  <wp:posOffset>1279166</wp:posOffset>
                </wp:positionH>
                <wp:positionV relativeFrom="paragraph">
                  <wp:posOffset>176171</wp:posOffset>
                </wp:positionV>
                <wp:extent cx="1017767" cy="381663"/>
                <wp:effectExtent l="0" t="0" r="11430" b="18415"/>
                <wp:wrapNone/>
                <wp:docPr id="1" name="Text Box 1"/>
                <wp:cNvGraphicFramePr/>
                <a:graphic xmlns:a="http://schemas.openxmlformats.org/drawingml/2006/main">
                  <a:graphicData uri="http://schemas.microsoft.com/office/word/2010/wordprocessingShape">
                    <wps:wsp>
                      <wps:cNvSpPr txBox="1"/>
                      <wps:spPr>
                        <a:xfrm>
                          <a:off x="0" y="0"/>
                          <a:ext cx="1017767" cy="381663"/>
                        </a:xfrm>
                        <a:prstGeom prst="rect">
                          <a:avLst/>
                        </a:prstGeom>
                        <a:solidFill>
                          <a:sysClr val="window" lastClr="FFFFFF"/>
                        </a:solidFill>
                        <a:ln w="6350">
                          <a:solidFill>
                            <a:prstClr val="black"/>
                          </a:solidFill>
                        </a:ln>
                        <a:effectLst/>
                      </wps:spPr>
                      <wps:txbx>
                        <w:txbxContent>
                          <w:p w:rsidR="005F7445" w:rsidRPr="002B6BFB" w:rsidRDefault="005F7445" w:rsidP="005F7445">
                            <w:pPr>
                              <w:spacing w:line="240" w:lineRule="auto"/>
                              <w:jc w:val="center"/>
                              <w:rPr>
                                <w:rFonts w:ascii="Times New Roman" w:hAnsi="Times New Roman" w:cs="Times New Roman"/>
                                <w:sz w:val="20"/>
                                <w:szCs w:val="20"/>
                              </w:rPr>
                            </w:pPr>
                            <w:r w:rsidRPr="002B6BFB">
                              <w:rPr>
                                <w:rFonts w:ascii="Times New Roman" w:hAnsi="Times New Roman" w:cs="Times New Roman"/>
                                <w:sz w:val="20"/>
                                <w:szCs w:val="20"/>
                              </w:rPr>
                              <w:t>BANK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 o:spid="_x0000_s1040" type="#_x0000_t202" style="position:absolute;left:0;text-align:left;margin-left:100.7pt;margin-top:13.85pt;width:80.15pt;height:30.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" fillcolor="window" strokeweight=".5pt">
                <v:textbox>
                  <w:txbxContent>
                    <w:p w:rsidR="005F7445" w:rsidRPr="002B6BFB" w:rsidRDefault="005F7445" w:rsidP="005F7445">
                      <w:pPr>
                        <w:spacing w:line="240" w:lineRule="auto"/>
                        <w:jc w:val="center"/>
                        <w:rPr>
                          <w:rFonts w:ascii="Times New Roman" w:hAnsi="Times New Roman" w:cs="Times New Roman"/>
                          <w:sz w:val="20"/>
                          <w:szCs w:val="20"/>
                        </w:rPr>
                      </w:pPr>
                      <w:r w:rsidRPr="002B6BFB">
                        <w:rPr>
                          <w:rFonts w:ascii="Times New Roman" w:hAnsi="Times New Roman" w:cs="Times New Roman"/>
                          <w:sz w:val="20"/>
                          <w:szCs w:val="20"/>
                        </w:rPr>
                        <w:t>BANK</w:t>
                      </w:r>
                    </w:p>
                  </w:txbxContent>
                </v:textbox>
              </v:shape>
            </w:pict>
          </mc:Fallback>
        </mc:AlternateContent>
      </w:r>
    </w:p>
    <w:p w:rsidR="005F7445" w:rsidRPr="005F7445" w:rsidRDefault="005F7445" w:rsidP="005F7445">
      <w:pPr>
        <w:spacing w:after="0" w:line="240" w:lineRule="auto"/>
      </w:pPr>
    </w:p>
    <w:p w:rsidR="005F7445" w:rsidRPr="005F7445" w:rsidRDefault="005F7445" w:rsidP="005F7445">
      <w:pPr>
        <w:spacing w:after="0" w:line="240" w:lineRule="auto"/>
      </w:pPr>
    </w:p>
    <w:p w:rsidR="005F7445" w:rsidRPr="005F7445" w:rsidRDefault="005F7445" w:rsidP="005F7445">
      <w:pPr>
        <w:spacing w:after="0" w:line="240" w:lineRule="auto"/>
      </w:pPr>
    </w:p>
    <w:p w:rsidR="005F7445" w:rsidRPr="005F7445" w:rsidRDefault="005F7445" w:rsidP="005F7445">
      <w:pPr>
        <w:spacing w:after="0" w:line="240" w:lineRule="auto"/>
      </w:pPr>
    </w:p>
    <w:p w:rsidR="005F7445" w:rsidRPr="005F7445" w:rsidRDefault="005F7445" w:rsidP="005F7445">
      <w:pPr>
        <w:spacing w:after="0" w:line="240" w:lineRule="auto"/>
      </w:pPr>
    </w:p>
    <w:p w:rsidR="005F7445" w:rsidRPr="005F7445" w:rsidRDefault="005F7445" w:rsidP="005F7445">
      <w:pPr>
        <w:spacing w:after="0" w:line="240" w:lineRule="auto"/>
      </w:pPr>
    </w:p>
    <w:p w:rsidR="005F7445" w:rsidRPr="005F7445" w:rsidRDefault="005F7445" w:rsidP="005F7445">
      <w:pPr>
        <w:spacing w:after="0" w:line="240" w:lineRule="auto"/>
      </w:pPr>
    </w:p>
    <w:p w:rsidR="005F7445" w:rsidRPr="005F7445" w:rsidRDefault="005F7445" w:rsidP="005F7445">
      <w:pPr>
        <w:spacing w:after="0" w:line="240" w:lineRule="auto"/>
      </w:pPr>
    </w:p>
    <w:p w:rsidR="005F7445" w:rsidRPr="005F7445" w:rsidRDefault="005F7445" w:rsidP="005F7445">
      <w:pPr>
        <w:spacing w:after="0" w:line="240" w:lineRule="auto"/>
      </w:pPr>
      <w:r w:rsidRPr="005F7445">
        <w:rPr>
          <w:noProof/>
          <w:lang w:eastAsia="id-ID"/>
        </w:rPr>
        <mc:AlternateContent>
          <mc:Choice Requires="wps">
            <w:drawing>
              <wp:anchor distT="0" distB="0" distL="114300" distR="114300" simplePos="0" relativeHeight="251686912" behindDoc="0" locked="0" layoutInCell="1" allowOverlap="1" wp14:anchorId="5F41F4E8" wp14:editId="005D4C9D">
                <wp:simplePos x="0" y="0"/>
                <wp:positionH relativeFrom="column">
                  <wp:posOffset>1388745</wp:posOffset>
                </wp:positionH>
                <wp:positionV relativeFrom="paragraph">
                  <wp:posOffset>165100</wp:posOffset>
                </wp:positionV>
                <wp:extent cx="0" cy="997585"/>
                <wp:effectExtent l="95250" t="0" r="114300" b="50165"/>
                <wp:wrapNone/>
                <wp:docPr id="32" name="Straight Arrow Connector 32"/>
                <wp:cNvGraphicFramePr/>
                <a:graphic xmlns:a="http://schemas.openxmlformats.org/drawingml/2006/main">
                  <a:graphicData uri="http://schemas.microsoft.com/office/word/2010/wordprocessingShape">
                    <wps:wsp>
                      <wps:cNvCnPr/>
                      <wps:spPr>
                        <a:xfrm>
                          <a:off x="0" y="0"/>
                          <a:ext cx="0" cy="997585"/>
                        </a:xfrm>
                        <a:prstGeom prst="straightConnector1">
                          <a:avLst/>
                        </a:prstGeom>
                        <a:noFill/>
                        <a:ln w="9525" cap="flat" cmpd="sng" algn="ctr">
                          <a:solidFill>
                            <a:sysClr val="windowText" lastClr="000000">
                              <a:shade val="95000"/>
                              <a:satMod val="105000"/>
                            </a:sysClr>
                          </a:solidFill>
                          <a:prstDash val="dash"/>
                          <a:tailEnd type="arrow"/>
                        </a:ln>
                        <a:effectLst/>
                      </wps:spPr>
                      <wps:bodyPr/>
                    </wps:wsp>
                  </a:graphicData>
                </a:graphic>
                <wp14:sizeRelV relativeFrom="margin">
                  <wp14:pctHeight>0</wp14:pctHeight>
                </wp14:sizeRelV>
              </wp:anchor>
            </w:drawing>
          </mc:Choice>
          <mc:Fallback>
            <w:pict>
              <v:shape id="Straight Arrow Connector 32" o:spid="_x0000_s1026" type="#_x0000_t32" style="position:absolute;margin-left:109.35pt;margin-top:13pt;width:0;height:78.55pt;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">
                <v:stroke dashstyle="dash" endarrow="open"/>
              </v:shape>
            </w:pict>
          </mc:Fallback>
        </mc:AlternateContent>
      </w:r>
    </w:p>
    <w:p w:rsidR="005F7445" w:rsidRPr="005F7445" w:rsidRDefault="005F7445" w:rsidP="005F7445">
      <w:pPr>
        <w:spacing w:after="0" w:line="240" w:lineRule="auto"/>
      </w:pPr>
      <w:r w:rsidRPr="005F7445">
        <w:rPr>
          <w:noProof/>
          <w:lang w:eastAsia="id-ID"/>
        </w:rPr>
        <mc:AlternateContent>
          <mc:Choice Requires="wps">
            <w:drawing>
              <wp:anchor distT="0" distB="0" distL="114300" distR="114300" simplePos="0" relativeHeight="251699200" behindDoc="0" locked="0" layoutInCell="1" allowOverlap="1" wp14:anchorId="1650DED5" wp14:editId="378142E9">
                <wp:simplePos x="0" y="0"/>
                <wp:positionH relativeFrom="column">
                  <wp:posOffset>4941570</wp:posOffset>
                </wp:positionH>
                <wp:positionV relativeFrom="paragraph">
                  <wp:posOffset>158115</wp:posOffset>
                </wp:positionV>
                <wp:extent cx="0" cy="238125"/>
                <wp:effectExtent l="95250" t="0" r="57150" b="66675"/>
                <wp:wrapNone/>
                <wp:docPr id="60" name="Straight Arrow Connector 60"/>
                <wp:cNvGraphicFramePr/>
                <a:graphic xmlns:a="http://schemas.openxmlformats.org/drawingml/2006/main">
                  <a:graphicData uri="http://schemas.microsoft.com/office/word/2010/wordprocessingShape">
                    <wps:wsp>
                      <wps:cNvCnPr/>
                      <wps:spPr>
                        <a:xfrm>
                          <a:off x="0" y="0"/>
                          <a:ext cx="0" cy="23812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60" o:spid="_x0000_s1026" type="#_x0000_t32" style="position:absolute;margin-left:389.1pt;margin-top:12.45pt;width:0;height:18.7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">
                <v:stroke endarrow="open"/>
              </v:shape>
            </w:pict>
          </mc:Fallback>
        </mc:AlternateContent>
      </w:r>
    </w:p>
    <w:p w:rsidR="005F7445" w:rsidRPr="005F7445" w:rsidRDefault="005F7445" w:rsidP="005F7445">
      <w:pPr>
        <w:spacing w:after="0" w:line="240" w:lineRule="auto"/>
      </w:pPr>
    </w:p>
    <w:p w:rsidR="005F7445" w:rsidRPr="005F7445" w:rsidRDefault="005F7445" w:rsidP="005F7445">
      <w:pPr>
        <w:spacing w:after="0" w:line="240" w:lineRule="auto"/>
      </w:pPr>
      <w:r w:rsidRPr="005F7445">
        <w:rPr>
          <w:noProof/>
          <w:lang w:eastAsia="id-ID"/>
        </w:rPr>
        <mc:AlternateContent>
          <mc:Choice Requires="wps">
            <w:drawing>
              <wp:anchor distT="0" distB="0" distL="114300" distR="114300" simplePos="0" relativeHeight="251674624" behindDoc="0" locked="0" layoutInCell="1" allowOverlap="1" wp14:anchorId="74F0A8F5" wp14:editId="4F8EB9E3">
                <wp:simplePos x="0" y="0"/>
                <wp:positionH relativeFrom="column">
                  <wp:posOffset>4541520</wp:posOffset>
                </wp:positionH>
                <wp:positionV relativeFrom="paragraph">
                  <wp:posOffset>41275</wp:posOffset>
                </wp:positionV>
                <wp:extent cx="922020" cy="309880"/>
                <wp:effectExtent l="0" t="0" r="11430" b="13970"/>
                <wp:wrapNone/>
                <wp:docPr id="16" name="Text Box 16"/>
                <wp:cNvGraphicFramePr/>
                <a:graphic xmlns:a="http://schemas.openxmlformats.org/drawingml/2006/main">
                  <a:graphicData uri="http://schemas.microsoft.com/office/word/2010/wordprocessingShape">
                    <wps:wsp>
                      <wps:cNvSpPr txBox="1"/>
                      <wps:spPr>
                        <a:xfrm>
                          <a:off x="0" y="0"/>
                          <a:ext cx="922020" cy="309880"/>
                        </a:xfrm>
                        <a:prstGeom prst="rect">
                          <a:avLst/>
                        </a:prstGeom>
                        <a:solidFill>
                          <a:sysClr val="window" lastClr="FFFFFF"/>
                        </a:solidFill>
                        <a:ln w="6350">
                          <a:solidFill>
                            <a:prstClr val="black"/>
                          </a:solidFill>
                        </a:ln>
                        <a:effectLst/>
                      </wps:spPr>
                      <wps:txbx>
                        <w:txbxContent>
                          <w:p w:rsidR="005F7445" w:rsidRPr="002B6BFB" w:rsidRDefault="005F7445" w:rsidP="005F7445">
                            <w:pPr>
                              <w:jc w:val="center"/>
                              <w:rPr>
                                <w:rFonts w:ascii="Times New Roman" w:hAnsi="Times New Roman" w:cs="Times New Roman"/>
                                <w:sz w:val="20"/>
                                <w:szCs w:val="20"/>
                              </w:rPr>
                            </w:pPr>
                            <w:r w:rsidRPr="002B6BFB">
                              <w:rPr>
                                <w:rFonts w:ascii="Times New Roman" w:hAnsi="Times New Roman" w:cs="Times New Roman"/>
                                <w:sz w:val="20"/>
                                <w:szCs w:val="20"/>
                              </w:rPr>
                              <w:t>Profitabilita</w:t>
                            </w:r>
                            <w:r>
                              <w:rPr>
                                <w:rFonts w:ascii="Times New Roman" w:hAnsi="Times New Roman" w:cs="Times New Roman"/>
                                <w:sz w:val="20"/>
                                <w:szCs w:val="20"/>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6" o:spid="_x0000_s1041" type="#_x0000_t202" style="position:absolute;margin-left:357.6pt;margin-top:3.25pt;width:72.6pt;height:24.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" fillcolor="window" strokeweight=".5pt">
                <v:textbox>
                  <w:txbxContent>
                    <w:p w:rsidR="005F7445" w:rsidRPr="002B6BFB" w:rsidRDefault="005F7445" w:rsidP="005F7445">
                      <w:pPr>
                        <w:jc w:val="center"/>
                        <w:rPr>
                          <w:rFonts w:ascii="Times New Roman" w:hAnsi="Times New Roman" w:cs="Times New Roman"/>
                          <w:sz w:val="20"/>
                          <w:szCs w:val="20"/>
                        </w:rPr>
                      </w:pPr>
                      <w:r w:rsidRPr="002B6BFB">
                        <w:rPr>
                          <w:rFonts w:ascii="Times New Roman" w:hAnsi="Times New Roman" w:cs="Times New Roman"/>
                          <w:sz w:val="20"/>
                          <w:szCs w:val="20"/>
                        </w:rPr>
                        <w:t>Profitabilita</w:t>
                      </w:r>
                      <w:r>
                        <w:rPr>
                          <w:rFonts w:ascii="Times New Roman" w:hAnsi="Times New Roman" w:cs="Times New Roman"/>
                          <w:sz w:val="20"/>
                          <w:szCs w:val="20"/>
                        </w:rPr>
                        <w:t>s</w:t>
                      </w:r>
                    </w:p>
                  </w:txbxContent>
                </v:textbox>
              </v:shape>
            </w:pict>
          </mc:Fallback>
        </mc:AlternateContent>
      </w:r>
    </w:p>
    <w:p w:rsidR="005F7445" w:rsidRPr="005F7445" w:rsidRDefault="005F7445" w:rsidP="005F7445">
      <w:pPr>
        <w:spacing w:after="0" w:line="240" w:lineRule="auto"/>
        <w:rPr>
          <w:rFonts w:ascii="Times New Roman" w:hAnsi="Times New Roman" w:cs="Times New Roman"/>
        </w:rPr>
      </w:pPr>
    </w:p>
    <w:p w:rsidR="005F7445" w:rsidRPr="005F7445" w:rsidRDefault="005F7445" w:rsidP="005F7445">
      <w:pPr>
        <w:spacing w:after="0" w:line="240" w:lineRule="auto"/>
        <w:rPr>
          <w:rFonts w:ascii="Times New Roman" w:hAnsi="Times New Roman" w:cs="Times New Roman"/>
        </w:rPr>
      </w:pPr>
      <w:r w:rsidRPr="005F7445">
        <w:rPr>
          <w:noProof/>
          <w:lang w:eastAsia="id-ID"/>
        </w:rPr>
        <mc:AlternateContent>
          <mc:Choice Requires="wps">
            <w:drawing>
              <wp:anchor distT="0" distB="0" distL="114300" distR="114300" simplePos="0" relativeHeight="251704320" behindDoc="0" locked="0" layoutInCell="1" allowOverlap="1" wp14:anchorId="317E0F1C" wp14:editId="4C167040">
                <wp:simplePos x="0" y="0"/>
                <wp:positionH relativeFrom="column">
                  <wp:posOffset>4941570</wp:posOffset>
                </wp:positionH>
                <wp:positionV relativeFrom="paragraph">
                  <wp:posOffset>13970</wp:posOffset>
                </wp:positionV>
                <wp:extent cx="0" cy="238125"/>
                <wp:effectExtent l="95250" t="0" r="57150" b="66675"/>
                <wp:wrapNone/>
                <wp:docPr id="21" name="Straight Arrow Connector 21"/>
                <wp:cNvGraphicFramePr/>
                <a:graphic xmlns:a="http://schemas.openxmlformats.org/drawingml/2006/main">
                  <a:graphicData uri="http://schemas.microsoft.com/office/word/2010/wordprocessingShape">
                    <wps:wsp>
                      <wps:cNvCnPr/>
                      <wps:spPr>
                        <a:xfrm>
                          <a:off x="0" y="0"/>
                          <a:ext cx="0" cy="23812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1" o:spid="_x0000_s1026" type="#_x0000_t32" style="position:absolute;margin-left:389.1pt;margin-top:1.1pt;width:0;height:18.7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">
                <v:stroke endarrow="open"/>
              </v:shape>
            </w:pict>
          </mc:Fallback>
        </mc:AlternateContent>
      </w:r>
    </w:p>
    <w:p w:rsidR="005F7445" w:rsidRPr="005F7445" w:rsidRDefault="005F7445" w:rsidP="005F7445">
      <w:pPr>
        <w:spacing w:after="0" w:line="240" w:lineRule="auto"/>
        <w:rPr>
          <w:rFonts w:ascii="Times New Roman" w:hAnsi="Times New Roman" w:cs="Times New Roman"/>
        </w:rPr>
      </w:pPr>
      <w:r w:rsidRPr="005F7445">
        <w:rPr>
          <w:noProof/>
          <w:lang w:eastAsia="id-ID"/>
        </w:rPr>
        <mc:AlternateContent>
          <mc:Choice Requires="wps">
            <w:drawing>
              <wp:anchor distT="0" distB="0" distL="114300" distR="114300" simplePos="0" relativeHeight="251675648" behindDoc="0" locked="0" layoutInCell="1" allowOverlap="1" wp14:anchorId="13DD213E" wp14:editId="255100C5">
                <wp:simplePos x="0" y="0"/>
                <wp:positionH relativeFrom="column">
                  <wp:posOffset>4448810</wp:posOffset>
                </wp:positionH>
                <wp:positionV relativeFrom="paragraph">
                  <wp:posOffset>133350</wp:posOffset>
                </wp:positionV>
                <wp:extent cx="1017270" cy="381635"/>
                <wp:effectExtent l="0" t="0" r="11430" b="18415"/>
                <wp:wrapNone/>
                <wp:docPr id="17" name="Text Box 17"/>
                <wp:cNvGraphicFramePr/>
                <a:graphic xmlns:a="http://schemas.openxmlformats.org/drawingml/2006/main">
                  <a:graphicData uri="http://schemas.microsoft.com/office/word/2010/wordprocessingShape">
                    <wps:wsp>
                      <wps:cNvSpPr txBox="1"/>
                      <wps:spPr>
                        <a:xfrm>
                          <a:off x="0" y="0"/>
                          <a:ext cx="1017270" cy="381635"/>
                        </a:xfrm>
                        <a:prstGeom prst="rect">
                          <a:avLst/>
                        </a:prstGeom>
                        <a:solidFill>
                          <a:sysClr val="window" lastClr="FFFFFF"/>
                        </a:solidFill>
                        <a:ln w="6350">
                          <a:solidFill>
                            <a:prstClr val="black"/>
                          </a:solidFill>
                        </a:ln>
                        <a:effectLst/>
                      </wps:spPr>
                      <wps:txbx>
                        <w:txbxContent>
                          <w:p w:rsidR="005F7445" w:rsidRPr="0078095B" w:rsidRDefault="005F7445" w:rsidP="005F7445">
                            <w:pPr>
                              <w:spacing w:line="240" w:lineRule="auto"/>
                              <w:jc w:val="center"/>
                              <w:rPr>
                                <w:rFonts w:ascii="Times New Roman" w:hAnsi="Times New Roman" w:cs="Times New Roman"/>
                                <w:i/>
                              </w:rPr>
                            </w:pPr>
                            <w:r w:rsidRPr="0078095B">
                              <w:rPr>
                                <w:rFonts w:ascii="Times New Roman" w:hAnsi="Times New Roman" w:cs="Times New Roman"/>
                                <w:i/>
                                <w:sz w:val="20"/>
                                <w:szCs w:val="20"/>
                              </w:rPr>
                              <w:t>Net Interest Mar</w:t>
                            </w:r>
                            <w:r w:rsidRPr="0078095B">
                              <w:rPr>
                                <w:rFonts w:ascii="Times New Roman" w:hAnsi="Times New Roman" w:cs="Times New Roman"/>
                                <w:i/>
                              </w:rPr>
                              <w:t xml:space="preserve">gin </w:t>
                            </w:r>
                            <w:r w:rsidRPr="00A62BC3">
                              <w:rPr>
                                <w:rFonts w:ascii="Times New Roman" w:hAnsi="Times New Roman" w:cs="Times New Roman"/>
                              </w:rPr>
                              <w:t>(NIM)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7" o:spid="_x0000_s1042" type="#_x0000_t202" style="position:absolute;margin-left:350.3pt;margin-top:10.5pt;width:80.1pt;height:30.0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" fillcolor="window" strokeweight=".5pt">
                <v:textbox>
                  <w:txbxContent>
                    <w:p w:rsidR="005F7445" w:rsidRPr="0078095B" w:rsidRDefault="005F7445" w:rsidP="005F7445">
                      <w:pPr>
                        <w:spacing w:line="240" w:lineRule="auto"/>
                        <w:jc w:val="center"/>
                        <w:rPr>
                          <w:rFonts w:ascii="Times New Roman" w:hAnsi="Times New Roman" w:cs="Times New Roman"/>
                          <w:i/>
                        </w:rPr>
                      </w:pPr>
                      <w:r w:rsidRPr="0078095B">
                        <w:rPr>
                          <w:rFonts w:ascii="Times New Roman" w:hAnsi="Times New Roman" w:cs="Times New Roman"/>
                          <w:i/>
                          <w:sz w:val="20"/>
                          <w:szCs w:val="20"/>
                        </w:rPr>
                        <w:t>Net Interest Mar</w:t>
                      </w:r>
                      <w:r w:rsidRPr="0078095B">
                        <w:rPr>
                          <w:rFonts w:ascii="Times New Roman" w:hAnsi="Times New Roman" w:cs="Times New Roman"/>
                          <w:i/>
                        </w:rPr>
                        <w:t xml:space="preserve">gin </w:t>
                      </w:r>
                      <w:r w:rsidRPr="00A62BC3">
                        <w:rPr>
                          <w:rFonts w:ascii="Times New Roman" w:hAnsi="Times New Roman" w:cs="Times New Roman"/>
                        </w:rPr>
                        <w:t>(NIM)</w:t>
                      </w:r>
                    </w:p>
                  </w:txbxContent>
                </v:textbox>
              </v:shape>
            </w:pict>
          </mc:Fallback>
        </mc:AlternateContent>
      </w:r>
      <w:r w:rsidRPr="005F7445">
        <w:rPr>
          <w:noProof/>
          <w:lang w:eastAsia="id-ID"/>
        </w:rPr>
        <mc:AlternateContent>
          <mc:Choice Requires="wps">
            <w:drawing>
              <wp:anchor distT="0" distB="0" distL="114300" distR="114300" simplePos="0" relativeHeight="251692032" behindDoc="0" locked="0" layoutInCell="1" allowOverlap="1" wp14:anchorId="2F9756B7" wp14:editId="5BE67974">
                <wp:simplePos x="0" y="0"/>
                <wp:positionH relativeFrom="column">
                  <wp:posOffset>893445</wp:posOffset>
                </wp:positionH>
                <wp:positionV relativeFrom="paragraph">
                  <wp:posOffset>100965</wp:posOffset>
                </wp:positionV>
                <wp:extent cx="1017270" cy="381635"/>
                <wp:effectExtent l="0" t="0" r="11430" b="18415"/>
                <wp:wrapNone/>
                <wp:docPr id="38" name="Text Box 38"/>
                <wp:cNvGraphicFramePr/>
                <a:graphic xmlns:a="http://schemas.openxmlformats.org/drawingml/2006/main">
                  <a:graphicData uri="http://schemas.microsoft.com/office/word/2010/wordprocessingShape">
                    <wps:wsp>
                      <wps:cNvSpPr txBox="1"/>
                      <wps:spPr>
                        <a:xfrm>
                          <a:off x="0" y="0"/>
                          <a:ext cx="1017270" cy="381635"/>
                        </a:xfrm>
                        <a:prstGeom prst="rect">
                          <a:avLst/>
                        </a:prstGeom>
                        <a:solidFill>
                          <a:sysClr val="window" lastClr="FFFFFF"/>
                        </a:solidFill>
                        <a:ln w="6350">
                          <a:solidFill>
                            <a:prstClr val="black"/>
                          </a:solidFill>
                        </a:ln>
                        <a:effectLst/>
                      </wps:spPr>
                      <wps:txbx>
                        <w:txbxContent>
                          <w:p w:rsidR="005F7445" w:rsidRPr="002B6BFB" w:rsidRDefault="005F7445" w:rsidP="005F7445">
                            <w:pPr>
                              <w:jc w:val="center"/>
                              <w:rPr>
                                <w:rFonts w:ascii="Times New Roman" w:hAnsi="Times New Roman" w:cs="Times New Roman"/>
                                <w:sz w:val="20"/>
                                <w:szCs w:val="20"/>
                              </w:rPr>
                            </w:pPr>
                            <w:r>
                              <w:rPr>
                                <w:rFonts w:ascii="Times New Roman" w:hAnsi="Times New Roman" w:cs="Times New Roman"/>
                                <w:sz w:val="20"/>
                                <w:szCs w:val="20"/>
                              </w:rPr>
                              <w:t>Kredit yang disalurkan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38" o:spid="_x0000_s1043" type="#_x0000_t202" style="position:absolute;margin-left:70.35pt;margin-top:7.95pt;width:80.1pt;height:30.05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" fillcolor="window" strokeweight=".5pt">
                <v:textbox>
                  <w:txbxContent>
                    <w:p w:rsidR="005F7445" w:rsidRPr="002B6BFB" w:rsidRDefault="005F7445" w:rsidP="005F7445">
                      <w:pPr>
                        <w:jc w:val="center"/>
                        <w:rPr>
                          <w:rFonts w:ascii="Times New Roman" w:hAnsi="Times New Roman" w:cs="Times New Roman"/>
                          <w:sz w:val="20"/>
                          <w:szCs w:val="20"/>
                        </w:rPr>
                      </w:pPr>
                      <w:r>
                        <w:rPr>
                          <w:rFonts w:ascii="Times New Roman" w:hAnsi="Times New Roman" w:cs="Times New Roman"/>
                          <w:sz w:val="20"/>
                          <w:szCs w:val="20"/>
                        </w:rPr>
                        <w:t>Kredit yang disalurkan</w:t>
                      </w:r>
                    </w:p>
                  </w:txbxContent>
                </v:textbox>
              </v:shape>
            </w:pict>
          </mc:Fallback>
        </mc:AlternateContent>
      </w:r>
    </w:p>
    <w:p w:rsidR="005F7445" w:rsidRPr="005F7445" w:rsidRDefault="005F7445" w:rsidP="005F7445">
      <w:pPr>
        <w:spacing w:after="0" w:line="240" w:lineRule="auto"/>
        <w:rPr>
          <w:rFonts w:ascii="Times New Roman" w:hAnsi="Times New Roman" w:cs="Times New Roman"/>
        </w:rPr>
      </w:pPr>
    </w:p>
    <w:p w:rsidR="005F7445" w:rsidRPr="005F7445" w:rsidRDefault="005F7445" w:rsidP="005F7445">
      <w:pPr>
        <w:spacing w:after="0" w:line="240" w:lineRule="auto"/>
        <w:rPr>
          <w:rFonts w:ascii="Times New Roman" w:hAnsi="Times New Roman" w:cs="Times New Roman"/>
        </w:rPr>
      </w:pPr>
      <w:r w:rsidRPr="005F7445">
        <w:rPr>
          <w:noProof/>
          <w:lang w:eastAsia="id-ID"/>
        </w:rPr>
        <mc:AlternateContent>
          <mc:Choice Requires="wps">
            <w:drawing>
              <wp:anchor distT="0" distB="0" distL="114300" distR="114300" simplePos="0" relativeHeight="251700224" behindDoc="0" locked="0" layoutInCell="1" allowOverlap="1" wp14:anchorId="33CE4237" wp14:editId="0ACF011D">
                <wp:simplePos x="0" y="0"/>
                <wp:positionH relativeFrom="column">
                  <wp:posOffset>1910715</wp:posOffset>
                </wp:positionH>
                <wp:positionV relativeFrom="paragraph">
                  <wp:posOffset>12065</wp:posOffset>
                </wp:positionV>
                <wp:extent cx="2468880" cy="0"/>
                <wp:effectExtent l="0" t="76200" r="26670" b="114300"/>
                <wp:wrapNone/>
                <wp:docPr id="61" name="Straight Arrow Connector 61"/>
                <wp:cNvGraphicFramePr/>
                <a:graphic xmlns:a="http://schemas.openxmlformats.org/drawingml/2006/main">
                  <a:graphicData uri="http://schemas.microsoft.com/office/word/2010/wordprocessingShape">
                    <wps:wsp>
                      <wps:cNvCnPr/>
                      <wps:spPr>
                        <a:xfrm>
                          <a:off x="0" y="0"/>
                          <a:ext cx="2468880" cy="0"/>
                        </a:xfrm>
                        <a:prstGeom prst="straightConnector1">
                          <a:avLst/>
                        </a:prstGeom>
                        <a:noFill/>
                        <a:ln w="9525" cap="flat" cmpd="sng" algn="ctr">
                          <a:solidFill>
                            <a:sysClr val="windowText" lastClr="000000">
                              <a:shade val="95000"/>
                              <a:satMod val="105000"/>
                            </a:sysClr>
                          </a:solidFill>
                          <a:prstDash val="dash"/>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61" o:spid="_x0000_s1026" type="#_x0000_t32" style="position:absolute;margin-left:150.45pt;margin-top:.95pt;width:194.4pt;height: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">
                <v:stroke dashstyle="dash" endarrow="open"/>
              </v:shape>
            </w:pict>
          </mc:Fallback>
        </mc:AlternateContent>
      </w:r>
    </w:p>
    <w:p w:rsidR="005F7445" w:rsidRPr="005F7445" w:rsidRDefault="005F7445" w:rsidP="005F7445">
      <w:pPr>
        <w:spacing w:after="0" w:line="240" w:lineRule="auto"/>
        <w:rPr>
          <w:rFonts w:ascii="Times New Roman" w:hAnsi="Times New Roman" w:cs="Times New Roman"/>
        </w:rPr>
      </w:pPr>
    </w:p>
    <w:p w:rsidR="005F7445" w:rsidRPr="005F7445" w:rsidRDefault="005F7445" w:rsidP="005F7445">
      <w:pPr>
        <w:spacing w:after="0" w:line="240" w:lineRule="auto"/>
        <w:rPr>
          <w:rFonts w:ascii="Times New Roman" w:hAnsi="Times New Roman" w:cs="Times New Roman"/>
        </w:rPr>
      </w:pPr>
      <w:r w:rsidRPr="005F7445">
        <w:rPr>
          <w:rFonts w:ascii="Times New Roman" w:hAnsi="Times New Roman" w:cs="Times New Roman"/>
        </w:rPr>
        <w:t>Keterangan</w:t>
      </w:r>
    </w:p>
    <w:p w:rsidR="005F7445" w:rsidRPr="005F7445" w:rsidRDefault="005F7445" w:rsidP="005F7445">
      <w:pPr>
        <w:spacing w:after="0" w:line="240" w:lineRule="auto"/>
        <w:ind w:left="720" w:firstLine="720"/>
        <w:rPr>
          <w:rFonts w:ascii="Times New Roman" w:hAnsi="Times New Roman" w:cs="Times New Roman"/>
        </w:rPr>
      </w:pPr>
      <w:r w:rsidRPr="005F7445">
        <w:rPr>
          <w:noProof/>
          <w:lang w:eastAsia="id-ID"/>
        </w:rPr>
        <mc:AlternateContent>
          <mc:Choice Requires="wps">
            <w:drawing>
              <wp:anchor distT="0" distB="0" distL="114300" distR="114300" simplePos="0" relativeHeight="251702272" behindDoc="0" locked="0" layoutInCell="1" allowOverlap="1" wp14:anchorId="426A73CD" wp14:editId="08E95724">
                <wp:simplePos x="0" y="0"/>
                <wp:positionH relativeFrom="column">
                  <wp:posOffset>-1436</wp:posOffset>
                </wp:positionH>
                <wp:positionV relativeFrom="paragraph">
                  <wp:posOffset>100965</wp:posOffset>
                </wp:positionV>
                <wp:extent cx="659765" cy="0"/>
                <wp:effectExtent l="0" t="76200" r="26035" b="114300"/>
                <wp:wrapNone/>
                <wp:docPr id="42" name="Straight Arrow Connector 42"/>
                <wp:cNvGraphicFramePr/>
                <a:graphic xmlns:a="http://schemas.openxmlformats.org/drawingml/2006/main">
                  <a:graphicData uri="http://schemas.microsoft.com/office/word/2010/wordprocessingShape">
                    <wps:wsp>
                      <wps:cNvCnPr/>
                      <wps:spPr>
                        <a:xfrm>
                          <a:off x="0" y="0"/>
                          <a:ext cx="659765" cy="0"/>
                        </a:xfrm>
                        <a:prstGeom prst="straightConnector1">
                          <a:avLst/>
                        </a:prstGeom>
                        <a:noFill/>
                        <a:ln w="9525" cap="flat" cmpd="sng" algn="ctr">
                          <a:solidFill>
                            <a:sysClr val="windowText" lastClr="000000">
                              <a:shade val="95000"/>
                              <a:satMod val="105000"/>
                            </a:sysClr>
                          </a:solidFill>
                          <a:prstDash val="dash"/>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42" o:spid="_x0000_s1026" type="#_x0000_t32" style="position:absolute;margin-left:-.1pt;margin-top:7.95pt;width:51.95pt;height:0;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">
                <v:stroke dashstyle="dash" endarrow="open"/>
              </v:shape>
            </w:pict>
          </mc:Fallback>
        </mc:AlternateContent>
      </w:r>
      <w:r w:rsidRPr="005F7445">
        <w:rPr>
          <w:rFonts w:ascii="Times New Roman" w:hAnsi="Times New Roman" w:cs="Times New Roman"/>
        </w:rPr>
        <w:t>Variabel yang diteliti</w:t>
      </w:r>
    </w:p>
    <w:p w:rsidR="005F7445" w:rsidRPr="005F7445" w:rsidRDefault="005F7445" w:rsidP="005F7445">
      <w:pPr>
        <w:spacing w:after="0" w:line="240" w:lineRule="auto"/>
        <w:rPr>
          <w:rFonts w:ascii="Times New Roman" w:hAnsi="Times New Roman" w:cs="Times New Roman"/>
        </w:rPr>
      </w:pPr>
      <w:r w:rsidRPr="005F7445">
        <w:rPr>
          <w:noProof/>
          <w:lang w:eastAsia="id-ID"/>
        </w:rPr>
        <mc:AlternateContent>
          <mc:Choice Requires="wps">
            <w:drawing>
              <wp:anchor distT="0" distB="0" distL="114300" distR="114300" simplePos="0" relativeHeight="251703296" behindDoc="0" locked="0" layoutInCell="1" allowOverlap="1" wp14:anchorId="7AC0C77B" wp14:editId="50B1BDDB">
                <wp:simplePos x="0" y="0"/>
                <wp:positionH relativeFrom="column">
                  <wp:posOffset>-994</wp:posOffset>
                </wp:positionH>
                <wp:positionV relativeFrom="paragraph">
                  <wp:posOffset>51849</wp:posOffset>
                </wp:positionV>
                <wp:extent cx="659765" cy="0"/>
                <wp:effectExtent l="0" t="76200" r="26035" b="114300"/>
                <wp:wrapNone/>
                <wp:docPr id="44" name="Straight Arrow Connector 44"/>
                <wp:cNvGraphicFramePr/>
                <a:graphic xmlns:a="http://schemas.openxmlformats.org/drawingml/2006/main">
                  <a:graphicData uri="http://schemas.microsoft.com/office/word/2010/wordprocessingShape">
                    <wps:wsp>
                      <wps:cNvCnPr/>
                      <wps:spPr>
                        <a:xfrm>
                          <a:off x="0" y="0"/>
                          <a:ext cx="65976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44" o:spid="_x0000_s1026" type="#_x0000_t32" style="position:absolute;margin-left:-.1pt;margin-top:4.1pt;width:51.95pt;height:0;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">
                <v:stroke endarrow="open"/>
              </v:shape>
            </w:pict>
          </mc:Fallback>
        </mc:AlternateContent>
      </w:r>
      <w:r w:rsidRPr="005F7445">
        <w:rPr>
          <w:rFonts w:ascii="Times New Roman" w:hAnsi="Times New Roman" w:cs="Times New Roman"/>
        </w:rPr>
        <w:tab/>
      </w:r>
      <w:r w:rsidRPr="005F7445">
        <w:rPr>
          <w:rFonts w:ascii="Times New Roman" w:hAnsi="Times New Roman" w:cs="Times New Roman"/>
        </w:rPr>
        <w:tab/>
        <w:t>Variabel yang tidak diteliti</w:t>
      </w:r>
    </w:p>
    <w:p w:rsidR="005F7445" w:rsidRPr="005F7445" w:rsidRDefault="005F7445" w:rsidP="005F7445">
      <w:pPr>
        <w:spacing w:after="0" w:line="240" w:lineRule="auto"/>
        <w:rPr>
          <w:rFonts w:ascii="Times New Roman" w:hAnsi="Times New Roman" w:cs="Times New Roman"/>
        </w:rPr>
      </w:pPr>
    </w:p>
    <w:p w:rsidR="005F7445" w:rsidRDefault="005F7445" w:rsidP="005F7445">
      <w:pPr>
        <w:spacing w:after="0" w:line="240" w:lineRule="auto"/>
        <w:jc w:val="center"/>
        <w:rPr>
          <w:rFonts w:ascii="Times New Roman" w:hAnsi="Times New Roman" w:cs="Times New Roman"/>
          <w:b/>
        </w:rPr>
      </w:pPr>
      <w:r w:rsidRPr="005F7445">
        <w:rPr>
          <w:rFonts w:ascii="Times New Roman" w:hAnsi="Times New Roman" w:cs="Times New Roman"/>
          <w:b/>
        </w:rPr>
        <w:t>Gambar 2.1 Kerangka Pemikiran (data diolah 2015)</w:t>
      </w:r>
    </w:p>
    <w:p w:rsidR="005F7445" w:rsidRDefault="005F7445" w:rsidP="005F7445">
      <w:pPr>
        <w:spacing w:after="0" w:line="240" w:lineRule="auto"/>
        <w:jc w:val="center"/>
        <w:rPr>
          <w:rFonts w:ascii="Times New Roman" w:hAnsi="Times New Roman" w:cs="Times New Roman"/>
          <w:b/>
        </w:rPr>
      </w:pPr>
    </w:p>
    <w:p w:rsidR="00AC7781" w:rsidRDefault="00AC7781" w:rsidP="005F7445">
      <w:pPr>
        <w:spacing w:after="0" w:line="240" w:lineRule="auto"/>
        <w:jc w:val="center"/>
        <w:rPr>
          <w:rFonts w:ascii="Times New Roman" w:hAnsi="Times New Roman" w:cs="Times New Roman"/>
          <w:b/>
        </w:rPr>
      </w:pPr>
    </w:p>
    <w:p w:rsidR="00AC7781" w:rsidRDefault="00AC7781" w:rsidP="005F7445">
      <w:pPr>
        <w:spacing w:after="0" w:line="240" w:lineRule="auto"/>
        <w:jc w:val="center"/>
        <w:rPr>
          <w:rFonts w:ascii="Times New Roman" w:hAnsi="Times New Roman" w:cs="Times New Roman"/>
          <w:b/>
        </w:rPr>
      </w:pPr>
    </w:p>
    <w:p w:rsidR="005F7445" w:rsidRDefault="005F7445" w:rsidP="005F7445">
      <w:pPr>
        <w:spacing w:after="0" w:line="240" w:lineRule="auto"/>
        <w:rPr>
          <w:rFonts w:ascii="Times New Roman" w:hAnsi="Times New Roman" w:cs="Times New Roman"/>
          <w:b/>
        </w:rPr>
      </w:pPr>
      <w:r>
        <w:rPr>
          <w:rFonts w:ascii="Times New Roman" w:hAnsi="Times New Roman" w:cs="Times New Roman"/>
          <w:b/>
        </w:rPr>
        <w:lastRenderedPageBreak/>
        <w:t>Hipotesis Penelitian</w:t>
      </w:r>
    </w:p>
    <w:p w:rsidR="005F7445" w:rsidRPr="005F7445" w:rsidRDefault="005F7445" w:rsidP="005F7445">
      <w:pPr>
        <w:spacing w:after="0" w:line="240" w:lineRule="auto"/>
        <w:ind w:firstLine="720"/>
        <w:rPr>
          <w:rFonts w:ascii="Times New Roman" w:hAnsi="Times New Roman" w:cs="Times New Roman"/>
        </w:rPr>
      </w:pPr>
      <w:r w:rsidRPr="005F7445">
        <w:rPr>
          <w:rFonts w:ascii="Times New Roman" w:hAnsi="Times New Roman" w:cs="Times New Roman"/>
        </w:rPr>
        <w:t>Hipotesis merupakan jawaban sementara terhadap rumusan masalah penenlitian. rumusan masalah penelitian telah dinyatakan dalam bentuk kalimat pernyataan. dikatakan sementara, karena jawaban yang diberikan baru berdasarkan pada teori yang relevan, belum didasarkan pada fakta-fakta empiris yang diperoleh melalui pengumpulan data (Sugiyono, 20012:64). Adapun hipotesis yang dikemukakan dalam penelitian ini adalah penyaluran kredit berpengaruh terhadap Net Interest Margin (NIM) baik secara persial maupun simultan.</w:t>
      </w:r>
    </w:p>
    <w:p w:rsidR="005F7445" w:rsidRPr="005F7445" w:rsidRDefault="005F7445" w:rsidP="005F7445">
      <w:pPr>
        <w:spacing w:after="0" w:line="240" w:lineRule="auto"/>
        <w:ind w:left="426" w:hanging="426"/>
        <w:jc w:val="both"/>
        <w:rPr>
          <w:rFonts w:ascii="Times New Roman" w:hAnsi="Times New Roman" w:cs="Times New Roman"/>
        </w:rPr>
      </w:pPr>
    </w:p>
    <w:p w:rsidR="00C749B0" w:rsidRPr="00C749B0" w:rsidRDefault="00A60689" w:rsidP="00C749B0">
      <w:pPr>
        <w:spacing w:after="0" w:line="240" w:lineRule="auto"/>
        <w:jc w:val="both"/>
        <w:rPr>
          <w:rFonts w:ascii="Times New Roman" w:hAnsi="Times New Roman" w:cs="Times New Roman"/>
          <w:b/>
        </w:rPr>
      </w:pPr>
      <w:r w:rsidRPr="00C95A1B">
        <w:rPr>
          <w:rFonts w:ascii="Times New Roman" w:hAnsi="Times New Roman" w:cs="Times New Roman"/>
          <w:b/>
        </w:rPr>
        <w:t>METODE PENELITIAN</w:t>
      </w:r>
      <w:r w:rsidR="00C749B0" w:rsidRPr="00C749B0">
        <w:rPr>
          <w:rFonts w:ascii="Times New Roman" w:hAnsi="Times New Roman" w:cs="Times New Roman"/>
        </w:rPr>
        <w:tab/>
      </w:r>
    </w:p>
    <w:p w:rsidR="009B2B9C" w:rsidRPr="009B2B9C" w:rsidRDefault="009B2B9C" w:rsidP="009B2B9C">
      <w:pPr>
        <w:spacing w:after="0" w:line="240" w:lineRule="auto"/>
        <w:ind w:firstLine="567"/>
        <w:jc w:val="both"/>
        <w:rPr>
          <w:rFonts w:ascii="Times New Roman" w:eastAsia="Calibri" w:hAnsi="Times New Roman" w:cs="Times New Roman"/>
        </w:rPr>
      </w:pPr>
      <w:r w:rsidRPr="009B2B9C">
        <w:rPr>
          <w:rFonts w:ascii="Times New Roman" w:hAnsi="Times New Roman" w:cs="Times New Roman"/>
        </w:rPr>
        <w:tab/>
        <w:t xml:space="preserve"> </w:t>
      </w:r>
      <w:r w:rsidRPr="009B2B9C">
        <w:rPr>
          <w:rFonts w:ascii="Times New Roman" w:eastAsia="Calibri" w:hAnsi="Times New Roman" w:cs="Times New Roman"/>
        </w:rPr>
        <w:t>Pengertian metode penelitian menurut Sugiyono (2012:2) adalah cara ilmiah untuk mendapatkan data dengan tujuan dan kegunaan tertentu. Dalam melakukan penelitian ini penulis menggunakan metode deskriptif dan verifikatif.</w:t>
      </w:r>
    </w:p>
    <w:p w:rsidR="009B2B9C" w:rsidRPr="009B2B9C" w:rsidRDefault="009B2B9C" w:rsidP="009B2B9C">
      <w:pPr>
        <w:spacing w:after="0" w:line="240" w:lineRule="auto"/>
        <w:ind w:firstLine="567"/>
        <w:jc w:val="both"/>
        <w:rPr>
          <w:rFonts w:ascii="Times New Roman" w:eastAsia="Calibri" w:hAnsi="Times New Roman" w:cs="Times New Roman"/>
        </w:rPr>
      </w:pPr>
      <w:r w:rsidRPr="009B2B9C">
        <w:rPr>
          <w:rFonts w:ascii="Times New Roman" w:eastAsia="Calibri" w:hAnsi="Times New Roman" w:cs="Times New Roman"/>
        </w:rPr>
        <w:t>Menurut Sugiyono (2012:147) metode deskriptif adalah metode yang digunakan untuk menggambarkan atau menganalisis data yang telah diperoleh sebagaimana adanya tanpa bermaksud membuat kesimpulan yang berlaku umum.</w:t>
      </w:r>
    </w:p>
    <w:p w:rsidR="009B2B9C" w:rsidRDefault="009B2B9C" w:rsidP="009B2B9C">
      <w:pPr>
        <w:spacing w:after="0" w:line="240" w:lineRule="auto"/>
        <w:jc w:val="both"/>
        <w:rPr>
          <w:rFonts w:ascii="Times New Roman" w:eastAsia="Calibri" w:hAnsi="Times New Roman" w:cs="Times New Roman"/>
        </w:rPr>
      </w:pPr>
      <w:r w:rsidRPr="009B2B9C">
        <w:rPr>
          <w:rFonts w:ascii="Times New Roman" w:eastAsia="Calibri" w:hAnsi="Times New Roman" w:cs="Times New Roman"/>
        </w:rPr>
        <w:t xml:space="preserve">Sedangkan metode verifikatif adalah metode penelitian yang bertujuan untuk mengetahui hubungan kualitas antar variabel suatu pengujian hipotesis melalui suatu perhitungan statistik. </w:t>
      </w:r>
    </w:p>
    <w:p w:rsidR="00AC7781" w:rsidRPr="00AC7781" w:rsidRDefault="00AC7781" w:rsidP="00F36316">
      <w:pPr>
        <w:spacing w:after="0" w:line="240" w:lineRule="auto"/>
        <w:ind w:firstLine="720"/>
        <w:jc w:val="both"/>
        <w:rPr>
          <w:rFonts w:ascii="Times New Roman" w:eastAsia="Calibri" w:hAnsi="Times New Roman" w:cs="Times New Roman"/>
        </w:rPr>
      </w:pPr>
      <w:r w:rsidRPr="00AC7781">
        <w:rPr>
          <w:rFonts w:ascii="Times New Roman" w:eastAsia="Calibri" w:hAnsi="Times New Roman" w:cs="Times New Roman"/>
        </w:rPr>
        <w:t>Penelitian menggunakan metode deskriptif yaitu penelitian dilakukan dengan mengumpulkan data-data dari laporan keuangan bank, dan laporan tahunan bank yang terkait perkembangan penyaluran kredit dan Net Interest Margin (NIM) pada bank Nagari periode 2007-2013. Sedangkan metode verifikatif yaitu untuk menguji lebih dalam mengenai pengaruh penyaluran kredit terhadap Net Interest Margin (NIM).</w:t>
      </w:r>
    </w:p>
    <w:p w:rsidR="00AC7781" w:rsidRDefault="00AC7781" w:rsidP="00AC7781">
      <w:pPr>
        <w:spacing w:after="0" w:line="240" w:lineRule="auto"/>
        <w:ind w:firstLine="720"/>
        <w:jc w:val="both"/>
        <w:rPr>
          <w:rFonts w:ascii="Times New Roman" w:eastAsia="Calibri" w:hAnsi="Times New Roman" w:cs="Times New Roman"/>
        </w:rPr>
      </w:pPr>
      <w:r w:rsidRPr="00AC7781">
        <w:rPr>
          <w:rFonts w:ascii="Times New Roman" w:eastAsia="Calibri" w:hAnsi="Times New Roman" w:cs="Times New Roman"/>
        </w:rPr>
        <w:t>Teknik pengumpulan data yang digunakan dalam penelitian ini adalah dengan studi Dokumentasi, yaitu pengumpulan data dengan mencari data yang berhubungan dengan objek yang diteliti untuk memperoleh data sekunder, data tersebut diperoleh dari webseit bank Nagari.</w:t>
      </w:r>
    </w:p>
    <w:p w:rsidR="009B2B9C" w:rsidRPr="009B2B9C" w:rsidRDefault="009B2B9C" w:rsidP="009B2B9C">
      <w:pPr>
        <w:spacing w:after="0" w:line="240" w:lineRule="auto"/>
        <w:jc w:val="center"/>
        <w:rPr>
          <w:rFonts w:ascii="Times New Roman" w:eastAsia="Calibri" w:hAnsi="Times New Roman" w:cs="Times New Roman"/>
          <w:b/>
        </w:rPr>
      </w:pPr>
      <w:r w:rsidRPr="009B2B9C">
        <w:rPr>
          <w:rFonts w:ascii="Times New Roman" w:eastAsia="Calibri" w:hAnsi="Times New Roman" w:cs="Times New Roman"/>
          <w:b/>
        </w:rPr>
        <w:t>Tabel 3.1</w:t>
      </w:r>
    </w:p>
    <w:p w:rsidR="009B2B9C" w:rsidRPr="009B2B9C" w:rsidRDefault="009B2B9C" w:rsidP="009B2B9C">
      <w:pPr>
        <w:spacing w:after="0" w:line="240" w:lineRule="auto"/>
        <w:jc w:val="center"/>
        <w:rPr>
          <w:rFonts w:ascii="Times New Roman" w:eastAsia="Calibri" w:hAnsi="Times New Roman" w:cs="Times New Roman"/>
          <w:b/>
        </w:rPr>
      </w:pPr>
      <w:r w:rsidRPr="009B2B9C">
        <w:rPr>
          <w:rFonts w:ascii="Times New Roman" w:eastAsia="Calibri" w:hAnsi="Times New Roman" w:cs="Times New Roman"/>
          <w:b/>
        </w:rPr>
        <w:t>Operasional Variabel</w:t>
      </w:r>
    </w:p>
    <w:p w:rsidR="009B2B9C" w:rsidRPr="009B2B9C" w:rsidRDefault="009B2B9C" w:rsidP="009B2B9C">
      <w:pPr>
        <w:spacing w:after="0" w:line="240" w:lineRule="auto"/>
        <w:jc w:val="center"/>
        <w:rPr>
          <w:rFonts w:ascii="Times New Roman" w:eastAsia="Calibri" w:hAnsi="Times New Roman" w:cs="Times New Roman"/>
          <w:b/>
        </w:rPr>
      </w:pPr>
    </w:p>
    <w:tbl>
      <w:tblPr>
        <w:tblStyle w:val="TableGrid"/>
        <w:tblW w:w="0" w:type="auto"/>
        <w:tblLayout w:type="fixed"/>
        <w:tblLook w:val="04A0" w:firstRow="1" w:lastRow="0" w:firstColumn="1" w:lastColumn="0" w:noHBand="0" w:noVBand="1"/>
      </w:tblPr>
      <w:tblGrid>
        <w:gridCol w:w="1809"/>
        <w:gridCol w:w="3544"/>
        <w:gridCol w:w="1701"/>
        <w:gridCol w:w="1099"/>
      </w:tblGrid>
      <w:tr w:rsidR="009B2B9C" w:rsidRPr="009B2B9C" w:rsidTr="00EB2D44">
        <w:tc>
          <w:tcPr>
            <w:tcW w:w="1809" w:type="dxa"/>
          </w:tcPr>
          <w:p w:rsidR="009B2B9C" w:rsidRPr="009B2B9C" w:rsidRDefault="009B2B9C" w:rsidP="009B2B9C">
            <w:pPr>
              <w:jc w:val="center"/>
              <w:rPr>
                <w:rFonts w:ascii="Times New Roman" w:hAnsi="Times New Roman" w:cs="Times New Roman"/>
              </w:rPr>
            </w:pPr>
            <w:r w:rsidRPr="009B2B9C">
              <w:rPr>
                <w:rFonts w:ascii="Times New Roman" w:hAnsi="Times New Roman" w:cs="Times New Roman"/>
              </w:rPr>
              <w:t>Variabel</w:t>
            </w:r>
          </w:p>
        </w:tc>
        <w:tc>
          <w:tcPr>
            <w:tcW w:w="3544" w:type="dxa"/>
          </w:tcPr>
          <w:p w:rsidR="009B2B9C" w:rsidRPr="009B2B9C" w:rsidRDefault="009B2B9C" w:rsidP="009B2B9C">
            <w:pPr>
              <w:jc w:val="center"/>
              <w:rPr>
                <w:rFonts w:ascii="Times New Roman" w:hAnsi="Times New Roman" w:cs="Times New Roman"/>
              </w:rPr>
            </w:pPr>
            <w:r w:rsidRPr="009B2B9C">
              <w:rPr>
                <w:rFonts w:ascii="Times New Roman" w:hAnsi="Times New Roman" w:cs="Times New Roman"/>
              </w:rPr>
              <w:t>Konsep variabel</w:t>
            </w:r>
          </w:p>
        </w:tc>
        <w:tc>
          <w:tcPr>
            <w:tcW w:w="1701" w:type="dxa"/>
          </w:tcPr>
          <w:p w:rsidR="009B2B9C" w:rsidRPr="009B2B9C" w:rsidRDefault="009B2B9C" w:rsidP="009B2B9C">
            <w:pPr>
              <w:jc w:val="center"/>
              <w:rPr>
                <w:rFonts w:ascii="Times New Roman" w:hAnsi="Times New Roman" w:cs="Times New Roman"/>
              </w:rPr>
            </w:pPr>
            <w:r w:rsidRPr="009B2B9C">
              <w:rPr>
                <w:rFonts w:ascii="Times New Roman" w:hAnsi="Times New Roman" w:cs="Times New Roman"/>
              </w:rPr>
              <w:t>Indikator</w:t>
            </w:r>
          </w:p>
        </w:tc>
        <w:tc>
          <w:tcPr>
            <w:tcW w:w="1099" w:type="dxa"/>
          </w:tcPr>
          <w:p w:rsidR="009B2B9C" w:rsidRPr="009B2B9C" w:rsidRDefault="009B2B9C" w:rsidP="009B2B9C">
            <w:pPr>
              <w:jc w:val="center"/>
              <w:rPr>
                <w:rFonts w:ascii="Times New Roman" w:hAnsi="Times New Roman" w:cs="Times New Roman"/>
              </w:rPr>
            </w:pPr>
            <w:r w:rsidRPr="009B2B9C">
              <w:rPr>
                <w:rFonts w:ascii="Times New Roman" w:hAnsi="Times New Roman" w:cs="Times New Roman"/>
              </w:rPr>
              <w:t>Skala</w:t>
            </w:r>
          </w:p>
        </w:tc>
      </w:tr>
      <w:tr w:rsidR="009B2B9C" w:rsidRPr="009B2B9C" w:rsidTr="00EB2D44">
        <w:tc>
          <w:tcPr>
            <w:tcW w:w="1809" w:type="dxa"/>
          </w:tcPr>
          <w:p w:rsidR="009B2B9C" w:rsidRPr="009B2B9C" w:rsidRDefault="009B2B9C" w:rsidP="009B2B9C">
            <w:pPr>
              <w:rPr>
                <w:rFonts w:ascii="Times New Roman" w:hAnsi="Times New Roman" w:cs="Times New Roman"/>
              </w:rPr>
            </w:pPr>
            <w:r w:rsidRPr="009B2B9C">
              <w:rPr>
                <w:rFonts w:ascii="Times New Roman" w:hAnsi="Times New Roman" w:cs="Times New Roman"/>
              </w:rPr>
              <w:t>Variabel independen (X) Penyaluran kredit</w:t>
            </w:r>
          </w:p>
        </w:tc>
        <w:tc>
          <w:tcPr>
            <w:tcW w:w="3544" w:type="dxa"/>
          </w:tcPr>
          <w:p w:rsidR="009B2B9C" w:rsidRPr="009B2B9C" w:rsidRDefault="009B2B9C" w:rsidP="009B2B9C">
            <w:pPr>
              <w:rPr>
                <w:rFonts w:ascii="Times New Roman" w:hAnsi="Times New Roman" w:cs="Times New Roman"/>
              </w:rPr>
            </w:pPr>
            <w:r w:rsidRPr="009B2B9C">
              <w:rPr>
                <w:rFonts w:ascii="Times New Roman" w:hAnsi="Times New Roman" w:cs="Times New Roman"/>
              </w:rPr>
              <w:t>Kredit merupakan penyediaan uang atau tagihan yang dapat dipersamakan, berdasarkan persetujuan atau kesepakatan pinjam meminjam antara bank dengan pihak lain yang mewajibkan pihak peminjam melunasi utangnya setelah jangka waktu tertentu dengan pemberian bunga (Kasmir, 2012:82).</w:t>
            </w:r>
          </w:p>
        </w:tc>
        <w:tc>
          <w:tcPr>
            <w:tcW w:w="1701" w:type="dxa"/>
          </w:tcPr>
          <w:p w:rsidR="009B2B9C" w:rsidRPr="009B2B9C" w:rsidRDefault="009B2B9C" w:rsidP="009B2B9C">
            <w:pPr>
              <w:rPr>
                <w:rFonts w:ascii="Times New Roman" w:hAnsi="Times New Roman" w:cs="Times New Roman"/>
              </w:rPr>
            </w:pPr>
            <w:r w:rsidRPr="009B2B9C">
              <w:rPr>
                <w:rFonts w:ascii="Times New Roman" w:hAnsi="Times New Roman" w:cs="Times New Roman"/>
              </w:rPr>
              <w:t>Perkembangan penyaluran kredit periode 2007-2013</w:t>
            </w:r>
          </w:p>
        </w:tc>
        <w:tc>
          <w:tcPr>
            <w:tcW w:w="1099" w:type="dxa"/>
          </w:tcPr>
          <w:p w:rsidR="009B2B9C" w:rsidRPr="009B2B9C" w:rsidRDefault="009B2B9C" w:rsidP="009B2B9C">
            <w:pPr>
              <w:rPr>
                <w:rFonts w:ascii="Times New Roman" w:hAnsi="Times New Roman" w:cs="Times New Roman"/>
              </w:rPr>
            </w:pPr>
            <w:r w:rsidRPr="009B2B9C">
              <w:rPr>
                <w:rFonts w:ascii="Times New Roman" w:hAnsi="Times New Roman" w:cs="Times New Roman"/>
              </w:rPr>
              <w:t>Rasio</w:t>
            </w:r>
          </w:p>
        </w:tc>
      </w:tr>
      <w:tr w:rsidR="009B2B9C" w:rsidRPr="009B2B9C" w:rsidTr="00EB2D44">
        <w:tc>
          <w:tcPr>
            <w:tcW w:w="1809" w:type="dxa"/>
          </w:tcPr>
          <w:p w:rsidR="009B2B9C" w:rsidRPr="009B2B9C" w:rsidRDefault="009B2B9C" w:rsidP="009B2B9C">
            <w:pPr>
              <w:rPr>
                <w:rFonts w:ascii="Times New Roman" w:hAnsi="Times New Roman" w:cs="Times New Roman"/>
              </w:rPr>
            </w:pPr>
            <w:r w:rsidRPr="009B2B9C">
              <w:rPr>
                <w:rFonts w:ascii="Times New Roman" w:hAnsi="Times New Roman" w:cs="Times New Roman"/>
              </w:rPr>
              <w:t xml:space="preserve">Variabel dependen (Y) Net </w:t>
            </w:r>
            <w:r w:rsidRPr="009B2B9C">
              <w:rPr>
                <w:rFonts w:ascii="Times New Roman" w:hAnsi="Times New Roman" w:cs="Times New Roman"/>
                <w:i/>
              </w:rPr>
              <w:t xml:space="preserve">Interest Margin </w:t>
            </w:r>
            <w:r w:rsidRPr="009B2B9C">
              <w:rPr>
                <w:rFonts w:ascii="Times New Roman" w:hAnsi="Times New Roman" w:cs="Times New Roman"/>
              </w:rPr>
              <w:t>(NIM)</w:t>
            </w:r>
          </w:p>
        </w:tc>
        <w:tc>
          <w:tcPr>
            <w:tcW w:w="3544" w:type="dxa"/>
          </w:tcPr>
          <w:p w:rsidR="009B2B9C" w:rsidRPr="009B2B9C" w:rsidRDefault="009B2B9C" w:rsidP="009B2B9C">
            <w:pPr>
              <w:rPr>
                <w:rFonts w:ascii="Times New Roman" w:hAnsi="Times New Roman" w:cs="Times New Roman"/>
              </w:rPr>
            </w:pPr>
            <w:r w:rsidRPr="009B2B9C">
              <w:rPr>
                <w:rFonts w:ascii="Times New Roman" w:hAnsi="Times New Roman" w:cs="Times New Roman"/>
                <w:i/>
              </w:rPr>
              <w:t>Net Interest Margin</w:t>
            </w:r>
            <w:r w:rsidRPr="009B2B9C">
              <w:rPr>
                <w:rFonts w:ascii="Times New Roman" w:hAnsi="Times New Roman" w:cs="Times New Roman"/>
              </w:rPr>
              <w:t xml:space="preserve"> (NIM) merupakan besarnya pendapatan bunga bersih terhadap penempatan aktiva produtif Menurut (Taswan, 2008:167).</w:t>
            </w:r>
          </w:p>
        </w:tc>
        <w:tc>
          <w:tcPr>
            <w:tcW w:w="1701" w:type="dxa"/>
          </w:tcPr>
          <w:p w:rsidR="009B2B9C" w:rsidRPr="009B2B9C" w:rsidRDefault="009B2B9C" w:rsidP="009B2B9C">
            <w:pPr>
              <w:rPr>
                <w:rFonts w:ascii="Times New Roman" w:hAnsi="Times New Roman" w:cs="Times New Roman"/>
              </w:rPr>
            </w:pPr>
            <w:r w:rsidRPr="009B2B9C">
              <w:rPr>
                <w:rFonts w:ascii="Times New Roman" w:hAnsi="Times New Roman" w:cs="Times New Roman"/>
              </w:rPr>
              <w:t xml:space="preserve">Perkembangan </w:t>
            </w:r>
            <w:r w:rsidRPr="009B2B9C">
              <w:rPr>
                <w:rFonts w:ascii="Times New Roman" w:hAnsi="Times New Roman" w:cs="Times New Roman"/>
                <w:i/>
              </w:rPr>
              <w:t>Net Interest Margin (NIM)</w:t>
            </w:r>
            <w:r w:rsidRPr="009B2B9C">
              <w:rPr>
                <w:rFonts w:ascii="Times New Roman" w:hAnsi="Times New Roman" w:cs="Times New Roman"/>
              </w:rPr>
              <w:t xml:space="preserve"> periode 2007-2013</w:t>
            </w:r>
          </w:p>
        </w:tc>
        <w:tc>
          <w:tcPr>
            <w:tcW w:w="1099" w:type="dxa"/>
          </w:tcPr>
          <w:p w:rsidR="009B2B9C" w:rsidRPr="009B2B9C" w:rsidRDefault="009B2B9C" w:rsidP="009B2B9C">
            <w:pPr>
              <w:rPr>
                <w:rFonts w:ascii="Times New Roman" w:hAnsi="Times New Roman" w:cs="Times New Roman"/>
              </w:rPr>
            </w:pPr>
            <w:r w:rsidRPr="009B2B9C">
              <w:rPr>
                <w:rFonts w:ascii="Times New Roman" w:hAnsi="Times New Roman" w:cs="Times New Roman"/>
              </w:rPr>
              <w:t>Rasio</w:t>
            </w:r>
          </w:p>
        </w:tc>
      </w:tr>
    </w:tbl>
    <w:p w:rsidR="009B2B9C" w:rsidRPr="00C95A1B" w:rsidRDefault="009B2B9C" w:rsidP="00C95A1B">
      <w:pPr>
        <w:spacing w:after="0" w:line="240" w:lineRule="auto"/>
        <w:rPr>
          <w:rFonts w:ascii="Times New Roman" w:eastAsia="Calibri" w:hAnsi="Times New Roman" w:cs="Times New Roman"/>
        </w:rPr>
      </w:pPr>
    </w:p>
    <w:p w:rsidR="009B2B9C" w:rsidRPr="00C95A1B" w:rsidRDefault="009B2B9C" w:rsidP="009B2B9C">
      <w:pPr>
        <w:spacing w:after="0" w:line="240" w:lineRule="auto"/>
        <w:ind w:firstLine="720"/>
        <w:jc w:val="both"/>
        <w:rPr>
          <w:rFonts w:ascii="Times New Roman" w:eastAsia="Calibri" w:hAnsi="Times New Roman" w:cs="Times New Roman"/>
        </w:rPr>
      </w:pPr>
      <w:r w:rsidRPr="00C95A1B">
        <w:rPr>
          <w:rFonts w:ascii="Times New Roman" w:eastAsia="Calibri" w:hAnsi="Times New Roman" w:cs="Times New Roman"/>
        </w:rPr>
        <w:t xml:space="preserve">Populasi dalam penelitian ini adalah seluruh laporan keuangan bank Nagari yang terkait denga penyaluran kredit dan </w:t>
      </w:r>
      <w:r w:rsidRPr="00C95A1B">
        <w:rPr>
          <w:rFonts w:ascii="Times New Roman" w:eastAsia="Calibri" w:hAnsi="Times New Roman" w:cs="Times New Roman"/>
          <w:i/>
        </w:rPr>
        <w:t xml:space="preserve">Net Interest Margin </w:t>
      </w:r>
      <w:r w:rsidRPr="00C95A1B">
        <w:rPr>
          <w:rFonts w:ascii="Times New Roman" w:eastAsia="Calibri" w:hAnsi="Times New Roman" w:cs="Times New Roman"/>
        </w:rPr>
        <w:t>(NIM).</w:t>
      </w:r>
    </w:p>
    <w:p w:rsidR="009B2B9C" w:rsidRPr="00C95A1B" w:rsidRDefault="009B2B9C" w:rsidP="009B2B9C">
      <w:pPr>
        <w:spacing w:after="0" w:line="240" w:lineRule="auto"/>
        <w:jc w:val="both"/>
        <w:rPr>
          <w:rFonts w:ascii="Times New Roman" w:hAnsi="Times New Roman" w:cs="Times New Roman"/>
        </w:rPr>
        <w:sectPr w:rsidR="009B2B9C" w:rsidRPr="00C95A1B" w:rsidSect="00420EEB">
          <w:type w:val="continuous"/>
          <w:pgSz w:w="11906" w:h="16838" w:code="9"/>
          <w:pgMar w:top="1701" w:right="1701" w:bottom="1701" w:left="2268" w:header="709" w:footer="709" w:gutter="0"/>
          <w:pgNumType w:fmt="lowerRoman" w:start="3"/>
          <w:cols w:space="708"/>
          <w:docGrid w:linePitch="360"/>
        </w:sectPr>
      </w:pPr>
    </w:p>
    <w:p w:rsidR="009B2B9C" w:rsidRPr="00C95A1B" w:rsidRDefault="009B2B9C" w:rsidP="009B2B9C">
      <w:pPr>
        <w:spacing w:after="0" w:line="240" w:lineRule="auto"/>
        <w:jc w:val="both"/>
        <w:rPr>
          <w:rFonts w:ascii="Times New Roman" w:eastAsia="Calibri" w:hAnsi="Times New Roman" w:cs="Times New Roman"/>
        </w:rPr>
        <w:sectPr w:rsidR="009B2B9C" w:rsidRPr="00C95A1B" w:rsidSect="00420EEB">
          <w:type w:val="continuous"/>
          <w:pgSz w:w="11906" w:h="16838" w:code="9"/>
          <w:pgMar w:top="1701" w:right="1701" w:bottom="1701" w:left="2268" w:header="709" w:footer="709" w:gutter="0"/>
          <w:pgNumType w:fmt="lowerRoman" w:start="3"/>
          <w:cols w:space="708"/>
          <w:docGrid w:linePitch="360"/>
        </w:sectPr>
      </w:pPr>
      <w:r w:rsidRPr="00C95A1B">
        <w:rPr>
          <w:rFonts w:ascii="Times New Roman" w:eastAsia="Calibri" w:hAnsi="Times New Roman" w:cs="Times New Roman"/>
        </w:rPr>
        <w:lastRenderedPageBreak/>
        <w:t xml:space="preserve">Tekknik pengambilan sampel yang digunakan dalam penelitian ini adalah </w:t>
      </w:r>
    </w:p>
    <w:p w:rsidR="009B2B9C" w:rsidRPr="00C95A1B" w:rsidRDefault="009B2B9C" w:rsidP="009B2B9C">
      <w:pPr>
        <w:spacing w:after="0" w:line="240" w:lineRule="auto"/>
        <w:jc w:val="both"/>
        <w:rPr>
          <w:rFonts w:ascii="Times New Roman" w:eastAsia="Calibri" w:hAnsi="Times New Roman" w:cs="Times New Roman"/>
        </w:rPr>
        <w:sectPr w:rsidR="009B2B9C" w:rsidRPr="00C95A1B" w:rsidSect="00420EEB">
          <w:type w:val="continuous"/>
          <w:pgSz w:w="11906" w:h="16838" w:code="9"/>
          <w:pgMar w:top="1701" w:right="1701" w:bottom="1701" w:left="2268" w:header="709" w:footer="709" w:gutter="0"/>
          <w:pgNumType w:fmt="lowerRoman" w:start="3"/>
          <w:cols w:space="708"/>
          <w:docGrid w:linePitch="360"/>
        </w:sectPr>
      </w:pPr>
      <w:r w:rsidRPr="00C95A1B">
        <w:rPr>
          <w:rFonts w:ascii="Times New Roman" w:eastAsia="Calibri" w:hAnsi="Times New Roman" w:cs="Times New Roman"/>
          <w:i/>
        </w:rPr>
        <w:lastRenderedPageBreak/>
        <w:t>purposive sampling</w:t>
      </w:r>
      <w:r w:rsidRPr="00C95A1B">
        <w:rPr>
          <w:rFonts w:ascii="Times New Roman" w:eastAsia="Calibri" w:hAnsi="Times New Roman" w:cs="Times New Roman"/>
        </w:rPr>
        <w:t xml:space="preserve"> yaitu dengan memilih sampel sesuai kriteria-kriteria yang telah ditetapkan. Kriteria sampel yang digunakan dalam penelitian ini </w:t>
      </w:r>
    </w:p>
    <w:p w:rsidR="009B2B9C" w:rsidRDefault="009B2B9C" w:rsidP="009B2B9C">
      <w:pPr>
        <w:spacing w:after="0" w:line="240" w:lineRule="auto"/>
        <w:rPr>
          <w:rFonts w:ascii="Times New Roman" w:eastAsia="Calibri" w:hAnsi="Times New Roman" w:cs="Times New Roman"/>
        </w:rPr>
      </w:pPr>
      <w:r w:rsidRPr="00C95A1B">
        <w:rPr>
          <w:rFonts w:ascii="Times New Roman" w:eastAsia="Calibri" w:hAnsi="Times New Roman" w:cs="Times New Roman"/>
        </w:rPr>
        <w:lastRenderedPageBreak/>
        <w:t>adalah: data pada laporan keuangan yang berhubungan dengan penyaluran kredit dan NIM pada bank Nagari periode 2007-2013.</w:t>
      </w:r>
    </w:p>
    <w:p w:rsidR="009B2B9C" w:rsidRDefault="009B2B9C" w:rsidP="009B2B9C">
      <w:pPr>
        <w:spacing w:after="0" w:line="240" w:lineRule="auto"/>
        <w:rPr>
          <w:rFonts w:ascii="Times New Roman" w:eastAsia="Calibri" w:hAnsi="Times New Roman" w:cs="Times New Roman"/>
          <w:b/>
        </w:rPr>
      </w:pPr>
    </w:p>
    <w:p w:rsidR="009B2B9C" w:rsidRDefault="00621E7A" w:rsidP="009B2B9C">
      <w:pPr>
        <w:spacing w:after="0" w:line="240" w:lineRule="auto"/>
        <w:rPr>
          <w:rFonts w:ascii="Times New Roman" w:eastAsia="Calibri" w:hAnsi="Times New Roman" w:cs="Times New Roman"/>
        </w:rPr>
      </w:pPr>
      <w:r w:rsidRPr="009B2B9C">
        <w:rPr>
          <w:rFonts w:ascii="Times New Roman" w:eastAsia="Calibri" w:hAnsi="Times New Roman" w:cs="Times New Roman"/>
          <w:b/>
        </w:rPr>
        <w:t xml:space="preserve">Rancangan pengujian Hipotesis </w:t>
      </w:r>
      <w:r w:rsidRPr="009B2B9C">
        <w:rPr>
          <w:rFonts w:ascii="Times New Roman" w:eastAsia="Calibri" w:hAnsi="Times New Roman" w:cs="Times New Roman"/>
        </w:rPr>
        <w:t xml:space="preserve">adalah dengan </w:t>
      </w:r>
    </w:p>
    <w:p w:rsidR="009B2B9C" w:rsidRDefault="009B2B9C" w:rsidP="009B2B9C">
      <w:pPr>
        <w:spacing w:after="0" w:line="240" w:lineRule="auto"/>
        <w:rPr>
          <w:rFonts w:ascii="Times New Roman" w:eastAsia="Calibri" w:hAnsi="Times New Roman" w:cs="Times New Roman"/>
        </w:rPr>
      </w:pPr>
    </w:p>
    <w:p w:rsidR="004F3DED" w:rsidRDefault="00621E7A" w:rsidP="009B2B9C">
      <w:pPr>
        <w:spacing w:after="0" w:line="240" w:lineRule="auto"/>
        <w:rPr>
          <w:rFonts w:ascii="Times New Roman" w:eastAsia="Calibri" w:hAnsi="Times New Roman" w:cs="Times New Roman"/>
        </w:rPr>
      </w:pPr>
      <w:r w:rsidRPr="009B2B9C">
        <w:rPr>
          <w:rFonts w:ascii="Times New Roman" w:eastAsia="Calibri" w:hAnsi="Times New Roman" w:cs="Times New Roman"/>
          <w:b/>
        </w:rPr>
        <w:t>1) Analisis regresi linear</w:t>
      </w:r>
      <w:r w:rsidRPr="009B2B9C">
        <w:rPr>
          <w:rFonts w:ascii="Times New Roman" w:eastAsia="Calibri" w:hAnsi="Times New Roman" w:cs="Times New Roman"/>
        </w:rPr>
        <w:t xml:space="preserve"> dengan menggunakan persamaan</w:t>
      </w:r>
    </w:p>
    <w:p w:rsidR="004F3DED" w:rsidRDefault="004F3DED" w:rsidP="009B2B9C">
      <w:pPr>
        <w:spacing w:after="0" w:line="240" w:lineRule="auto"/>
        <w:rPr>
          <w:rFonts w:ascii="Times New Roman" w:eastAsia="Calibri" w:hAnsi="Times New Roman" w:cs="Times New Roman"/>
        </w:rPr>
      </w:pPr>
    </w:p>
    <w:p w:rsidR="004F3DED" w:rsidRDefault="00621E7A" w:rsidP="004F3DED">
      <w:pPr>
        <w:spacing w:after="0" w:line="240" w:lineRule="auto"/>
        <w:jc w:val="center"/>
        <w:rPr>
          <w:rFonts w:ascii="Times New Roman" w:hAnsi="Times New Roman" w:cs="Times New Roman"/>
        </w:rPr>
      </w:pPr>
      <m:oMath>
        <m:r>
          <w:rPr>
            <w:rFonts w:ascii="Cambria Math" w:hAnsi="Cambria Math" w:cs="Times New Roman"/>
          </w:rPr>
          <m:t>Y=a+bx</m:t>
        </m:r>
      </m:oMath>
      <w:r w:rsidRPr="009B2B9C">
        <w:rPr>
          <w:rFonts w:ascii="Times New Roman" w:hAnsi="Times New Roman" w:cs="Times New Roman"/>
        </w:rPr>
        <w:t xml:space="preserve">, </w:t>
      </w:r>
      <w:r w:rsidR="004F3DED">
        <w:rPr>
          <w:rFonts w:ascii="Times New Roman" w:eastAsiaTheme="minorEastAsia" w:hAnsi="Times New Roman" w:cs="Times New Roman"/>
        </w:rPr>
        <w:t>................................</w:t>
      </w:r>
      <w:r w:rsidR="004F3DED">
        <w:rPr>
          <w:rFonts w:ascii="Times New Roman" w:eastAsiaTheme="minorEastAsia" w:hAnsi="Times New Roman" w:cs="Times New Roman"/>
        </w:rPr>
        <w:t>.....(2)</w:t>
      </w:r>
    </w:p>
    <w:p w:rsidR="009B2B9C" w:rsidRPr="009B2B9C" w:rsidRDefault="00621E7A" w:rsidP="009B2B9C">
      <w:pPr>
        <w:spacing w:after="0" w:line="240" w:lineRule="auto"/>
        <w:rPr>
          <w:rFonts w:ascii="Times New Roman" w:hAnsi="Times New Roman" w:cs="Times New Roman"/>
        </w:rPr>
      </w:pPr>
      <w:r w:rsidRPr="009B2B9C">
        <w:rPr>
          <w:rFonts w:ascii="Times New Roman" w:hAnsi="Times New Roman" w:cs="Times New Roman"/>
        </w:rPr>
        <w:t>dimana:</w:t>
      </w:r>
    </w:p>
    <w:p w:rsidR="00621E7A" w:rsidRPr="00C95A1B" w:rsidRDefault="00621E7A" w:rsidP="00C95A1B">
      <w:pPr>
        <w:spacing w:after="0" w:line="240" w:lineRule="auto"/>
        <w:jc w:val="both"/>
        <w:rPr>
          <w:rFonts w:ascii="Times New Roman" w:hAnsi="Times New Roman" w:cs="Times New Roman"/>
        </w:rPr>
      </w:pPr>
      <w:r w:rsidRPr="00C95A1B">
        <w:rPr>
          <w:rFonts w:ascii="Times New Roman" w:hAnsi="Times New Roman" w:cs="Times New Roman"/>
        </w:rPr>
        <w:t xml:space="preserve">X = Variabel bebas atau </w:t>
      </w:r>
      <w:r w:rsidRPr="00C95A1B">
        <w:rPr>
          <w:rFonts w:ascii="Times New Roman" w:hAnsi="Times New Roman" w:cs="Times New Roman"/>
          <w:i/>
        </w:rPr>
        <w:t>independent</w:t>
      </w:r>
      <w:r w:rsidRPr="00C95A1B">
        <w:rPr>
          <w:rFonts w:ascii="Times New Roman" w:hAnsi="Times New Roman" w:cs="Times New Roman"/>
        </w:rPr>
        <w:t xml:space="preserve"> (penyaluran kredit)</w:t>
      </w:r>
    </w:p>
    <w:p w:rsidR="00621E7A" w:rsidRPr="00C95A1B" w:rsidRDefault="00621E7A" w:rsidP="00C95A1B">
      <w:pPr>
        <w:spacing w:after="0" w:line="240" w:lineRule="auto"/>
        <w:jc w:val="both"/>
        <w:rPr>
          <w:rFonts w:ascii="Times New Roman" w:hAnsi="Times New Roman" w:cs="Times New Roman"/>
        </w:rPr>
      </w:pPr>
      <w:r w:rsidRPr="00C95A1B">
        <w:rPr>
          <w:rFonts w:ascii="Times New Roman" w:hAnsi="Times New Roman" w:cs="Times New Roman"/>
        </w:rPr>
        <w:t xml:space="preserve">Y = Variabel terikat atau </w:t>
      </w:r>
      <w:r w:rsidRPr="00C95A1B">
        <w:rPr>
          <w:rFonts w:ascii="Times New Roman" w:hAnsi="Times New Roman" w:cs="Times New Roman"/>
          <w:i/>
        </w:rPr>
        <w:t>dependent</w:t>
      </w:r>
      <w:r w:rsidRPr="00C95A1B">
        <w:rPr>
          <w:rFonts w:ascii="Times New Roman" w:hAnsi="Times New Roman" w:cs="Times New Roman"/>
        </w:rPr>
        <w:t xml:space="preserve"> (NIM)</w:t>
      </w:r>
    </w:p>
    <w:p w:rsidR="00621E7A" w:rsidRPr="00C95A1B" w:rsidRDefault="00621E7A" w:rsidP="00C95A1B">
      <w:pPr>
        <w:spacing w:after="0" w:line="240" w:lineRule="auto"/>
        <w:jc w:val="both"/>
        <w:rPr>
          <w:rFonts w:ascii="Times New Roman" w:hAnsi="Times New Roman" w:cs="Times New Roman"/>
        </w:rPr>
      </w:pPr>
      <w:r w:rsidRPr="00C95A1B">
        <w:rPr>
          <w:rFonts w:ascii="Times New Roman" w:hAnsi="Times New Roman" w:cs="Times New Roman"/>
        </w:rPr>
        <w:t>a = Konstanta regresi</w:t>
      </w:r>
    </w:p>
    <w:p w:rsidR="00621E7A" w:rsidRDefault="00621E7A" w:rsidP="00C95A1B">
      <w:pPr>
        <w:spacing w:after="0" w:line="240" w:lineRule="auto"/>
        <w:jc w:val="both"/>
        <w:rPr>
          <w:rFonts w:ascii="Times New Roman" w:hAnsi="Times New Roman" w:cs="Times New Roman"/>
        </w:rPr>
      </w:pPr>
      <w:r w:rsidRPr="00C95A1B">
        <w:rPr>
          <w:rFonts w:ascii="Times New Roman" w:hAnsi="Times New Roman" w:cs="Times New Roman"/>
        </w:rPr>
        <w:t>b = Koefisien regresi</w:t>
      </w:r>
    </w:p>
    <w:p w:rsidR="009B2B9C" w:rsidRPr="00C95A1B" w:rsidRDefault="009B2B9C" w:rsidP="00C95A1B">
      <w:pPr>
        <w:spacing w:after="0" w:line="240" w:lineRule="auto"/>
        <w:jc w:val="both"/>
        <w:rPr>
          <w:rFonts w:ascii="Times New Roman" w:hAnsi="Times New Roman" w:cs="Times New Roman"/>
        </w:rPr>
      </w:pPr>
    </w:p>
    <w:p w:rsidR="004F3DED" w:rsidRDefault="00621E7A" w:rsidP="00C95A1B">
      <w:pPr>
        <w:spacing w:after="0" w:line="240" w:lineRule="auto"/>
        <w:rPr>
          <w:rFonts w:ascii="Times New Roman" w:hAnsi="Times New Roman" w:cs="Times New Roman"/>
        </w:rPr>
      </w:pPr>
      <w:r w:rsidRPr="009B2B9C">
        <w:rPr>
          <w:rFonts w:ascii="Times New Roman" w:hAnsi="Times New Roman" w:cs="Times New Roman"/>
          <w:b/>
        </w:rPr>
        <w:t>2)</w:t>
      </w:r>
      <w:r w:rsidRPr="00C95A1B">
        <w:rPr>
          <w:rFonts w:ascii="Times New Roman" w:hAnsi="Times New Roman" w:cs="Times New Roman"/>
        </w:rPr>
        <w:t xml:space="preserve"> </w:t>
      </w:r>
      <w:r w:rsidRPr="009B2B9C">
        <w:rPr>
          <w:rFonts w:ascii="Times New Roman" w:hAnsi="Times New Roman" w:cs="Times New Roman"/>
          <w:b/>
        </w:rPr>
        <w:t>Analisis Koefisien Korelasi</w:t>
      </w:r>
      <w:r w:rsidRPr="00C95A1B">
        <w:rPr>
          <w:rFonts w:ascii="Times New Roman" w:hAnsi="Times New Roman" w:cs="Times New Roman"/>
        </w:rPr>
        <w:t xml:space="preserve"> dengan menggunakan persamaan    </w:t>
      </w:r>
    </w:p>
    <w:p w:rsidR="00621E7A" w:rsidRPr="00C95A1B" w:rsidRDefault="00621E7A" w:rsidP="00C95A1B">
      <w:pPr>
        <w:spacing w:after="0" w:line="240" w:lineRule="auto"/>
        <w:rPr>
          <w:rFonts w:ascii="Times New Roman" w:hAnsi="Times New Roman" w:cs="Times New Roman"/>
        </w:rPr>
      </w:pPr>
      <w:r w:rsidRPr="00C95A1B">
        <w:rPr>
          <w:rFonts w:ascii="Times New Roman" w:hAnsi="Times New Roman" w:cs="Times New Roman"/>
        </w:rPr>
        <w:t xml:space="preserve">   </w:t>
      </w:r>
    </w:p>
    <w:p w:rsidR="004F3DED" w:rsidRDefault="00621E7A" w:rsidP="004F3DED">
      <w:pPr>
        <w:spacing w:after="0" w:line="240" w:lineRule="auto"/>
        <w:jc w:val="center"/>
        <w:rPr>
          <w:rFonts w:ascii="Times New Roman" w:eastAsiaTheme="minorEastAsia" w:hAnsi="Times New Roman" w:cs="Times New Roman"/>
        </w:rPr>
      </w:pPr>
      <m:oMath>
        <m:r>
          <w:rPr>
            <w:rFonts w:ascii="Cambria Math" w:hAnsi="Cambria Math" w:cs="Times New Roman"/>
          </w:rPr>
          <m:t>r=</m:t>
        </m:r>
        <m:f>
          <m:fPr>
            <m:ctrlPr>
              <w:rPr>
                <w:rFonts w:ascii="Cambria Math" w:hAnsi="Cambria Math" w:cs="Times New Roman"/>
                <w:i/>
              </w:rPr>
            </m:ctrlPr>
          </m:fPr>
          <m:num>
            <m:r>
              <w:rPr>
                <w:rFonts w:ascii="Cambria Math" w:hAnsi="Cambria Math" w:cs="Times New Roman"/>
              </w:rPr>
              <m:t>n</m:t>
            </m:r>
            <m:nary>
              <m:naryPr>
                <m:chr m:val="∑"/>
                <m:limLoc m:val="undOvr"/>
                <m:subHide m:val="1"/>
                <m:supHide m:val="1"/>
                <m:ctrlPr>
                  <w:rPr>
                    <w:rFonts w:ascii="Cambria Math" w:hAnsi="Cambria Math" w:cs="Times New Roman"/>
                    <w:i/>
                  </w:rPr>
                </m:ctrlPr>
              </m:naryPr>
              <m:sub/>
              <m:sup/>
              <m:e>
                <m:r>
                  <w:rPr>
                    <w:rFonts w:ascii="Cambria Math" w:hAnsi="Cambria Math" w:cs="Times New Roman"/>
                  </w:rPr>
                  <m:t>xy-</m:t>
                </m:r>
              </m:e>
            </m:nary>
            <m:nary>
              <m:naryPr>
                <m:chr m:val="∑"/>
                <m:limLoc m:val="undOvr"/>
                <m:subHide m:val="1"/>
                <m:supHide m:val="1"/>
                <m:ctrlPr>
                  <w:rPr>
                    <w:rFonts w:ascii="Cambria Math" w:hAnsi="Cambria Math" w:cs="Times New Roman"/>
                    <w:i/>
                  </w:rPr>
                </m:ctrlPr>
              </m:naryPr>
              <m:sub/>
              <m:sup/>
              <m:e>
                <m:r>
                  <w:rPr>
                    <w:rFonts w:ascii="Cambria Math" w:hAnsi="Cambria Math" w:cs="Times New Roman"/>
                  </w:rPr>
                  <m:t>x</m:t>
                </m:r>
              </m:e>
            </m:nary>
            <m:nary>
              <m:naryPr>
                <m:chr m:val="∑"/>
                <m:limLoc m:val="undOvr"/>
                <m:subHide m:val="1"/>
                <m:supHide m:val="1"/>
                <m:ctrlPr>
                  <w:rPr>
                    <w:rFonts w:ascii="Cambria Math" w:hAnsi="Cambria Math" w:cs="Times New Roman"/>
                    <w:i/>
                  </w:rPr>
                </m:ctrlPr>
              </m:naryPr>
              <m:sub/>
              <m:sup/>
              <m:e>
                <m:r>
                  <w:rPr>
                    <w:rFonts w:ascii="Cambria Math" w:hAnsi="Cambria Math" w:cs="Times New Roman"/>
                  </w:rPr>
                  <m:t>y</m:t>
                </m:r>
              </m:e>
            </m:nary>
          </m:num>
          <m:den>
            <m:rad>
              <m:radPr>
                <m:degHide m:val="1"/>
                <m:ctrlPr>
                  <w:rPr>
                    <w:rFonts w:ascii="Cambria Math" w:hAnsi="Cambria Math" w:cs="Times New Roman"/>
                    <w:i/>
                  </w:rPr>
                </m:ctrlPr>
              </m:radPr>
              <m:deg/>
              <m:e>
                <m:d>
                  <m:dPr>
                    <m:ctrlPr>
                      <w:rPr>
                        <w:rFonts w:ascii="Cambria Math" w:hAnsi="Cambria Math" w:cs="Times New Roman"/>
                        <w:i/>
                      </w:rPr>
                    </m:ctrlPr>
                  </m:dPr>
                  <m:e>
                    <m:r>
                      <w:rPr>
                        <w:rFonts w:ascii="Cambria Math" w:hAnsi="Cambria Math" w:cs="Times New Roman"/>
                      </w:rPr>
                      <m:t>n</m:t>
                    </m:r>
                    <m:nary>
                      <m:naryPr>
                        <m:chr m:val="∑"/>
                        <m:limLoc m:val="undOvr"/>
                        <m:subHide m:val="1"/>
                        <m:supHide m:val="1"/>
                        <m:ctrlPr>
                          <w:rPr>
                            <w:rFonts w:ascii="Cambria Math" w:hAnsi="Cambria Math" w:cs="Times New Roman"/>
                            <w:i/>
                          </w:rPr>
                        </m:ctrlPr>
                      </m:naryPr>
                      <m:sub/>
                      <m:sup/>
                      <m:e>
                        <m:sSup>
                          <m:sSupPr>
                            <m:ctrlPr>
                              <w:rPr>
                                <w:rFonts w:ascii="Cambria Math" w:hAnsi="Cambria Math" w:cs="Times New Roman"/>
                                <w:i/>
                              </w:rPr>
                            </m:ctrlPr>
                          </m:sSupPr>
                          <m:e>
                            <m:r>
                              <w:rPr>
                                <w:rFonts w:ascii="Cambria Math" w:hAnsi="Cambria Math" w:cs="Times New Roman"/>
                              </w:rPr>
                              <m:t>x</m:t>
                            </m:r>
                          </m:e>
                          <m:sup>
                            <m:r>
                              <w:rPr>
                                <w:rFonts w:ascii="Cambria Math" w:hAnsi="Cambria Math" w:cs="Times New Roman"/>
                              </w:rPr>
                              <m:t>2</m:t>
                            </m:r>
                          </m:sup>
                        </m:sSup>
                        <m:r>
                          <w:rPr>
                            <w:rFonts w:ascii="Cambria Math" w:hAnsi="Cambria Math" w:cs="Times New Roman"/>
                          </w:rPr>
                          <m:t>-</m:t>
                        </m:r>
                        <m:sSup>
                          <m:sSupPr>
                            <m:ctrlPr>
                              <w:rPr>
                                <w:rFonts w:ascii="Cambria Math" w:hAnsi="Cambria Math" w:cs="Times New Roman"/>
                                <w:i/>
                              </w:rPr>
                            </m:ctrlPr>
                          </m:sSupPr>
                          <m:e>
                            <m:d>
                              <m:dPr>
                                <m:ctrlPr>
                                  <w:rPr>
                                    <w:rFonts w:ascii="Cambria Math" w:hAnsi="Cambria Math" w:cs="Times New Roman"/>
                                    <w:i/>
                                  </w:rPr>
                                </m:ctrlPr>
                              </m:dPr>
                              <m:e>
                                <m:nary>
                                  <m:naryPr>
                                    <m:chr m:val="∑"/>
                                    <m:limLoc m:val="undOvr"/>
                                    <m:subHide m:val="1"/>
                                    <m:supHide m:val="1"/>
                                    <m:ctrlPr>
                                      <w:rPr>
                                        <w:rFonts w:ascii="Cambria Math" w:hAnsi="Cambria Math" w:cs="Times New Roman"/>
                                        <w:i/>
                                      </w:rPr>
                                    </m:ctrlPr>
                                  </m:naryPr>
                                  <m:sub/>
                                  <m:sup/>
                                  <m:e>
                                    <m:r>
                                      <w:rPr>
                                        <w:rFonts w:ascii="Cambria Math" w:hAnsi="Cambria Math" w:cs="Times New Roman"/>
                                      </w:rPr>
                                      <m:t>x</m:t>
                                    </m:r>
                                  </m:e>
                                </m:nary>
                              </m:e>
                            </m:d>
                          </m:e>
                          <m:sup>
                            <m:r>
                              <w:rPr>
                                <w:rFonts w:ascii="Cambria Math" w:hAnsi="Cambria Math" w:cs="Times New Roman"/>
                              </w:rPr>
                              <m:t>2</m:t>
                            </m:r>
                          </m:sup>
                        </m:sSup>
                      </m:e>
                    </m:nary>
                  </m:e>
                </m:d>
                <m:r>
                  <w:rPr>
                    <w:rFonts w:ascii="Cambria Math" w:hAnsi="Cambria Math" w:cs="Times New Roman"/>
                  </w:rPr>
                  <m:t>x</m:t>
                </m:r>
                <m:d>
                  <m:dPr>
                    <m:ctrlPr>
                      <w:rPr>
                        <w:rFonts w:ascii="Cambria Math" w:hAnsi="Cambria Math" w:cs="Times New Roman"/>
                        <w:i/>
                      </w:rPr>
                    </m:ctrlPr>
                  </m:dPr>
                  <m:e>
                    <m:r>
                      <w:rPr>
                        <w:rFonts w:ascii="Cambria Math" w:hAnsi="Cambria Math" w:cs="Times New Roman"/>
                      </w:rPr>
                      <m:t>n</m:t>
                    </m:r>
                    <m:nary>
                      <m:naryPr>
                        <m:chr m:val="∑"/>
                        <m:limLoc m:val="undOvr"/>
                        <m:subHide m:val="1"/>
                        <m:supHide m:val="1"/>
                        <m:ctrlPr>
                          <w:rPr>
                            <w:rFonts w:ascii="Cambria Math" w:hAnsi="Cambria Math" w:cs="Times New Roman"/>
                            <w:i/>
                          </w:rPr>
                        </m:ctrlPr>
                      </m:naryPr>
                      <m:sub/>
                      <m:sup/>
                      <m:e>
                        <m:sSup>
                          <m:sSupPr>
                            <m:ctrlPr>
                              <w:rPr>
                                <w:rFonts w:ascii="Cambria Math" w:hAnsi="Cambria Math" w:cs="Times New Roman"/>
                                <w:i/>
                              </w:rPr>
                            </m:ctrlPr>
                          </m:sSupPr>
                          <m:e>
                            <m:r>
                              <w:rPr>
                                <w:rFonts w:ascii="Cambria Math" w:hAnsi="Cambria Math" w:cs="Times New Roman"/>
                              </w:rPr>
                              <m:t>y</m:t>
                            </m:r>
                          </m:e>
                          <m:sup>
                            <m:r>
                              <w:rPr>
                                <w:rFonts w:ascii="Cambria Math" w:hAnsi="Cambria Math" w:cs="Times New Roman"/>
                              </w:rPr>
                              <m:t>2</m:t>
                            </m:r>
                          </m:sup>
                        </m:sSup>
                        <m:r>
                          <w:rPr>
                            <w:rFonts w:ascii="Cambria Math" w:hAnsi="Cambria Math" w:cs="Times New Roman"/>
                          </w:rPr>
                          <m:t>-</m:t>
                        </m:r>
                        <m:sSup>
                          <m:sSupPr>
                            <m:ctrlPr>
                              <w:rPr>
                                <w:rFonts w:ascii="Cambria Math" w:hAnsi="Cambria Math" w:cs="Times New Roman"/>
                                <w:i/>
                              </w:rPr>
                            </m:ctrlPr>
                          </m:sSupPr>
                          <m:e>
                            <m:d>
                              <m:dPr>
                                <m:ctrlPr>
                                  <w:rPr>
                                    <w:rFonts w:ascii="Cambria Math" w:hAnsi="Cambria Math" w:cs="Times New Roman"/>
                                    <w:i/>
                                  </w:rPr>
                                </m:ctrlPr>
                              </m:dPr>
                              <m:e>
                                <m:nary>
                                  <m:naryPr>
                                    <m:chr m:val="∑"/>
                                    <m:limLoc m:val="undOvr"/>
                                    <m:subHide m:val="1"/>
                                    <m:supHide m:val="1"/>
                                    <m:ctrlPr>
                                      <w:rPr>
                                        <w:rFonts w:ascii="Cambria Math" w:hAnsi="Cambria Math" w:cs="Times New Roman"/>
                                        <w:i/>
                                      </w:rPr>
                                    </m:ctrlPr>
                                  </m:naryPr>
                                  <m:sub/>
                                  <m:sup/>
                                  <m:e>
                                    <m:r>
                                      <w:rPr>
                                        <w:rFonts w:ascii="Cambria Math" w:hAnsi="Cambria Math" w:cs="Times New Roman"/>
                                      </w:rPr>
                                      <m:t>y</m:t>
                                    </m:r>
                                  </m:e>
                                </m:nary>
                              </m:e>
                            </m:d>
                          </m:e>
                          <m:sup>
                            <m:r>
                              <w:rPr>
                                <w:rFonts w:ascii="Cambria Math" w:hAnsi="Cambria Math" w:cs="Times New Roman"/>
                              </w:rPr>
                              <m:t>2</m:t>
                            </m:r>
                          </m:sup>
                        </m:sSup>
                      </m:e>
                    </m:nary>
                  </m:e>
                </m:d>
              </m:e>
            </m:rad>
          </m:den>
        </m:f>
      </m:oMath>
      <w:r w:rsidRPr="00C95A1B">
        <w:rPr>
          <w:rFonts w:ascii="Times New Roman" w:eastAsiaTheme="minorEastAsia" w:hAnsi="Times New Roman" w:cs="Times New Roman"/>
        </w:rPr>
        <w:t>,</w:t>
      </w:r>
      <w:r w:rsidR="004F3DED" w:rsidRPr="004F3DED">
        <w:rPr>
          <w:rFonts w:ascii="Times New Roman" w:eastAsiaTheme="minorEastAsia" w:hAnsi="Times New Roman" w:cs="Times New Roman"/>
        </w:rPr>
        <w:t xml:space="preserve"> </w:t>
      </w:r>
      <w:r w:rsidR="004F3DED">
        <w:rPr>
          <w:rFonts w:ascii="Times New Roman" w:eastAsiaTheme="minorEastAsia" w:hAnsi="Times New Roman" w:cs="Times New Roman"/>
        </w:rPr>
        <w:t>................................</w:t>
      </w:r>
      <w:r w:rsidR="004F3DED">
        <w:rPr>
          <w:rFonts w:ascii="Times New Roman" w:eastAsiaTheme="minorEastAsia" w:hAnsi="Times New Roman" w:cs="Times New Roman"/>
        </w:rPr>
        <w:t>(3)</w:t>
      </w:r>
    </w:p>
    <w:p w:rsidR="004F3DED" w:rsidRDefault="004F3DED" w:rsidP="00C95A1B">
      <w:pPr>
        <w:spacing w:after="0" w:line="240" w:lineRule="auto"/>
        <w:rPr>
          <w:rFonts w:ascii="Times New Roman" w:eastAsiaTheme="minorEastAsia" w:hAnsi="Times New Roman" w:cs="Times New Roman"/>
        </w:rPr>
      </w:pPr>
    </w:p>
    <w:p w:rsidR="00621E7A" w:rsidRPr="00C95A1B" w:rsidRDefault="00621E7A" w:rsidP="00C95A1B">
      <w:pPr>
        <w:spacing w:after="0" w:line="240" w:lineRule="auto"/>
        <w:rPr>
          <w:rFonts w:ascii="Times New Roman" w:eastAsiaTheme="minorEastAsia" w:hAnsi="Times New Roman" w:cs="Times New Roman"/>
        </w:rPr>
      </w:pPr>
      <w:r w:rsidRPr="00C95A1B">
        <w:rPr>
          <w:rFonts w:ascii="Times New Roman" w:eastAsiaTheme="minorEastAsia" w:hAnsi="Times New Roman" w:cs="Times New Roman"/>
        </w:rPr>
        <w:t>dimana:</w:t>
      </w:r>
    </w:p>
    <w:p w:rsidR="00621E7A" w:rsidRPr="00C95A1B" w:rsidRDefault="00621E7A" w:rsidP="00C95A1B">
      <w:pPr>
        <w:tabs>
          <w:tab w:val="left" w:pos="709"/>
          <w:tab w:val="left" w:pos="993"/>
        </w:tabs>
        <w:spacing w:after="0" w:line="240" w:lineRule="auto"/>
        <w:jc w:val="both"/>
        <w:rPr>
          <w:rFonts w:ascii="Times New Roman" w:hAnsi="Times New Roman" w:cs="Times New Roman"/>
        </w:rPr>
      </w:pPr>
      <w:r w:rsidRPr="00C95A1B">
        <w:rPr>
          <w:rFonts w:ascii="Times New Roman" w:hAnsi="Times New Roman" w:cs="Times New Roman"/>
        </w:rPr>
        <w:t xml:space="preserve">r </w:t>
      </w:r>
      <w:r w:rsidRPr="00C95A1B">
        <w:rPr>
          <w:rFonts w:ascii="Times New Roman" w:hAnsi="Times New Roman" w:cs="Times New Roman"/>
        </w:rPr>
        <w:tab/>
        <w:t>:</w:t>
      </w:r>
      <w:r w:rsidRPr="00C95A1B">
        <w:rPr>
          <w:rFonts w:ascii="Times New Roman" w:hAnsi="Times New Roman" w:cs="Times New Roman"/>
        </w:rPr>
        <w:tab/>
        <w:t>Nilai koefisien korelasi</w:t>
      </w:r>
    </w:p>
    <w:p w:rsidR="00621E7A" w:rsidRPr="00C95A1B" w:rsidRDefault="00621E7A" w:rsidP="00C95A1B">
      <w:pPr>
        <w:tabs>
          <w:tab w:val="left" w:pos="709"/>
          <w:tab w:val="left" w:pos="993"/>
        </w:tabs>
        <w:spacing w:after="0" w:line="240" w:lineRule="auto"/>
        <w:jc w:val="both"/>
        <w:rPr>
          <w:rFonts w:ascii="Times New Roman" w:hAnsi="Times New Roman" w:cs="Times New Roman"/>
        </w:rPr>
      </w:pPr>
      <w:r w:rsidRPr="00C95A1B">
        <w:rPr>
          <w:rFonts w:ascii="Times New Roman" w:hAnsi="Times New Roman" w:cs="Times New Roman"/>
        </w:rPr>
        <w:t xml:space="preserve">ƩX </w:t>
      </w:r>
      <w:r w:rsidRPr="00C95A1B">
        <w:rPr>
          <w:rFonts w:ascii="Times New Roman" w:hAnsi="Times New Roman" w:cs="Times New Roman"/>
        </w:rPr>
        <w:tab/>
        <w:t>:</w:t>
      </w:r>
      <w:r w:rsidRPr="00C95A1B">
        <w:rPr>
          <w:rFonts w:ascii="Times New Roman" w:hAnsi="Times New Roman" w:cs="Times New Roman"/>
        </w:rPr>
        <w:tab/>
        <w:t>Jumlah pengamatan variabel X (penyaluran kredit)</w:t>
      </w:r>
    </w:p>
    <w:p w:rsidR="00621E7A" w:rsidRPr="00C95A1B" w:rsidRDefault="00621E7A" w:rsidP="00C95A1B">
      <w:pPr>
        <w:tabs>
          <w:tab w:val="left" w:pos="709"/>
          <w:tab w:val="left" w:pos="993"/>
        </w:tabs>
        <w:spacing w:after="0" w:line="240" w:lineRule="auto"/>
        <w:jc w:val="both"/>
        <w:rPr>
          <w:rFonts w:ascii="Times New Roman" w:hAnsi="Times New Roman" w:cs="Times New Roman"/>
        </w:rPr>
      </w:pPr>
      <w:r w:rsidRPr="00C95A1B">
        <w:rPr>
          <w:rFonts w:ascii="Times New Roman" w:hAnsi="Times New Roman" w:cs="Times New Roman"/>
        </w:rPr>
        <w:t>ƩY</w:t>
      </w:r>
      <w:r w:rsidRPr="00C95A1B">
        <w:rPr>
          <w:rFonts w:ascii="Times New Roman" w:hAnsi="Times New Roman" w:cs="Times New Roman"/>
        </w:rPr>
        <w:tab/>
        <w:t>:</w:t>
      </w:r>
      <w:r w:rsidRPr="00C95A1B">
        <w:rPr>
          <w:rFonts w:ascii="Times New Roman" w:hAnsi="Times New Roman" w:cs="Times New Roman"/>
        </w:rPr>
        <w:tab/>
        <w:t>Jumlah pengamatan variabel Y (NIM)</w:t>
      </w:r>
    </w:p>
    <w:p w:rsidR="00621E7A" w:rsidRPr="00C95A1B" w:rsidRDefault="00621E7A" w:rsidP="00C95A1B">
      <w:pPr>
        <w:tabs>
          <w:tab w:val="left" w:pos="709"/>
          <w:tab w:val="left" w:pos="993"/>
        </w:tabs>
        <w:spacing w:after="0" w:line="240" w:lineRule="auto"/>
        <w:jc w:val="both"/>
        <w:rPr>
          <w:rFonts w:ascii="Times New Roman" w:hAnsi="Times New Roman" w:cs="Times New Roman"/>
        </w:rPr>
      </w:pPr>
      <w:r w:rsidRPr="00C95A1B">
        <w:rPr>
          <w:rFonts w:ascii="Times New Roman" w:hAnsi="Times New Roman" w:cs="Times New Roman"/>
        </w:rPr>
        <w:t>ƩXY</w:t>
      </w:r>
      <w:r w:rsidRPr="00C95A1B">
        <w:rPr>
          <w:rFonts w:ascii="Times New Roman" w:hAnsi="Times New Roman" w:cs="Times New Roman"/>
        </w:rPr>
        <w:tab/>
        <w:t>:</w:t>
      </w:r>
      <w:r w:rsidRPr="00C95A1B">
        <w:rPr>
          <w:rFonts w:ascii="Times New Roman" w:hAnsi="Times New Roman" w:cs="Times New Roman"/>
        </w:rPr>
        <w:tab/>
        <w:t>Jumlah hasil perkalian X dan Y</w:t>
      </w:r>
    </w:p>
    <w:p w:rsidR="00621E7A" w:rsidRPr="00C95A1B" w:rsidRDefault="00621E7A" w:rsidP="00C95A1B">
      <w:pPr>
        <w:tabs>
          <w:tab w:val="left" w:pos="709"/>
          <w:tab w:val="left" w:pos="993"/>
        </w:tabs>
        <w:spacing w:after="0" w:line="240" w:lineRule="auto"/>
        <w:jc w:val="both"/>
        <w:rPr>
          <w:rFonts w:ascii="Times New Roman" w:hAnsi="Times New Roman" w:cs="Times New Roman"/>
        </w:rPr>
      </w:pPr>
      <w:r w:rsidRPr="00C95A1B">
        <w:rPr>
          <w:rFonts w:ascii="Times New Roman" w:hAnsi="Times New Roman" w:cs="Times New Roman"/>
        </w:rPr>
        <w:t>ƩX</w:t>
      </w:r>
      <w:r w:rsidRPr="00C95A1B">
        <w:rPr>
          <w:rFonts w:ascii="Times New Roman" w:hAnsi="Times New Roman" w:cs="Times New Roman"/>
          <w:vertAlign w:val="superscript"/>
        </w:rPr>
        <w:t>2</w:t>
      </w:r>
      <w:r w:rsidRPr="00C95A1B">
        <w:rPr>
          <w:rFonts w:ascii="Times New Roman" w:hAnsi="Times New Roman" w:cs="Times New Roman"/>
        </w:rPr>
        <w:tab/>
        <w:t>:</w:t>
      </w:r>
      <w:r w:rsidRPr="00C95A1B">
        <w:rPr>
          <w:rFonts w:ascii="Times New Roman" w:hAnsi="Times New Roman" w:cs="Times New Roman"/>
        </w:rPr>
        <w:tab/>
        <w:t>Jumlah kuadrat dari pengamatan variabel X (penyaluran kredit)</w:t>
      </w:r>
    </w:p>
    <w:p w:rsidR="00621E7A" w:rsidRPr="00C95A1B" w:rsidRDefault="00621E7A" w:rsidP="00C95A1B">
      <w:pPr>
        <w:tabs>
          <w:tab w:val="left" w:pos="709"/>
          <w:tab w:val="left" w:pos="993"/>
        </w:tabs>
        <w:spacing w:after="0" w:line="240" w:lineRule="auto"/>
        <w:jc w:val="both"/>
        <w:rPr>
          <w:rFonts w:ascii="Times New Roman" w:hAnsi="Times New Roman" w:cs="Times New Roman"/>
        </w:rPr>
      </w:pPr>
      <w:r w:rsidRPr="00C95A1B">
        <w:rPr>
          <w:rFonts w:ascii="Times New Roman" w:hAnsi="Times New Roman" w:cs="Times New Roman"/>
        </w:rPr>
        <w:t>(ƩX)</w:t>
      </w:r>
      <w:r w:rsidRPr="00C95A1B">
        <w:rPr>
          <w:rFonts w:ascii="Times New Roman" w:hAnsi="Times New Roman" w:cs="Times New Roman"/>
          <w:vertAlign w:val="superscript"/>
        </w:rPr>
        <w:t>2</w:t>
      </w:r>
      <w:r w:rsidRPr="00C95A1B">
        <w:rPr>
          <w:rFonts w:ascii="Times New Roman" w:hAnsi="Times New Roman" w:cs="Times New Roman"/>
        </w:rPr>
        <w:tab/>
        <w:t>:</w:t>
      </w:r>
      <w:r w:rsidRPr="00C95A1B">
        <w:rPr>
          <w:rFonts w:ascii="Times New Roman" w:hAnsi="Times New Roman" w:cs="Times New Roman"/>
        </w:rPr>
        <w:tab/>
        <w:t>Jumlah kuadrat dari jumlah pengamatan variabel X (penyaluran kredit)</w:t>
      </w:r>
    </w:p>
    <w:p w:rsidR="00621E7A" w:rsidRPr="00C95A1B" w:rsidRDefault="00621E7A" w:rsidP="00C95A1B">
      <w:pPr>
        <w:tabs>
          <w:tab w:val="left" w:pos="709"/>
          <w:tab w:val="left" w:pos="993"/>
        </w:tabs>
        <w:spacing w:after="0" w:line="240" w:lineRule="auto"/>
        <w:jc w:val="both"/>
        <w:rPr>
          <w:rFonts w:ascii="Times New Roman" w:hAnsi="Times New Roman" w:cs="Times New Roman"/>
          <w:i/>
        </w:rPr>
      </w:pPr>
      <w:r w:rsidRPr="00C95A1B">
        <w:rPr>
          <w:rFonts w:ascii="Times New Roman" w:hAnsi="Times New Roman" w:cs="Times New Roman"/>
        </w:rPr>
        <w:t>ƩY</w:t>
      </w:r>
      <w:r w:rsidRPr="00C95A1B">
        <w:rPr>
          <w:rFonts w:ascii="Times New Roman" w:hAnsi="Times New Roman" w:cs="Times New Roman"/>
        </w:rPr>
        <w:softHyphen/>
      </w:r>
      <w:r w:rsidRPr="00C95A1B">
        <w:rPr>
          <w:rFonts w:ascii="Times New Roman" w:hAnsi="Times New Roman" w:cs="Times New Roman"/>
        </w:rPr>
        <w:softHyphen/>
      </w:r>
      <w:r w:rsidRPr="00C95A1B">
        <w:rPr>
          <w:rFonts w:ascii="Times New Roman" w:hAnsi="Times New Roman" w:cs="Times New Roman"/>
        </w:rPr>
        <w:softHyphen/>
      </w:r>
      <w:r w:rsidRPr="00C95A1B">
        <w:rPr>
          <w:rFonts w:ascii="Times New Roman" w:hAnsi="Times New Roman" w:cs="Times New Roman"/>
          <w:vertAlign w:val="superscript"/>
        </w:rPr>
        <w:t>2</w:t>
      </w:r>
      <w:r w:rsidRPr="00C95A1B">
        <w:rPr>
          <w:rFonts w:ascii="Times New Roman" w:hAnsi="Times New Roman" w:cs="Times New Roman"/>
        </w:rPr>
        <w:tab/>
        <w:t>:</w:t>
      </w:r>
      <w:r w:rsidRPr="00C95A1B">
        <w:rPr>
          <w:rFonts w:ascii="Times New Roman" w:hAnsi="Times New Roman" w:cs="Times New Roman"/>
        </w:rPr>
        <w:tab/>
        <w:t>Jumlah kuadrat dari pengamatan variabel Y (NIM)</w:t>
      </w:r>
    </w:p>
    <w:p w:rsidR="00621E7A" w:rsidRPr="00C95A1B" w:rsidRDefault="00621E7A" w:rsidP="00C95A1B">
      <w:pPr>
        <w:tabs>
          <w:tab w:val="left" w:pos="709"/>
          <w:tab w:val="left" w:pos="993"/>
        </w:tabs>
        <w:spacing w:after="0" w:line="240" w:lineRule="auto"/>
        <w:jc w:val="both"/>
        <w:rPr>
          <w:rFonts w:ascii="Times New Roman" w:hAnsi="Times New Roman" w:cs="Times New Roman"/>
        </w:rPr>
      </w:pPr>
      <w:r w:rsidRPr="00C95A1B">
        <w:rPr>
          <w:rFonts w:ascii="Times New Roman" w:hAnsi="Times New Roman" w:cs="Times New Roman"/>
        </w:rPr>
        <w:t>(ƩY)</w:t>
      </w:r>
      <w:r w:rsidRPr="00C95A1B">
        <w:rPr>
          <w:rFonts w:ascii="Times New Roman" w:hAnsi="Times New Roman" w:cs="Times New Roman"/>
          <w:vertAlign w:val="superscript"/>
        </w:rPr>
        <w:t>2</w:t>
      </w:r>
      <w:r w:rsidRPr="00C95A1B">
        <w:rPr>
          <w:rFonts w:ascii="Times New Roman" w:hAnsi="Times New Roman" w:cs="Times New Roman"/>
        </w:rPr>
        <w:tab/>
        <w:t>:</w:t>
      </w:r>
      <w:r w:rsidRPr="00C95A1B">
        <w:rPr>
          <w:rFonts w:ascii="Times New Roman" w:hAnsi="Times New Roman" w:cs="Times New Roman"/>
        </w:rPr>
        <w:tab/>
        <w:t>Jumlah kuadrat dari jumlah pengamatan variabel Y (NIM)</w:t>
      </w:r>
    </w:p>
    <w:p w:rsidR="004F3DED" w:rsidRDefault="00621E7A" w:rsidP="009B2B9C">
      <w:pPr>
        <w:tabs>
          <w:tab w:val="left" w:pos="709"/>
          <w:tab w:val="left" w:pos="993"/>
        </w:tabs>
        <w:spacing w:after="0" w:line="240" w:lineRule="auto"/>
        <w:jc w:val="both"/>
        <w:rPr>
          <w:rFonts w:ascii="Times New Roman" w:hAnsi="Times New Roman" w:cs="Times New Roman"/>
        </w:rPr>
      </w:pPr>
      <w:r w:rsidRPr="00C95A1B">
        <w:rPr>
          <w:rFonts w:ascii="Times New Roman" w:hAnsi="Times New Roman" w:cs="Times New Roman"/>
        </w:rPr>
        <w:t>N</w:t>
      </w:r>
      <w:r w:rsidRPr="00C95A1B">
        <w:rPr>
          <w:rFonts w:ascii="Times New Roman" w:hAnsi="Times New Roman" w:cs="Times New Roman"/>
        </w:rPr>
        <w:tab/>
        <w:t>:</w:t>
      </w:r>
      <w:r w:rsidRPr="00C95A1B">
        <w:rPr>
          <w:rFonts w:ascii="Times New Roman" w:hAnsi="Times New Roman" w:cs="Times New Roman"/>
        </w:rPr>
        <w:tab/>
        <w:t>Jumlah pasangan pengamatan X dan Y</w:t>
      </w:r>
    </w:p>
    <w:p w:rsidR="004F3DED" w:rsidRPr="009B2B9C" w:rsidRDefault="004F3DED" w:rsidP="009B2B9C">
      <w:pPr>
        <w:tabs>
          <w:tab w:val="left" w:pos="709"/>
          <w:tab w:val="left" w:pos="993"/>
        </w:tabs>
        <w:spacing w:after="0" w:line="240" w:lineRule="auto"/>
        <w:jc w:val="both"/>
        <w:rPr>
          <w:rFonts w:ascii="Times New Roman" w:hAnsi="Times New Roman" w:cs="Times New Roman"/>
        </w:rPr>
      </w:pPr>
    </w:p>
    <w:p w:rsidR="009B2B9C" w:rsidRPr="004F3DED" w:rsidRDefault="009B2B9C" w:rsidP="009B2B9C">
      <w:pPr>
        <w:tabs>
          <w:tab w:val="left" w:pos="709"/>
          <w:tab w:val="left" w:pos="993"/>
        </w:tabs>
        <w:spacing w:after="0" w:line="240" w:lineRule="auto"/>
        <w:jc w:val="center"/>
        <w:rPr>
          <w:rFonts w:ascii="Times New Roman" w:hAnsi="Times New Roman" w:cs="Times New Roman"/>
          <w:b/>
          <w:sz w:val="20"/>
          <w:szCs w:val="20"/>
        </w:rPr>
      </w:pPr>
      <w:r w:rsidRPr="004F3DED">
        <w:rPr>
          <w:rFonts w:ascii="Times New Roman" w:hAnsi="Times New Roman" w:cs="Times New Roman"/>
          <w:b/>
          <w:sz w:val="20"/>
          <w:szCs w:val="20"/>
        </w:rPr>
        <w:t>Tabel 3.2</w:t>
      </w:r>
    </w:p>
    <w:p w:rsidR="009B2B9C" w:rsidRPr="004F3DED" w:rsidRDefault="009B2B9C" w:rsidP="009B2B9C">
      <w:pPr>
        <w:tabs>
          <w:tab w:val="left" w:pos="709"/>
          <w:tab w:val="left" w:pos="993"/>
        </w:tabs>
        <w:spacing w:after="0" w:line="240" w:lineRule="auto"/>
        <w:jc w:val="center"/>
        <w:rPr>
          <w:rFonts w:ascii="Times New Roman" w:hAnsi="Times New Roman" w:cs="Times New Roman"/>
          <w:b/>
          <w:sz w:val="20"/>
          <w:szCs w:val="20"/>
        </w:rPr>
      </w:pPr>
      <w:r w:rsidRPr="004F3DED">
        <w:rPr>
          <w:rFonts w:ascii="Times New Roman" w:hAnsi="Times New Roman" w:cs="Times New Roman"/>
          <w:b/>
          <w:sz w:val="20"/>
          <w:szCs w:val="20"/>
        </w:rPr>
        <w:t>Pedoman Untuk Memberikan Interprestasi Koefisien Korelasi</w:t>
      </w:r>
    </w:p>
    <w:tbl>
      <w:tblPr>
        <w:tblStyle w:val="TableGrid"/>
        <w:tblW w:w="0" w:type="auto"/>
        <w:tblLook w:val="04A0" w:firstRow="1" w:lastRow="0" w:firstColumn="1" w:lastColumn="0" w:noHBand="0" w:noVBand="1"/>
      </w:tblPr>
      <w:tblGrid>
        <w:gridCol w:w="4076"/>
        <w:gridCol w:w="4077"/>
      </w:tblGrid>
      <w:tr w:rsidR="009B2B9C" w:rsidRPr="004F3DED" w:rsidTr="00EB2D44">
        <w:tc>
          <w:tcPr>
            <w:tcW w:w="4076" w:type="dxa"/>
          </w:tcPr>
          <w:p w:rsidR="009B2B9C" w:rsidRPr="004F3DED" w:rsidRDefault="009B2B9C" w:rsidP="009B2B9C">
            <w:pPr>
              <w:tabs>
                <w:tab w:val="left" w:pos="709"/>
                <w:tab w:val="left" w:pos="993"/>
              </w:tabs>
              <w:jc w:val="both"/>
              <w:rPr>
                <w:rFonts w:ascii="Times New Roman" w:hAnsi="Times New Roman" w:cs="Times New Roman"/>
                <w:b/>
                <w:sz w:val="20"/>
                <w:szCs w:val="20"/>
              </w:rPr>
            </w:pPr>
            <w:r w:rsidRPr="004F3DED">
              <w:rPr>
                <w:rFonts w:ascii="Times New Roman" w:hAnsi="Times New Roman" w:cs="Times New Roman"/>
                <w:b/>
                <w:sz w:val="20"/>
                <w:szCs w:val="20"/>
              </w:rPr>
              <w:t>Interval Koefisien</w:t>
            </w:r>
          </w:p>
        </w:tc>
        <w:tc>
          <w:tcPr>
            <w:tcW w:w="4077" w:type="dxa"/>
          </w:tcPr>
          <w:p w:rsidR="009B2B9C" w:rsidRPr="004F3DED" w:rsidRDefault="009B2B9C" w:rsidP="009B2B9C">
            <w:pPr>
              <w:tabs>
                <w:tab w:val="left" w:pos="709"/>
                <w:tab w:val="left" w:pos="993"/>
              </w:tabs>
              <w:jc w:val="both"/>
              <w:rPr>
                <w:rFonts w:ascii="Times New Roman" w:hAnsi="Times New Roman" w:cs="Times New Roman"/>
                <w:b/>
                <w:sz w:val="20"/>
                <w:szCs w:val="20"/>
              </w:rPr>
            </w:pPr>
            <w:r w:rsidRPr="004F3DED">
              <w:rPr>
                <w:rFonts w:ascii="Times New Roman" w:hAnsi="Times New Roman" w:cs="Times New Roman"/>
                <w:b/>
                <w:sz w:val="20"/>
                <w:szCs w:val="20"/>
              </w:rPr>
              <w:t>Tingkat Hubungan</w:t>
            </w:r>
          </w:p>
        </w:tc>
      </w:tr>
      <w:tr w:rsidR="009B2B9C" w:rsidRPr="004F3DED" w:rsidTr="00EB2D44">
        <w:tc>
          <w:tcPr>
            <w:tcW w:w="4076" w:type="dxa"/>
          </w:tcPr>
          <w:p w:rsidR="009B2B9C" w:rsidRPr="004F3DED" w:rsidRDefault="009B2B9C" w:rsidP="009B2B9C">
            <w:pPr>
              <w:tabs>
                <w:tab w:val="left" w:pos="709"/>
                <w:tab w:val="left" w:pos="993"/>
              </w:tabs>
              <w:jc w:val="both"/>
              <w:rPr>
                <w:rFonts w:ascii="Times New Roman" w:hAnsi="Times New Roman" w:cs="Times New Roman"/>
                <w:sz w:val="20"/>
                <w:szCs w:val="20"/>
              </w:rPr>
            </w:pPr>
            <w:r w:rsidRPr="004F3DED">
              <w:rPr>
                <w:rFonts w:ascii="Times New Roman" w:hAnsi="Times New Roman" w:cs="Times New Roman"/>
                <w:sz w:val="20"/>
                <w:szCs w:val="20"/>
              </w:rPr>
              <w:t>0,00 – 0,199</w:t>
            </w:r>
          </w:p>
        </w:tc>
        <w:tc>
          <w:tcPr>
            <w:tcW w:w="4077" w:type="dxa"/>
          </w:tcPr>
          <w:p w:rsidR="009B2B9C" w:rsidRPr="004F3DED" w:rsidRDefault="009B2B9C" w:rsidP="009B2B9C">
            <w:pPr>
              <w:tabs>
                <w:tab w:val="left" w:pos="709"/>
                <w:tab w:val="left" w:pos="993"/>
              </w:tabs>
              <w:jc w:val="both"/>
              <w:rPr>
                <w:rFonts w:ascii="Times New Roman" w:hAnsi="Times New Roman" w:cs="Times New Roman"/>
                <w:sz w:val="20"/>
                <w:szCs w:val="20"/>
              </w:rPr>
            </w:pPr>
            <w:r w:rsidRPr="004F3DED">
              <w:rPr>
                <w:rFonts w:ascii="Times New Roman" w:hAnsi="Times New Roman" w:cs="Times New Roman"/>
                <w:sz w:val="20"/>
                <w:szCs w:val="20"/>
              </w:rPr>
              <w:t>Sangat Rendah</w:t>
            </w:r>
          </w:p>
        </w:tc>
      </w:tr>
      <w:tr w:rsidR="009B2B9C" w:rsidRPr="004F3DED" w:rsidTr="00EB2D44">
        <w:tc>
          <w:tcPr>
            <w:tcW w:w="4076" w:type="dxa"/>
          </w:tcPr>
          <w:p w:rsidR="009B2B9C" w:rsidRPr="004F3DED" w:rsidRDefault="009B2B9C" w:rsidP="009B2B9C">
            <w:pPr>
              <w:tabs>
                <w:tab w:val="left" w:pos="709"/>
                <w:tab w:val="left" w:pos="993"/>
              </w:tabs>
              <w:jc w:val="both"/>
              <w:rPr>
                <w:rFonts w:ascii="Times New Roman" w:hAnsi="Times New Roman" w:cs="Times New Roman"/>
                <w:sz w:val="20"/>
                <w:szCs w:val="20"/>
              </w:rPr>
            </w:pPr>
            <w:r w:rsidRPr="004F3DED">
              <w:rPr>
                <w:rFonts w:ascii="Times New Roman" w:hAnsi="Times New Roman" w:cs="Times New Roman"/>
                <w:sz w:val="20"/>
                <w:szCs w:val="20"/>
              </w:rPr>
              <w:t>0,20 – 0,399</w:t>
            </w:r>
          </w:p>
        </w:tc>
        <w:tc>
          <w:tcPr>
            <w:tcW w:w="4077" w:type="dxa"/>
          </w:tcPr>
          <w:p w:rsidR="009B2B9C" w:rsidRPr="004F3DED" w:rsidRDefault="009B2B9C" w:rsidP="009B2B9C">
            <w:pPr>
              <w:tabs>
                <w:tab w:val="left" w:pos="709"/>
                <w:tab w:val="left" w:pos="993"/>
              </w:tabs>
              <w:jc w:val="both"/>
              <w:rPr>
                <w:rFonts w:ascii="Times New Roman" w:hAnsi="Times New Roman" w:cs="Times New Roman"/>
                <w:sz w:val="20"/>
                <w:szCs w:val="20"/>
              </w:rPr>
            </w:pPr>
            <w:r w:rsidRPr="004F3DED">
              <w:rPr>
                <w:rFonts w:ascii="Times New Roman" w:hAnsi="Times New Roman" w:cs="Times New Roman"/>
                <w:sz w:val="20"/>
                <w:szCs w:val="20"/>
              </w:rPr>
              <w:t>Rendah</w:t>
            </w:r>
          </w:p>
        </w:tc>
      </w:tr>
      <w:tr w:rsidR="009B2B9C" w:rsidRPr="004F3DED" w:rsidTr="00EB2D44">
        <w:tc>
          <w:tcPr>
            <w:tcW w:w="4076" w:type="dxa"/>
          </w:tcPr>
          <w:p w:rsidR="009B2B9C" w:rsidRPr="004F3DED" w:rsidRDefault="009B2B9C" w:rsidP="009B2B9C">
            <w:pPr>
              <w:tabs>
                <w:tab w:val="left" w:pos="709"/>
                <w:tab w:val="left" w:pos="993"/>
              </w:tabs>
              <w:jc w:val="both"/>
              <w:rPr>
                <w:rFonts w:ascii="Times New Roman" w:hAnsi="Times New Roman" w:cs="Times New Roman"/>
                <w:sz w:val="20"/>
                <w:szCs w:val="20"/>
              </w:rPr>
            </w:pPr>
            <w:r w:rsidRPr="004F3DED">
              <w:rPr>
                <w:rFonts w:ascii="Times New Roman" w:hAnsi="Times New Roman" w:cs="Times New Roman"/>
                <w:sz w:val="20"/>
                <w:szCs w:val="20"/>
              </w:rPr>
              <w:t>0,40 – 0,599</w:t>
            </w:r>
          </w:p>
        </w:tc>
        <w:tc>
          <w:tcPr>
            <w:tcW w:w="4077" w:type="dxa"/>
          </w:tcPr>
          <w:p w:rsidR="009B2B9C" w:rsidRPr="004F3DED" w:rsidRDefault="009B2B9C" w:rsidP="009B2B9C">
            <w:pPr>
              <w:tabs>
                <w:tab w:val="left" w:pos="709"/>
                <w:tab w:val="left" w:pos="993"/>
              </w:tabs>
              <w:jc w:val="both"/>
              <w:rPr>
                <w:rFonts w:ascii="Times New Roman" w:hAnsi="Times New Roman" w:cs="Times New Roman"/>
                <w:sz w:val="20"/>
                <w:szCs w:val="20"/>
              </w:rPr>
            </w:pPr>
            <w:r w:rsidRPr="004F3DED">
              <w:rPr>
                <w:rFonts w:ascii="Times New Roman" w:hAnsi="Times New Roman" w:cs="Times New Roman"/>
                <w:sz w:val="20"/>
                <w:szCs w:val="20"/>
              </w:rPr>
              <w:t>Sedang</w:t>
            </w:r>
          </w:p>
        </w:tc>
      </w:tr>
      <w:tr w:rsidR="009B2B9C" w:rsidRPr="004F3DED" w:rsidTr="00EB2D44">
        <w:tc>
          <w:tcPr>
            <w:tcW w:w="4076" w:type="dxa"/>
          </w:tcPr>
          <w:p w:rsidR="009B2B9C" w:rsidRPr="004F3DED" w:rsidRDefault="009B2B9C" w:rsidP="009B2B9C">
            <w:pPr>
              <w:tabs>
                <w:tab w:val="left" w:pos="709"/>
                <w:tab w:val="left" w:pos="993"/>
              </w:tabs>
              <w:jc w:val="both"/>
              <w:rPr>
                <w:rFonts w:ascii="Times New Roman" w:hAnsi="Times New Roman" w:cs="Times New Roman"/>
                <w:sz w:val="20"/>
                <w:szCs w:val="20"/>
              </w:rPr>
            </w:pPr>
            <w:r w:rsidRPr="004F3DED">
              <w:rPr>
                <w:rFonts w:ascii="Times New Roman" w:hAnsi="Times New Roman" w:cs="Times New Roman"/>
                <w:sz w:val="20"/>
                <w:szCs w:val="20"/>
              </w:rPr>
              <w:t>0,60 – 0,799</w:t>
            </w:r>
          </w:p>
        </w:tc>
        <w:tc>
          <w:tcPr>
            <w:tcW w:w="4077" w:type="dxa"/>
          </w:tcPr>
          <w:p w:rsidR="009B2B9C" w:rsidRPr="004F3DED" w:rsidRDefault="009B2B9C" w:rsidP="009B2B9C">
            <w:pPr>
              <w:tabs>
                <w:tab w:val="left" w:pos="709"/>
                <w:tab w:val="left" w:pos="993"/>
              </w:tabs>
              <w:jc w:val="both"/>
              <w:rPr>
                <w:rFonts w:ascii="Times New Roman" w:hAnsi="Times New Roman" w:cs="Times New Roman"/>
                <w:sz w:val="20"/>
                <w:szCs w:val="20"/>
              </w:rPr>
            </w:pPr>
            <w:r w:rsidRPr="004F3DED">
              <w:rPr>
                <w:rFonts w:ascii="Times New Roman" w:hAnsi="Times New Roman" w:cs="Times New Roman"/>
                <w:sz w:val="20"/>
                <w:szCs w:val="20"/>
              </w:rPr>
              <w:t>Kuat</w:t>
            </w:r>
          </w:p>
        </w:tc>
      </w:tr>
      <w:tr w:rsidR="009B2B9C" w:rsidRPr="004F3DED" w:rsidTr="00EB2D44">
        <w:tc>
          <w:tcPr>
            <w:tcW w:w="4076" w:type="dxa"/>
          </w:tcPr>
          <w:p w:rsidR="009B2B9C" w:rsidRPr="004F3DED" w:rsidRDefault="009B2B9C" w:rsidP="009B2B9C">
            <w:pPr>
              <w:tabs>
                <w:tab w:val="left" w:pos="709"/>
                <w:tab w:val="left" w:pos="993"/>
              </w:tabs>
              <w:jc w:val="both"/>
              <w:rPr>
                <w:rFonts w:ascii="Times New Roman" w:hAnsi="Times New Roman" w:cs="Times New Roman"/>
                <w:sz w:val="20"/>
                <w:szCs w:val="20"/>
              </w:rPr>
            </w:pPr>
            <w:r w:rsidRPr="004F3DED">
              <w:rPr>
                <w:rFonts w:ascii="Times New Roman" w:hAnsi="Times New Roman" w:cs="Times New Roman"/>
                <w:sz w:val="20"/>
                <w:szCs w:val="20"/>
              </w:rPr>
              <w:t>0,80 – 0,100</w:t>
            </w:r>
          </w:p>
        </w:tc>
        <w:tc>
          <w:tcPr>
            <w:tcW w:w="4077" w:type="dxa"/>
          </w:tcPr>
          <w:p w:rsidR="009B2B9C" w:rsidRPr="004F3DED" w:rsidRDefault="009B2B9C" w:rsidP="009B2B9C">
            <w:pPr>
              <w:tabs>
                <w:tab w:val="left" w:pos="709"/>
                <w:tab w:val="left" w:pos="993"/>
              </w:tabs>
              <w:jc w:val="both"/>
              <w:rPr>
                <w:rFonts w:ascii="Times New Roman" w:hAnsi="Times New Roman" w:cs="Times New Roman"/>
                <w:sz w:val="20"/>
                <w:szCs w:val="20"/>
              </w:rPr>
            </w:pPr>
            <w:r w:rsidRPr="004F3DED">
              <w:rPr>
                <w:rFonts w:ascii="Times New Roman" w:hAnsi="Times New Roman" w:cs="Times New Roman"/>
                <w:sz w:val="20"/>
                <w:szCs w:val="20"/>
              </w:rPr>
              <w:t>Sangat Kuat</w:t>
            </w:r>
          </w:p>
        </w:tc>
      </w:tr>
    </w:tbl>
    <w:p w:rsidR="009B2B9C" w:rsidRPr="004F3DED" w:rsidRDefault="009B2B9C" w:rsidP="009B2B9C">
      <w:pPr>
        <w:tabs>
          <w:tab w:val="left" w:pos="709"/>
          <w:tab w:val="left" w:pos="993"/>
        </w:tabs>
        <w:spacing w:after="0" w:line="240" w:lineRule="auto"/>
        <w:jc w:val="center"/>
        <w:rPr>
          <w:rFonts w:ascii="Times New Roman" w:hAnsi="Times New Roman" w:cs="Times New Roman"/>
          <w:b/>
          <w:sz w:val="20"/>
          <w:szCs w:val="20"/>
        </w:rPr>
      </w:pPr>
      <w:r w:rsidRPr="004F3DED">
        <w:rPr>
          <w:rFonts w:ascii="Times New Roman" w:hAnsi="Times New Roman" w:cs="Times New Roman"/>
          <w:b/>
          <w:sz w:val="20"/>
          <w:szCs w:val="20"/>
        </w:rPr>
        <w:t>Sumber: Sugiyono (2011:231)</w:t>
      </w:r>
    </w:p>
    <w:p w:rsidR="009B2B9C" w:rsidRPr="004F3DED" w:rsidRDefault="009B2B9C" w:rsidP="00C95A1B">
      <w:pPr>
        <w:tabs>
          <w:tab w:val="left" w:pos="709"/>
          <w:tab w:val="left" w:pos="993"/>
        </w:tabs>
        <w:spacing w:after="0" w:line="240" w:lineRule="auto"/>
        <w:jc w:val="both"/>
        <w:rPr>
          <w:rFonts w:ascii="Times New Roman" w:hAnsi="Times New Roman" w:cs="Times New Roman"/>
          <w:sz w:val="20"/>
          <w:szCs w:val="20"/>
        </w:rPr>
      </w:pPr>
    </w:p>
    <w:p w:rsidR="004F3DED" w:rsidRDefault="00621E7A" w:rsidP="00C95A1B">
      <w:pPr>
        <w:spacing w:after="0" w:line="240" w:lineRule="auto"/>
        <w:rPr>
          <w:rFonts w:ascii="Times New Roman" w:hAnsi="Times New Roman" w:cs="Times New Roman"/>
        </w:rPr>
      </w:pPr>
      <w:r w:rsidRPr="009B2B9C">
        <w:rPr>
          <w:rFonts w:ascii="Times New Roman" w:hAnsi="Times New Roman" w:cs="Times New Roman"/>
          <w:b/>
        </w:rPr>
        <w:t>3)</w:t>
      </w:r>
      <w:r w:rsidRPr="00C95A1B">
        <w:rPr>
          <w:rFonts w:ascii="Times New Roman" w:hAnsi="Times New Roman" w:cs="Times New Roman"/>
        </w:rPr>
        <w:t xml:space="preserve"> </w:t>
      </w:r>
      <w:r w:rsidRPr="009B2B9C">
        <w:rPr>
          <w:rFonts w:ascii="Times New Roman" w:hAnsi="Times New Roman" w:cs="Times New Roman"/>
          <w:b/>
        </w:rPr>
        <w:t>Analisis Koefisien Determinasi</w:t>
      </w:r>
      <w:r w:rsidRPr="00C95A1B">
        <w:rPr>
          <w:rFonts w:ascii="Times New Roman" w:hAnsi="Times New Roman" w:cs="Times New Roman"/>
        </w:rPr>
        <w:t xml:space="preserve"> dengan menggunakan persamaan </w:t>
      </w:r>
    </w:p>
    <w:p w:rsidR="004F3DED" w:rsidRDefault="00621E7A" w:rsidP="004F3DED">
      <w:pPr>
        <w:spacing w:after="0" w:line="240" w:lineRule="auto"/>
        <w:jc w:val="center"/>
        <w:rPr>
          <w:rFonts w:ascii="Times New Roman" w:eastAsiaTheme="minorEastAsia" w:hAnsi="Times New Roman" w:cs="Times New Roman"/>
        </w:rPr>
      </w:pPr>
      <m:oMathPara>
        <m:oMath>
          <m:r>
            <m:rPr>
              <m:sty m:val="p"/>
            </m:rPr>
            <w:rPr>
              <w:rFonts w:ascii="Cambria Math" w:hAnsi="Cambria Math" w:cs="Times New Roman"/>
            </w:rPr>
            <w:br/>
          </m:r>
          <m:sSup>
            <m:sSupPr>
              <m:ctrlPr>
                <w:rPr>
                  <w:rFonts w:ascii="Cambria Math" w:hAnsi="Cambria Math" w:cs="Times New Roman"/>
                  <w:i/>
                </w:rPr>
              </m:ctrlPr>
            </m:sSupPr>
            <m:e>
              <m:r>
                <w:rPr>
                  <w:rFonts w:ascii="Cambria Math" w:hAnsi="Cambria Math" w:cs="Times New Roman"/>
                </w:rPr>
                <w:tab/>
              </m:r>
              <m:r>
                <w:rPr>
                  <w:rFonts w:ascii="Cambria Math" w:hAnsi="Cambria Math" w:cs="Times New Roman"/>
                </w:rPr>
                <m:t>Kd=r</m:t>
              </m:r>
            </m:e>
            <m:sup>
              <m:r>
                <w:rPr>
                  <w:rFonts w:ascii="Cambria Math" w:hAnsi="Cambria Math" w:cs="Times New Roman"/>
                </w:rPr>
                <m:t>2</m:t>
              </m:r>
            </m:sup>
          </m:sSup>
          <m:r>
            <w:rPr>
              <w:rFonts w:ascii="Cambria Math" w:hAnsi="Cambria Math" w:cs="Times New Roman"/>
            </w:rPr>
            <m:t>x100%</m:t>
          </m:r>
        </m:oMath>
      </m:oMathPara>
      <w:r w:rsidRPr="00C95A1B">
        <w:rPr>
          <w:rFonts w:ascii="Times New Roman" w:eastAsiaTheme="minorEastAsia" w:hAnsi="Times New Roman" w:cs="Times New Roman"/>
        </w:rPr>
        <w:t>,</w:t>
      </w:r>
      <w:r w:rsidR="004F3DED">
        <w:rPr>
          <w:rFonts w:ascii="Times New Roman" w:eastAsiaTheme="minorEastAsia" w:hAnsi="Times New Roman" w:cs="Times New Roman"/>
        </w:rPr>
        <w:t>................................</w:t>
      </w:r>
      <w:r w:rsidR="004F3DED">
        <w:rPr>
          <w:rFonts w:ascii="Times New Roman" w:eastAsiaTheme="minorEastAsia" w:hAnsi="Times New Roman" w:cs="Times New Roman"/>
        </w:rPr>
        <w:t>(4)</w:t>
      </w:r>
    </w:p>
    <w:p w:rsidR="00621E7A" w:rsidRPr="00C95A1B" w:rsidRDefault="00621E7A" w:rsidP="00C95A1B">
      <w:pPr>
        <w:spacing w:after="0" w:line="240" w:lineRule="auto"/>
        <w:rPr>
          <w:rFonts w:ascii="Times New Roman" w:eastAsiaTheme="minorEastAsia" w:hAnsi="Times New Roman" w:cs="Times New Roman"/>
        </w:rPr>
      </w:pPr>
      <w:r w:rsidRPr="00C95A1B">
        <w:rPr>
          <w:rFonts w:ascii="Times New Roman" w:eastAsiaTheme="minorEastAsia" w:hAnsi="Times New Roman" w:cs="Times New Roman"/>
        </w:rPr>
        <w:t xml:space="preserve"> dimana:</w:t>
      </w:r>
    </w:p>
    <w:p w:rsidR="00621E7A" w:rsidRPr="00C95A1B" w:rsidRDefault="00621E7A" w:rsidP="00C95A1B">
      <w:pPr>
        <w:tabs>
          <w:tab w:val="left" w:pos="709"/>
          <w:tab w:val="left" w:pos="993"/>
        </w:tabs>
        <w:spacing w:after="0" w:line="240" w:lineRule="auto"/>
        <w:rPr>
          <w:rFonts w:ascii="Times New Roman" w:hAnsi="Times New Roman" w:cs="Times New Roman"/>
        </w:rPr>
      </w:pPr>
      <w:r w:rsidRPr="00C95A1B">
        <w:rPr>
          <w:rFonts w:ascii="Times New Roman" w:hAnsi="Times New Roman" w:cs="Times New Roman"/>
        </w:rPr>
        <w:t>Kd</w:t>
      </w:r>
      <w:r w:rsidRPr="00C95A1B">
        <w:rPr>
          <w:rFonts w:ascii="Times New Roman" w:hAnsi="Times New Roman" w:cs="Times New Roman"/>
        </w:rPr>
        <w:tab/>
        <w:t>:</w:t>
      </w:r>
      <w:r w:rsidRPr="00C95A1B">
        <w:rPr>
          <w:rFonts w:ascii="Times New Roman" w:hAnsi="Times New Roman" w:cs="Times New Roman"/>
        </w:rPr>
        <w:tab/>
        <w:t>Koefisien determinasi</w:t>
      </w:r>
    </w:p>
    <w:p w:rsidR="00621E7A" w:rsidRPr="00C95A1B" w:rsidRDefault="00621E7A" w:rsidP="00C95A1B">
      <w:pPr>
        <w:tabs>
          <w:tab w:val="left" w:pos="709"/>
          <w:tab w:val="left" w:pos="993"/>
        </w:tabs>
        <w:spacing w:after="0" w:line="240" w:lineRule="auto"/>
        <w:rPr>
          <w:rFonts w:ascii="Times New Roman" w:hAnsi="Times New Roman" w:cs="Times New Roman"/>
        </w:rPr>
      </w:pPr>
      <w:r w:rsidRPr="00C95A1B">
        <w:rPr>
          <w:rFonts w:ascii="Times New Roman" w:hAnsi="Times New Roman" w:cs="Times New Roman"/>
        </w:rPr>
        <w:t>r</w:t>
      </w:r>
      <w:r w:rsidRPr="00C95A1B">
        <w:rPr>
          <w:rFonts w:ascii="Times New Roman" w:hAnsi="Times New Roman" w:cs="Times New Roman"/>
          <w:vertAlign w:val="superscript"/>
        </w:rPr>
        <w:t>2</w:t>
      </w:r>
      <w:r w:rsidRPr="00C95A1B">
        <w:rPr>
          <w:rFonts w:ascii="Times New Roman" w:hAnsi="Times New Roman" w:cs="Times New Roman"/>
        </w:rPr>
        <w:tab/>
        <w:t>:</w:t>
      </w:r>
      <w:r w:rsidRPr="00C95A1B">
        <w:rPr>
          <w:rFonts w:ascii="Times New Roman" w:hAnsi="Times New Roman" w:cs="Times New Roman"/>
        </w:rPr>
        <w:tab/>
        <w:t>Koefisien korelasi dikuadratkan</w:t>
      </w:r>
    </w:p>
    <w:p w:rsidR="0066060A" w:rsidRPr="00C95A1B" w:rsidRDefault="0066060A" w:rsidP="00C95A1B">
      <w:pPr>
        <w:spacing w:after="0" w:line="240" w:lineRule="auto"/>
        <w:rPr>
          <w:rFonts w:ascii="Times New Roman" w:eastAsiaTheme="minorEastAsia" w:hAnsi="Times New Roman" w:cs="Times New Roman"/>
        </w:rPr>
      </w:pPr>
    </w:p>
    <w:p w:rsidR="004F3DED" w:rsidRDefault="0066060A" w:rsidP="00C95A1B">
      <w:pPr>
        <w:spacing w:after="0" w:line="240" w:lineRule="auto"/>
        <w:rPr>
          <w:rFonts w:ascii="Times New Roman" w:eastAsiaTheme="minorEastAsia" w:hAnsi="Times New Roman" w:cs="Times New Roman"/>
        </w:rPr>
      </w:pPr>
      <w:r w:rsidRPr="009B2B9C">
        <w:rPr>
          <w:rFonts w:ascii="Times New Roman" w:eastAsiaTheme="minorEastAsia" w:hAnsi="Times New Roman" w:cs="Times New Roman"/>
          <w:b/>
        </w:rPr>
        <w:t>4)</w:t>
      </w:r>
      <w:r w:rsidRPr="00C95A1B">
        <w:rPr>
          <w:rFonts w:ascii="Times New Roman" w:eastAsiaTheme="minorEastAsia" w:hAnsi="Times New Roman" w:cs="Times New Roman"/>
        </w:rPr>
        <w:t xml:space="preserve"> </w:t>
      </w:r>
      <w:r w:rsidRPr="009B2B9C">
        <w:rPr>
          <w:rFonts w:ascii="Times New Roman" w:eastAsiaTheme="minorEastAsia" w:hAnsi="Times New Roman" w:cs="Times New Roman"/>
          <w:b/>
        </w:rPr>
        <w:t>Uji Parsial (Uji t)</w:t>
      </w:r>
      <w:r w:rsidRPr="00C95A1B">
        <w:rPr>
          <w:rFonts w:ascii="Times New Roman" w:eastAsiaTheme="minorEastAsia" w:hAnsi="Times New Roman" w:cs="Times New Roman"/>
        </w:rPr>
        <w:t xml:space="preserve"> dengan menggunakan persamaan</w:t>
      </w:r>
    </w:p>
    <w:p w:rsidR="004F3DED" w:rsidRDefault="004F3DED" w:rsidP="00C95A1B">
      <w:pPr>
        <w:spacing w:after="0" w:line="240" w:lineRule="auto"/>
        <w:rPr>
          <w:rFonts w:ascii="Times New Roman" w:eastAsiaTheme="minorEastAsia" w:hAnsi="Times New Roman" w:cs="Times New Roman"/>
        </w:rPr>
      </w:pPr>
    </w:p>
    <w:p w:rsidR="00621E7A" w:rsidRDefault="0066060A" w:rsidP="004F3DED">
      <w:pPr>
        <w:spacing w:after="0" w:line="240" w:lineRule="auto"/>
        <w:jc w:val="center"/>
        <w:rPr>
          <w:rFonts w:ascii="Times New Roman" w:eastAsiaTheme="minorEastAsia" w:hAnsi="Times New Roman" w:cs="Times New Roman"/>
        </w:rPr>
      </w:pPr>
      <m:oMath>
        <m:r>
          <w:rPr>
            <w:rFonts w:ascii="Cambria Math" w:hAnsi="Cambria Math" w:cs="Times New Roman"/>
          </w:rPr>
          <m:t>t=</m:t>
        </m:r>
        <m:f>
          <m:fPr>
            <m:ctrlPr>
              <w:rPr>
                <w:rFonts w:ascii="Cambria Math" w:hAnsi="Cambria Math" w:cs="Times New Roman"/>
                <w:i/>
              </w:rPr>
            </m:ctrlPr>
          </m:fPr>
          <m:num>
            <m:r>
              <w:rPr>
                <w:rFonts w:ascii="Cambria Math" w:hAnsi="Cambria Math" w:cs="Times New Roman"/>
              </w:rPr>
              <m:t>r</m:t>
            </m:r>
            <m:rad>
              <m:radPr>
                <m:degHide m:val="1"/>
                <m:ctrlPr>
                  <w:rPr>
                    <w:rFonts w:ascii="Cambria Math" w:hAnsi="Cambria Math" w:cs="Times New Roman"/>
                    <w:i/>
                  </w:rPr>
                </m:ctrlPr>
              </m:radPr>
              <m:deg/>
              <m:e>
                <m:r>
                  <w:rPr>
                    <w:rFonts w:ascii="Cambria Math" w:hAnsi="Cambria Math" w:cs="Times New Roman"/>
                  </w:rPr>
                  <m:t>n-2</m:t>
                </m:r>
              </m:e>
            </m:rad>
          </m:num>
          <m:den>
            <m:rad>
              <m:radPr>
                <m:degHide m:val="1"/>
                <m:ctrlPr>
                  <w:rPr>
                    <w:rFonts w:ascii="Cambria Math" w:hAnsi="Cambria Math" w:cs="Times New Roman"/>
                    <w:i/>
                  </w:rPr>
                </m:ctrlPr>
              </m:radPr>
              <m:deg/>
              <m:e>
                <m:r>
                  <w:rPr>
                    <w:rFonts w:ascii="Cambria Math" w:hAnsi="Cambria Math" w:cs="Times New Roman"/>
                  </w:rPr>
                  <m:t>1-</m:t>
                </m:r>
                <m:sSup>
                  <m:sSupPr>
                    <m:ctrlPr>
                      <w:rPr>
                        <w:rFonts w:ascii="Cambria Math" w:hAnsi="Cambria Math" w:cs="Times New Roman"/>
                        <w:i/>
                      </w:rPr>
                    </m:ctrlPr>
                  </m:sSupPr>
                  <m:e>
                    <m:r>
                      <w:rPr>
                        <w:rFonts w:ascii="Cambria Math" w:hAnsi="Cambria Math" w:cs="Times New Roman"/>
                      </w:rPr>
                      <m:t>r</m:t>
                    </m:r>
                  </m:e>
                  <m:sup>
                    <m:r>
                      <w:rPr>
                        <w:rFonts w:ascii="Cambria Math" w:hAnsi="Cambria Math" w:cs="Times New Roman"/>
                      </w:rPr>
                      <m:t>2</m:t>
                    </m:r>
                  </m:sup>
                </m:sSup>
              </m:e>
            </m:rad>
          </m:den>
        </m:f>
      </m:oMath>
      <w:r w:rsidR="004F3DED">
        <w:rPr>
          <w:rFonts w:ascii="Times New Roman" w:eastAsiaTheme="minorEastAsia" w:hAnsi="Times New Roman" w:cs="Times New Roman"/>
        </w:rPr>
        <w:t>................................</w:t>
      </w:r>
      <w:r w:rsidR="004F3DED">
        <w:rPr>
          <w:rFonts w:ascii="Times New Roman" w:eastAsiaTheme="minorEastAsia" w:hAnsi="Times New Roman" w:cs="Times New Roman"/>
        </w:rPr>
        <w:t>...(5)</w:t>
      </w:r>
    </w:p>
    <w:p w:rsidR="004F3DED" w:rsidRPr="00C95A1B" w:rsidRDefault="004F3DED" w:rsidP="00C95A1B">
      <w:pPr>
        <w:spacing w:after="0" w:line="240" w:lineRule="auto"/>
        <w:rPr>
          <w:rFonts w:ascii="Times New Roman" w:hAnsi="Times New Roman" w:cs="Times New Roman"/>
        </w:rPr>
      </w:pPr>
    </w:p>
    <w:p w:rsidR="0066060A" w:rsidRPr="00C95A1B" w:rsidRDefault="0066060A" w:rsidP="00C95A1B">
      <w:pPr>
        <w:tabs>
          <w:tab w:val="left" w:pos="426"/>
          <w:tab w:val="left" w:pos="709"/>
        </w:tabs>
        <w:spacing w:after="0" w:line="240" w:lineRule="auto"/>
        <w:ind w:left="709" w:hanging="709"/>
        <w:rPr>
          <w:rFonts w:ascii="Times New Roman" w:hAnsi="Times New Roman" w:cs="Times New Roman"/>
          <w:i/>
        </w:rPr>
      </w:pPr>
      <w:r w:rsidRPr="00C95A1B">
        <w:rPr>
          <w:rFonts w:ascii="Times New Roman" w:hAnsi="Times New Roman" w:cs="Times New Roman"/>
        </w:rPr>
        <w:t>H</w:t>
      </w:r>
      <w:r w:rsidRPr="00C95A1B">
        <w:rPr>
          <w:rFonts w:ascii="Times New Roman" w:hAnsi="Times New Roman" w:cs="Times New Roman"/>
          <w:vertAlign w:val="subscript"/>
        </w:rPr>
        <w:t>0</w:t>
      </w:r>
      <w:r w:rsidRPr="00C95A1B">
        <w:rPr>
          <w:rFonts w:ascii="Times New Roman" w:hAnsi="Times New Roman" w:cs="Times New Roman"/>
        </w:rPr>
        <w:t xml:space="preserve"> </w:t>
      </w:r>
      <w:r w:rsidRPr="00C95A1B">
        <w:rPr>
          <w:rFonts w:ascii="Times New Roman" w:hAnsi="Times New Roman" w:cs="Times New Roman"/>
        </w:rPr>
        <w:tab/>
        <w:t>:</w:t>
      </w:r>
      <w:r w:rsidRPr="00C95A1B">
        <w:rPr>
          <w:rFonts w:ascii="Times New Roman" w:hAnsi="Times New Roman" w:cs="Times New Roman"/>
        </w:rPr>
        <w:tab/>
        <w:t xml:space="preserve">Penyaluran kredit tidak memiliki pengaruh yang signifikan terhadap </w:t>
      </w:r>
      <w:r w:rsidRPr="00C95A1B">
        <w:rPr>
          <w:rFonts w:ascii="Times New Roman" w:hAnsi="Times New Roman" w:cs="Times New Roman"/>
          <w:i/>
        </w:rPr>
        <w:t xml:space="preserve">Net Interest Margin </w:t>
      </w:r>
      <w:r w:rsidRPr="00C95A1B">
        <w:rPr>
          <w:rFonts w:ascii="Times New Roman" w:hAnsi="Times New Roman" w:cs="Times New Roman"/>
        </w:rPr>
        <w:t>(NIM).</w:t>
      </w:r>
    </w:p>
    <w:p w:rsidR="0066060A" w:rsidRPr="00C95A1B" w:rsidRDefault="0066060A" w:rsidP="00C95A1B">
      <w:pPr>
        <w:tabs>
          <w:tab w:val="left" w:pos="426"/>
          <w:tab w:val="left" w:pos="709"/>
        </w:tabs>
        <w:spacing w:after="0" w:line="240" w:lineRule="auto"/>
        <w:ind w:left="709" w:hanging="709"/>
        <w:rPr>
          <w:rFonts w:ascii="Times New Roman" w:hAnsi="Times New Roman" w:cs="Times New Roman"/>
        </w:rPr>
      </w:pPr>
      <w:r w:rsidRPr="00C95A1B">
        <w:rPr>
          <w:rFonts w:ascii="Times New Roman" w:hAnsi="Times New Roman" w:cs="Times New Roman"/>
        </w:rPr>
        <w:lastRenderedPageBreak/>
        <w:t>H</w:t>
      </w:r>
      <w:r w:rsidRPr="00C95A1B">
        <w:rPr>
          <w:rFonts w:ascii="Times New Roman" w:hAnsi="Times New Roman" w:cs="Times New Roman"/>
          <w:vertAlign w:val="subscript"/>
        </w:rPr>
        <w:t>a</w:t>
      </w:r>
      <w:r w:rsidRPr="00C95A1B">
        <w:rPr>
          <w:rFonts w:ascii="Times New Roman" w:hAnsi="Times New Roman" w:cs="Times New Roman"/>
          <w:vertAlign w:val="subscript"/>
        </w:rPr>
        <w:tab/>
      </w:r>
      <w:r w:rsidRPr="00C95A1B">
        <w:rPr>
          <w:rFonts w:ascii="Times New Roman" w:hAnsi="Times New Roman" w:cs="Times New Roman"/>
        </w:rPr>
        <w:t>:</w:t>
      </w:r>
      <w:r w:rsidRPr="00C95A1B">
        <w:rPr>
          <w:rFonts w:ascii="Times New Roman" w:hAnsi="Times New Roman" w:cs="Times New Roman"/>
        </w:rPr>
        <w:tab/>
        <w:t xml:space="preserve">Penyaluran kredit memiliki pengaruh yang signifikan terhadap </w:t>
      </w:r>
      <w:r w:rsidRPr="00C95A1B">
        <w:rPr>
          <w:rFonts w:ascii="Times New Roman" w:hAnsi="Times New Roman" w:cs="Times New Roman"/>
          <w:i/>
        </w:rPr>
        <w:t xml:space="preserve">Net Interest Margin </w:t>
      </w:r>
      <w:r w:rsidRPr="00C95A1B">
        <w:rPr>
          <w:rFonts w:ascii="Times New Roman" w:hAnsi="Times New Roman" w:cs="Times New Roman"/>
        </w:rPr>
        <w:t>(NIM).</w:t>
      </w:r>
    </w:p>
    <w:p w:rsidR="0066060A" w:rsidRPr="00C95A1B" w:rsidRDefault="0066060A" w:rsidP="00C95A1B">
      <w:pPr>
        <w:spacing w:after="0" w:line="240" w:lineRule="auto"/>
        <w:rPr>
          <w:rFonts w:ascii="Times New Roman" w:hAnsi="Times New Roman" w:cs="Times New Roman"/>
        </w:rPr>
      </w:pPr>
      <w:r w:rsidRPr="00C95A1B">
        <w:rPr>
          <w:rFonts w:ascii="Times New Roman" w:hAnsi="Times New Roman" w:cs="Times New Roman"/>
        </w:rPr>
        <w:t xml:space="preserve">Menurut keputusan terhadap hipotesis dengan membandingkan nilai t hitung dengan nilai t tabel. </w:t>
      </w:r>
    </w:p>
    <w:p w:rsidR="0066060A" w:rsidRPr="00C95A1B" w:rsidRDefault="0066060A" w:rsidP="009B2B9C">
      <w:pPr>
        <w:pStyle w:val="ListParagraph"/>
        <w:numPr>
          <w:ilvl w:val="0"/>
          <w:numId w:val="1"/>
        </w:numPr>
        <w:spacing w:after="0" w:line="240" w:lineRule="auto"/>
        <w:ind w:left="426" w:hanging="426"/>
        <w:rPr>
          <w:rFonts w:ascii="Times New Roman" w:hAnsi="Times New Roman" w:cs="Times New Roman"/>
        </w:rPr>
      </w:pPr>
      <w:r w:rsidRPr="00C95A1B">
        <w:rPr>
          <w:rFonts w:ascii="Times New Roman" w:hAnsi="Times New Roman" w:cs="Times New Roman"/>
        </w:rPr>
        <w:t>Jika nilai t</w:t>
      </w:r>
      <w:r w:rsidRPr="00C95A1B">
        <w:rPr>
          <w:rFonts w:ascii="Times New Roman" w:hAnsi="Times New Roman" w:cs="Times New Roman"/>
          <w:vertAlign w:val="subscript"/>
        </w:rPr>
        <w:t xml:space="preserve">tabel </w:t>
      </w:r>
      <w:r w:rsidRPr="00C95A1B">
        <w:rPr>
          <w:rFonts w:ascii="Times New Roman" w:hAnsi="Times New Roman" w:cs="Times New Roman"/>
        </w:rPr>
        <w:t>&gt; nilai t</w:t>
      </w:r>
      <w:r w:rsidRPr="00C95A1B">
        <w:rPr>
          <w:rFonts w:ascii="Times New Roman" w:hAnsi="Times New Roman" w:cs="Times New Roman"/>
          <w:vertAlign w:val="subscript"/>
        </w:rPr>
        <w:t xml:space="preserve">tabel </w:t>
      </w:r>
      <w:r w:rsidRPr="00C95A1B">
        <w:rPr>
          <w:rFonts w:ascii="Times New Roman" w:hAnsi="Times New Roman" w:cs="Times New Roman"/>
        </w:rPr>
        <w:t>dan -t</w:t>
      </w:r>
      <w:r w:rsidRPr="00C95A1B">
        <w:rPr>
          <w:rFonts w:ascii="Times New Roman" w:hAnsi="Times New Roman" w:cs="Times New Roman"/>
          <w:vertAlign w:val="subscript"/>
        </w:rPr>
        <w:t xml:space="preserve">hitung </w:t>
      </w:r>
      <w:r w:rsidRPr="00C95A1B">
        <w:rPr>
          <w:rFonts w:ascii="Times New Roman" w:hAnsi="Times New Roman" w:cs="Times New Roman"/>
        </w:rPr>
        <w:t>&lt; nilai -t</w:t>
      </w:r>
      <w:r w:rsidRPr="00C95A1B">
        <w:rPr>
          <w:rFonts w:ascii="Times New Roman" w:hAnsi="Times New Roman" w:cs="Times New Roman"/>
          <w:vertAlign w:val="subscript"/>
        </w:rPr>
        <w:t xml:space="preserve">tabel </w:t>
      </w:r>
      <w:r w:rsidRPr="00C95A1B">
        <w:rPr>
          <w:rFonts w:ascii="Times New Roman" w:hAnsi="Times New Roman" w:cs="Times New Roman"/>
        </w:rPr>
        <w:t>maka Hipotesis Nol (H</w:t>
      </w:r>
      <w:r w:rsidRPr="00C95A1B">
        <w:rPr>
          <w:rFonts w:ascii="Times New Roman" w:hAnsi="Times New Roman" w:cs="Times New Roman"/>
        </w:rPr>
        <w:softHyphen/>
      </w:r>
      <w:r w:rsidRPr="00C95A1B">
        <w:rPr>
          <w:rFonts w:ascii="Times New Roman" w:hAnsi="Times New Roman" w:cs="Times New Roman"/>
          <w:vertAlign w:val="subscript"/>
        </w:rPr>
        <w:t>0</w:t>
      </w:r>
      <w:r w:rsidRPr="00C95A1B">
        <w:rPr>
          <w:rFonts w:ascii="Times New Roman" w:hAnsi="Times New Roman" w:cs="Times New Roman"/>
        </w:rPr>
        <w:t>) ditolak.</w:t>
      </w:r>
    </w:p>
    <w:p w:rsidR="0066060A" w:rsidRPr="00C95A1B" w:rsidRDefault="0066060A" w:rsidP="009B2B9C">
      <w:pPr>
        <w:pStyle w:val="ListParagraph"/>
        <w:numPr>
          <w:ilvl w:val="0"/>
          <w:numId w:val="1"/>
        </w:numPr>
        <w:spacing w:after="0" w:line="240" w:lineRule="auto"/>
        <w:ind w:left="426" w:hanging="426"/>
        <w:rPr>
          <w:rFonts w:ascii="Times New Roman" w:hAnsi="Times New Roman" w:cs="Times New Roman"/>
        </w:rPr>
      </w:pPr>
      <w:r w:rsidRPr="00C95A1B">
        <w:rPr>
          <w:rFonts w:ascii="Times New Roman" w:hAnsi="Times New Roman" w:cs="Times New Roman"/>
        </w:rPr>
        <w:t>Jika nilai -t</w:t>
      </w:r>
      <w:r w:rsidRPr="00C95A1B">
        <w:rPr>
          <w:rFonts w:ascii="Times New Roman" w:hAnsi="Times New Roman" w:cs="Times New Roman"/>
          <w:vertAlign w:val="subscript"/>
        </w:rPr>
        <w:t xml:space="preserve">tabel </w:t>
      </w:r>
      <w:r w:rsidRPr="00C95A1B">
        <w:rPr>
          <w:rFonts w:ascii="Times New Roman" w:hAnsi="Times New Roman" w:cs="Times New Roman"/>
        </w:rPr>
        <w:t>≤ t</w:t>
      </w:r>
      <w:r w:rsidRPr="00C95A1B">
        <w:rPr>
          <w:rFonts w:ascii="Times New Roman" w:hAnsi="Times New Roman" w:cs="Times New Roman"/>
          <w:vertAlign w:val="subscript"/>
        </w:rPr>
        <w:t xml:space="preserve">hitung </w:t>
      </w:r>
      <w:r w:rsidRPr="00C95A1B">
        <w:rPr>
          <w:rFonts w:ascii="Times New Roman" w:hAnsi="Times New Roman" w:cs="Times New Roman"/>
        </w:rPr>
        <w:t>≤ t</w:t>
      </w:r>
      <w:r w:rsidRPr="00C95A1B">
        <w:rPr>
          <w:rFonts w:ascii="Times New Roman" w:hAnsi="Times New Roman" w:cs="Times New Roman"/>
          <w:vertAlign w:val="subscript"/>
        </w:rPr>
        <w:t xml:space="preserve">tabel </w:t>
      </w:r>
      <w:r w:rsidRPr="00C95A1B">
        <w:rPr>
          <w:rFonts w:ascii="Times New Roman" w:hAnsi="Times New Roman" w:cs="Times New Roman"/>
        </w:rPr>
        <w:t>maka Hipotesis Nol (H</w:t>
      </w:r>
      <w:r w:rsidRPr="00C95A1B">
        <w:rPr>
          <w:rFonts w:ascii="Times New Roman" w:hAnsi="Times New Roman" w:cs="Times New Roman"/>
          <w:vertAlign w:val="subscript"/>
        </w:rPr>
        <w:t>0</w:t>
      </w:r>
      <w:r w:rsidRPr="00C95A1B">
        <w:rPr>
          <w:rFonts w:ascii="Times New Roman" w:hAnsi="Times New Roman" w:cs="Times New Roman"/>
          <w:vertAlign w:val="subscript"/>
        </w:rPr>
        <w:softHyphen/>
      </w:r>
      <w:r w:rsidRPr="00C95A1B">
        <w:rPr>
          <w:rFonts w:ascii="Times New Roman" w:hAnsi="Times New Roman" w:cs="Times New Roman"/>
        </w:rPr>
        <w:t>) diterima.</w:t>
      </w:r>
    </w:p>
    <w:p w:rsidR="009B2B9C" w:rsidRDefault="0066060A" w:rsidP="009B2B9C">
      <w:pPr>
        <w:spacing w:after="0" w:line="240" w:lineRule="auto"/>
        <w:ind w:left="426"/>
        <w:rPr>
          <w:rFonts w:ascii="Times New Roman" w:eastAsiaTheme="minorEastAsia" w:hAnsi="Times New Roman" w:cs="Times New Roman"/>
        </w:rPr>
      </w:pPr>
      <w:r w:rsidRPr="00C95A1B">
        <w:rPr>
          <w:rFonts w:ascii="Times New Roman" w:eastAsiaTheme="minorEastAsia" w:hAnsi="Times New Roman" w:cs="Times New Roman"/>
        </w:rPr>
        <w:t>Untuk membuat keputusan apakah hipotesis itu terbukti atau tidak, maka harga thitung tersebut dibandingkan dengan ttabel, untuk melihat harga ttabel maka didasarkan pada (dk) derajat kebebasan yang besarnya adalah n-2 dengan taraf kesalahan (α) ditetapkan 0,05 (5%).</w:t>
      </w:r>
    </w:p>
    <w:p w:rsidR="00C95A1B" w:rsidRPr="00C95A1B" w:rsidRDefault="00C95A1B" w:rsidP="00C95A1B">
      <w:pPr>
        <w:spacing w:after="0" w:line="240" w:lineRule="auto"/>
        <w:ind w:firstLine="426"/>
        <w:rPr>
          <w:rFonts w:ascii="Times New Roman" w:eastAsiaTheme="minorEastAsia" w:hAnsi="Times New Roman" w:cs="Times New Roman"/>
        </w:rPr>
      </w:pPr>
    </w:p>
    <w:p w:rsidR="00621E7A" w:rsidRDefault="0066060A" w:rsidP="00C95A1B">
      <w:pPr>
        <w:spacing w:after="0" w:line="240" w:lineRule="auto"/>
        <w:jc w:val="both"/>
        <w:rPr>
          <w:rFonts w:ascii="Times New Roman" w:hAnsi="Times New Roman" w:cs="Times New Roman"/>
          <w:b/>
        </w:rPr>
      </w:pPr>
      <w:r w:rsidRPr="00C95A1B">
        <w:rPr>
          <w:rFonts w:ascii="Times New Roman" w:hAnsi="Times New Roman" w:cs="Times New Roman"/>
          <w:b/>
        </w:rPr>
        <w:t>HASIL PENELITIAN</w:t>
      </w:r>
    </w:p>
    <w:p w:rsidR="00AC7781" w:rsidRDefault="00AC7781" w:rsidP="00C95A1B">
      <w:pPr>
        <w:spacing w:after="0" w:line="240" w:lineRule="auto"/>
        <w:jc w:val="both"/>
        <w:rPr>
          <w:rFonts w:ascii="Times New Roman" w:hAnsi="Times New Roman" w:cs="Times New Roman"/>
          <w:b/>
        </w:rPr>
      </w:pPr>
      <w:r w:rsidRPr="00AC7781">
        <w:rPr>
          <w:rFonts w:ascii="Times New Roman" w:hAnsi="Times New Roman" w:cs="Times New Roman"/>
          <w:b/>
        </w:rPr>
        <w:t>Perkembangan Penyaluran Kredit pada Bank Nagari periode 2007-2013</w:t>
      </w:r>
    </w:p>
    <w:p w:rsidR="00F36316" w:rsidRDefault="00F36316" w:rsidP="00C95A1B">
      <w:pPr>
        <w:spacing w:after="0" w:line="240" w:lineRule="auto"/>
        <w:jc w:val="both"/>
        <w:rPr>
          <w:rFonts w:ascii="Times New Roman" w:hAnsi="Times New Roman" w:cs="Times New Roman"/>
          <w:b/>
        </w:rPr>
      </w:pPr>
    </w:p>
    <w:p w:rsidR="00AC7781" w:rsidRPr="00F36316" w:rsidRDefault="00AC7781" w:rsidP="00F36316">
      <w:pPr>
        <w:spacing w:after="0" w:line="240" w:lineRule="auto"/>
        <w:ind w:firstLine="567"/>
        <w:jc w:val="center"/>
        <w:rPr>
          <w:rFonts w:ascii="Times New Roman" w:hAnsi="Times New Roman" w:cs="Times New Roman"/>
          <w:b/>
          <w:color w:val="000000" w:themeColor="text1"/>
          <w:sz w:val="24"/>
          <w:szCs w:val="24"/>
        </w:rPr>
      </w:pPr>
      <w:r>
        <w:rPr>
          <w:noProof/>
          <w:lang w:eastAsia="id-ID"/>
        </w:rPr>
        <w:drawing>
          <wp:inline distT="0" distB="0" distL="0" distR="0" wp14:anchorId="6DD848F9" wp14:editId="1D745C26">
            <wp:extent cx="4327451" cy="1244009"/>
            <wp:effectExtent l="0" t="0" r="16510" b="13335"/>
            <wp:docPr id="22" name="Chart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Pr="00AC7781">
        <w:rPr>
          <w:rFonts w:ascii="Times New Roman" w:hAnsi="Times New Roman" w:cs="Times New Roman"/>
          <w:b/>
          <w:color w:val="000000" w:themeColor="text1"/>
          <w:sz w:val="20"/>
          <w:szCs w:val="20"/>
        </w:rPr>
        <w:t>Gambar 4.1</w:t>
      </w:r>
    </w:p>
    <w:p w:rsidR="00F36316" w:rsidRDefault="00AC7781" w:rsidP="00F36316">
      <w:pPr>
        <w:spacing w:after="0" w:line="240" w:lineRule="auto"/>
        <w:jc w:val="center"/>
        <w:rPr>
          <w:rFonts w:ascii="Times New Roman" w:hAnsi="Times New Roman" w:cs="Times New Roman"/>
          <w:b/>
          <w:color w:val="000000" w:themeColor="text1"/>
          <w:sz w:val="20"/>
          <w:szCs w:val="20"/>
        </w:rPr>
      </w:pPr>
      <w:r w:rsidRPr="00AC7781">
        <w:rPr>
          <w:rFonts w:ascii="Times New Roman" w:hAnsi="Times New Roman" w:cs="Times New Roman"/>
          <w:b/>
          <w:color w:val="000000" w:themeColor="text1"/>
          <w:sz w:val="20"/>
          <w:szCs w:val="20"/>
        </w:rPr>
        <w:t>Grafik Perkembangan Penyaluran Kredit pada Bank Nagari Periode 2007-2013</w:t>
      </w:r>
    </w:p>
    <w:p w:rsidR="00F36316" w:rsidRPr="00F36316" w:rsidRDefault="00F36316" w:rsidP="00F36316">
      <w:pPr>
        <w:spacing w:after="0" w:line="240" w:lineRule="auto"/>
        <w:jc w:val="center"/>
        <w:rPr>
          <w:rFonts w:ascii="Times New Roman" w:hAnsi="Times New Roman" w:cs="Times New Roman"/>
          <w:b/>
          <w:color w:val="000000" w:themeColor="text1"/>
          <w:sz w:val="20"/>
          <w:szCs w:val="20"/>
        </w:rPr>
      </w:pPr>
    </w:p>
    <w:p w:rsidR="00F36316" w:rsidRDefault="00F36316" w:rsidP="00F36316">
      <w:pPr>
        <w:spacing w:after="0" w:line="240" w:lineRule="auto"/>
        <w:ind w:firstLine="720"/>
        <w:jc w:val="both"/>
        <w:rPr>
          <w:rFonts w:ascii="Times New Roman" w:hAnsi="Times New Roman" w:cs="Times New Roman"/>
        </w:rPr>
      </w:pPr>
      <w:r>
        <w:rPr>
          <w:rFonts w:ascii="Times New Roman" w:hAnsi="Times New Roman" w:cs="Times New Roman"/>
        </w:rPr>
        <w:t xml:space="preserve">Berdasarkan </w:t>
      </w:r>
      <w:r w:rsidRPr="00F36316">
        <w:rPr>
          <w:rFonts w:ascii="Times New Roman" w:hAnsi="Times New Roman" w:cs="Times New Roman"/>
        </w:rPr>
        <w:t>gambar 4.1 menjelaskan bahwa penyaluran kredit setiap tahunnya mengalami peningkatan yang signifikan, ini menandakan perminntaan kredit pada bank Nagari setiap tahunnya selalu meningkat, yang dipacu oleh semakin meningkatnya kebutuhan masyarakat di Sumatera Barat.</w:t>
      </w:r>
    </w:p>
    <w:p w:rsidR="00F36316" w:rsidRDefault="00F36316" w:rsidP="00F36316">
      <w:pPr>
        <w:spacing w:after="0" w:line="240" w:lineRule="auto"/>
        <w:ind w:firstLine="720"/>
        <w:jc w:val="both"/>
        <w:rPr>
          <w:rFonts w:ascii="Times New Roman" w:hAnsi="Times New Roman" w:cs="Times New Roman"/>
        </w:rPr>
      </w:pPr>
    </w:p>
    <w:p w:rsidR="00F36316" w:rsidRDefault="00F36316" w:rsidP="00F36316">
      <w:pPr>
        <w:spacing w:after="0" w:line="240" w:lineRule="auto"/>
        <w:jc w:val="both"/>
        <w:rPr>
          <w:rFonts w:ascii="Times New Roman" w:hAnsi="Times New Roman" w:cs="Times New Roman"/>
          <w:b/>
        </w:rPr>
      </w:pPr>
      <w:r w:rsidRPr="00F36316">
        <w:rPr>
          <w:rFonts w:ascii="Times New Roman" w:hAnsi="Times New Roman" w:cs="Times New Roman"/>
          <w:b/>
        </w:rPr>
        <w:t>Perkembangan Net Interest Margin (NIM) pada Bank Nagari Periode 2007-2013</w:t>
      </w:r>
    </w:p>
    <w:p w:rsidR="00F36316" w:rsidRPr="00F36316" w:rsidRDefault="00F36316" w:rsidP="00F36316">
      <w:pPr>
        <w:spacing w:after="0" w:line="240" w:lineRule="auto"/>
        <w:jc w:val="both"/>
        <w:rPr>
          <w:rFonts w:ascii="Times New Roman" w:hAnsi="Times New Roman" w:cs="Times New Roman"/>
          <w:b/>
        </w:rPr>
      </w:pPr>
    </w:p>
    <w:p w:rsidR="00F36316" w:rsidRDefault="00F36316" w:rsidP="00F36316">
      <w:pPr>
        <w:spacing w:after="0" w:line="240" w:lineRule="auto"/>
        <w:ind w:firstLine="720"/>
        <w:jc w:val="both"/>
        <w:rPr>
          <w:rFonts w:ascii="Times New Roman" w:hAnsi="Times New Roman" w:cs="Times New Roman"/>
        </w:rPr>
      </w:pPr>
      <w:r w:rsidRPr="00F36316">
        <w:rPr>
          <w:noProof/>
          <w:sz w:val="20"/>
          <w:szCs w:val="20"/>
          <w:lang w:eastAsia="id-ID"/>
        </w:rPr>
        <w:drawing>
          <wp:inline distT="0" distB="0" distL="0" distR="0" wp14:anchorId="7D7D4167" wp14:editId="49431264">
            <wp:extent cx="4253024" cy="1158949"/>
            <wp:effectExtent l="0" t="0" r="14605" b="22225"/>
            <wp:docPr id="31" name="Chart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F36316" w:rsidRPr="00F36316" w:rsidRDefault="00F36316" w:rsidP="00F36316">
      <w:pPr>
        <w:spacing w:after="0" w:line="240" w:lineRule="auto"/>
        <w:jc w:val="center"/>
        <w:rPr>
          <w:rFonts w:ascii="Times New Roman" w:hAnsi="Times New Roman" w:cs="Times New Roman"/>
          <w:b/>
          <w:sz w:val="20"/>
          <w:szCs w:val="20"/>
        </w:rPr>
      </w:pPr>
      <w:r w:rsidRPr="00F36316">
        <w:rPr>
          <w:rFonts w:ascii="Times New Roman" w:hAnsi="Times New Roman" w:cs="Times New Roman"/>
          <w:b/>
          <w:sz w:val="20"/>
          <w:szCs w:val="20"/>
        </w:rPr>
        <w:t>Gambar 4.2</w:t>
      </w:r>
    </w:p>
    <w:p w:rsidR="00F36316" w:rsidRDefault="00F36316" w:rsidP="00F36316">
      <w:pPr>
        <w:spacing w:after="0" w:line="240" w:lineRule="auto"/>
        <w:jc w:val="center"/>
        <w:rPr>
          <w:rFonts w:ascii="Times New Roman" w:hAnsi="Times New Roman" w:cs="Times New Roman"/>
          <w:b/>
          <w:sz w:val="20"/>
          <w:szCs w:val="20"/>
        </w:rPr>
      </w:pPr>
      <w:r w:rsidRPr="00F36316">
        <w:rPr>
          <w:rFonts w:ascii="Times New Roman" w:hAnsi="Times New Roman" w:cs="Times New Roman"/>
          <w:b/>
          <w:sz w:val="20"/>
          <w:szCs w:val="20"/>
        </w:rPr>
        <w:t xml:space="preserve">Grafik Perkembangan Net Interest Margin (NIM) pada Bank Nagari </w:t>
      </w:r>
      <w:r>
        <w:rPr>
          <w:rFonts w:ascii="Times New Roman" w:hAnsi="Times New Roman" w:cs="Times New Roman"/>
          <w:b/>
          <w:sz w:val="20"/>
          <w:szCs w:val="20"/>
        </w:rPr>
        <w:br/>
      </w:r>
      <w:r w:rsidRPr="00F36316">
        <w:rPr>
          <w:rFonts w:ascii="Times New Roman" w:hAnsi="Times New Roman" w:cs="Times New Roman"/>
          <w:b/>
          <w:sz w:val="20"/>
          <w:szCs w:val="20"/>
        </w:rPr>
        <w:t>periode 2007-2013</w:t>
      </w:r>
    </w:p>
    <w:p w:rsidR="00F36316" w:rsidRDefault="00F36316" w:rsidP="00F36316">
      <w:pPr>
        <w:spacing w:after="0" w:line="240" w:lineRule="auto"/>
        <w:jc w:val="center"/>
        <w:rPr>
          <w:rFonts w:ascii="Times New Roman" w:hAnsi="Times New Roman" w:cs="Times New Roman"/>
          <w:b/>
          <w:sz w:val="20"/>
          <w:szCs w:val="20"/>
        </w:rPr>
      </w:pPr>
    </w:p>
    <w:p w:rsidR="00F36316" w:rsidRPr="00F36316" w:rsidRDefault="00F36316" w:rsidP="00F36316">
      <w:pPr>
        <w:spacing w:after="0" w:line="240" w:lineRule="auto"/>
        <w:ind w:firstLine="720"/>
        <w:rPr>
          <w:rFonts w:ascii="Times New Roman" w:hAnsi="Times New Roman" w:cs="Times New Roman"/>
        </w:rPr>
      </w:pPr>
      <w:r w:rsidRPr="00F36316">
        <w:rPr>
          <w:rFonts w:ascii="Times New Roman" w:hAnsi="Times New Roman" w:cs="Times New Roman"/>
        </w:rPr>
        <w:t xml:space="preserve">Berdasarkan </w:t>
      </w:r>
      <w:bookmarkStart w:id="0" w:name="_GoBack"/>
      <w:bookmarkEnd w:id="0"/>
      <w:r w:rsidRPr="00F36316">
        <w:rPr>
          <w:rFonts w:ascii="Times New Roman" w:hAnsi="Times New Roman" w:cs="Times New Roman"/>
        </w:rPr>
        <w:t>gambar 4.2 menjelaskan bahwa Net Interest Margin (NIM) pada bank Nagari periode 2007-2013 cendrung stabil diangka 7%, namun pada tahun 2010 melonjak naik menjadi 10,43% naik 1,97% dibandingkan dengan tahun sebelumnya sebesar 8,46%.</w:t>
      </w:r>
    </w:p>
    <w:p w:rsidR="00621E7A" w:rsidRPr="00C95A1B" w:rsidRDefault="0066060A" w:rsidP="00C95A1B">
      <w:pPr>
        <w:spacing w:after="0" w:line="240" w:lineRule="auto"/>
        <w:jc w:val="both"/>
        <w:rPr>
          <w:rFonts w:ascii="Times New Roman" w:eastAsia="Times New Roman" w:hAnsi="Times New Roman" w:cs="Times New Roman"/>
          <w:color w:val="000000"/>
          <w:lang w:eastAsia="id-ID"/>
        </w:rPr>
      </w:pPr>
      <w:r w:rsidRPr="00C95A1B">
        <w:rPr>
          <w:rFonts w:ascii="Times New Roman" w:hAnsi="Times New Roman" w:cs="Times New Roman"/>
        </w:rPr>
        <w:t xml:space="preserve">           Hasil statistik diskriptif dari penyaluran kredit, menunjukkan bahwa penyaluran kredit mengalami peningkatan setiap tahunnya dimana nilai minimumnya adalah sebesar </w:t>
      </w:r>
      <w:r w:rsidRPr="00C95A1B">
        <w:rPr>
          <w:rFonts w:ascii="Times New Roman" w:eastAsia="Times New Roman" w:hAnsi="Times New Roman" w:cs="Times New Roman"/>
          <w:color w:val="000000"/>
          <w:lang w:eastAsia="id-ID"/>
        </w:rPr>
        <w:t xml:space="preserve">4.021.279.060 ribu sedangkan nilai maksimumnya adalah 12.210.716.326 ribu. Berdasarkan standar kesepakatan </w:t>
      </w:r>
      <w:r w:rsidR="00C57F58" w:rsidRPr="00C95A1B">
        <w:rPr>
          <w:rFonts w:ascii="Times New Roman" w:eastAsia="Times New Roman" w:hAnsi="Times New Roman" w:cs="Times New Roman"/>
          <w:color w:val="000000"/>
          <w:lang w:eastAsia="id-ID"/>
        </w:rPr>
        <w:t xml:space="preserve">BPD-SI dalam </w:t>
      </w:r>
      <w:r w:rsidR="00C57F58" w:rsidRPr="00C95A1B">
        <w:rPr>
          <w:rFonts w:ascii="Times New Roman" w:eastAsia="Times New Roman" w:hAnsi="Times New Roman" w:cs="Times New Roman"/>
          <w:i/>
          <w:color w:val="000000"/>
          <w:lang w:eastAsia="id-ID"/>
        </w:rPr>
        <w:t>Bank Regional Champion</w:t>
      </w:r>
      <w:r w:rsidR="00C57F58" w:rsidRPr="00C95A1B">
        <w:rPr>
          <w:rFonts w:ascii="Times New Roman" w:eastAsia="Times New Roman" w:hAnsi="Times New Roman" w:cs="Times New Roman"/>
          <w:color w:val="000000"/>
          <w:lang w:eastAsia="id-ID"/>
        </w:rPr>
        <w:t xml:space="preserve"> (BRC) standar minimum penyaluran kredit adalah 20% sedangkan bank Nagari belum mampu memenuhi kesepakatan tersebut dimana data tahun terakhir bank Nagari baru mampu </w:t>
      </w:r>
      <w:r w:rsidR="00C57F58" w:rsidRPr="00C95A1B">
        <w:rPr>
          <w:rFonts w:ascii="Times New Roman" w:eastAsia="Times New Roman" w:hAnsi="Times New Roman" w:cs="Times New Roman"/>
          <w:color w:val="000000"/>
          <w:lang w:eastAsia="id-ID"/>
        </w:rPr>
        <w:lastRenderedPageBreak/>
        <w:t xml:space="preserve">menyalurkan kreditnya sebesar 12,15%. </w:t>
      </w:r>
      <w:r w:rsidR="00C57F58" w:rsidRPr="00C95A1B">
        <w:rPr>
          <w:rFonts w:ascii="Times New Roman" w:eastAsia="Times New Roman" w:hAnsi="Times New Roman" w:cs="Times New Roman"/>
          <w:i/>
          <w:color w:val="000000"/>
          <w:lang w:eastAsia="id-ID"/>
        </w:rPr>
        <w:t>Net Interest Magin</w:t>
      </w:r>
      <w:r w:rsidR="00C57F58" w:rsidRPr="00C95A1B">
        <w:rPr>
          <w:rFonts w:ascii="Times New Roman" w:eastAsia="Times New Roman" w:hAnsi="Times New Roman" w:cs="Times New Roman"/>
          <w:color w:val="000000"/>
          <w:lang w:eastAsia="id-ID"/>
        </w:rPr>
        <w:t xml:space="preserve"> (NIM) menunjukan nilai minimum sebesar 7,26% dan nilai maksimum sebesar 10,43%. Berdasarkan standar kesepakatan BPD-SI dalam </w:t>
      </w:r>
      <w:r w:rsidR="00C57F58" w:rsidRPr="00C95A1B">
        <w:rPr>
          <w:rFonts w:ascii="Times New Roman" w:eastAsia="Times New Roman" w:hAnsi="Times New Roman" w:cs="Times New Roman"/>
          <w:i/>
          <w:color w:val="000000"/>
          <w:lang w:eastAsia="id-ID"/>
        </w:rPr>
        <w:t>Bank Regional Champion</w:t>
      </w:r>
      <w:r w:rsidR="00C57F58" w:rsidRPr="00C95A1B">
        <w:rPr>
          <w:rFonts w:ascii="Times New Roman" w:eastAsia="Times New Roman" w:hAnsi="Times New Roman" w:cs="Times New Roman"/>
          <w:color w:val="000000"/>
          <w:lang w:eastAsia="id-ID"/>
        </w:rPr>
        <w:t xml:space="preserve"> (BRC) standar maksimum NIM 5,5%. </w:t>
      </w:r>
    </w:p>
    <w:p w:rsidR="004F3DED" w:rsidRPr="00AC7781" w:rsidRDefault="00C57F58" w:rsidP="00C95A1B">
      <w:pPr>
        <w:spacing w:after="0" w:line="240" w:lineRule="auto"/>
        <w:jc w:val="both"/>
        <w:rPr>
          <w:rFonts w:ascii="Times New Roman" w:eastAsia="Times New Roman" w:hAnsi="Times New Roman" w:cs="Times New Roman"/>
          <w:color w:val="000000"/>
          <w:lang w:eastAsia="id-ID"/>
        </w:rPr>
      </w:pPr>
      <w:r w:rsidRPr="00C95A1B">
        <w:rPr>
          <w:rFonts w:ascii="Times New Roman" w:eastAsia="Times New Roman" w:hAnsi="Times New Roman" w:cs="Times New Roman"/>
          <w:color w:val="000000"/>
          <w:lang w:eastAsia="id-ID"/>
        </w:rPr>
        <w:tab/>
        <w:t xml:space="preserve">Hasil pengujian statistik pengaruh penyaluran kredit terhadap </w:t>
      </w:r>
      <w:r w:rsidRPr="00C95A1B">
        <w:rPr>
          <w:rFonts w:ascii="Times New Roman" w:eastAsia="Times New Roman" w:hAnsi="Times New Roman" w:cs="Times New Roman"/>
          <w:i/>
          <w:color w:val="000000"/>
          <w:lang w:eastAsia="id-ID"/>
        </w:rPr>
        <w:t>Net Interest Magin</w:t>
      </w:r>
      <w:r w:rsidRPr="00C95A1B">
        <w:rPr>
          <w:rFonts w:ascii="Times New Roman" w:eastAsia="Times New Roman" w:hAnsi="Times New Roman" w:cs="Times New Roman"/>
          <w:color w:val="000000"/>
          <w:lang w:eastAsia="id-ID"/>
        </w:rPr>
        <w:t xml:space="preserve"> (NIM) diperoleh hasil dengan menggunakan SPSS v20.0 yaitu:</w:t>
      </w:r>
    </w:p>
    <w:p w:rsidR="004F3DED" w:rsidRPr="00C95A1B" w:rsidRDefault="004F3DED" w:rsidP="00C95A1B">
      <w:pPr>
        <w:spacing w:after="0" w:line="240" w:lineRule="auto"/>
        <w:jc w:val="both"/>
        <w:rPr>
          <w:rFonts w:ascii="Times New Roman" w:hAnsi="Times New Roman" w:cs="Times New Roman"/>
        </w:rPr>
      </w:pPr>
    </w:p>
    <w:p w:rsidR="0029023D" w:rsidRPr="00C95A1B" w:rsidRDefault="0029023D" w:rsidP="004F3DED">
      <w:pPr>
        <w:pStyle w:val="ListParagraph"/>
        <w:numPr>
          <w:ilvl w:val="0"/>
          <w:numId w:val="6"/>
        </w:numPr>
        <w:spacing w:after="0" w:line="240" w:lineRule="auto"/>
        <w:ind w:left="426" w:hanging="426"/>
        <w:rPr>
          <w:rFonts w:ascii="Times New Roman" w:hAnsi="Times New Roman" w:cs="Times New Roman"/>
          <w:b/>
        </w:rPr>
      </w:pPr>
      <w:r w:rsidRPr="00C95A1B">
        <w:rPr>
          <w:rFonts w:ascii="Times New Roman" w:hAnsi="Times New Roman" w:cs="Times New Roman"/>
          <w:b/>
        </w:rPr>
        <w:t xml:space="preserve">Uji Persamaan Regresi Linear </w:t>
      </w:r>
    </w:p>
    <w:p w:rsidR="004F3DED" w:rsidRDefault="004F3DED" w:rsidP="00C95A1B">
      <w:pPr>
        <w:pStyle w:val="ListParagraph"/>
        <w:spacing w:after="0" w:line="240" w:lineRule="auto"/>
        <w:ind w:left="0" w:firstLine="426"/>
        <w:rPr>
          <w:rFonts w:ascii="Times New Roman" w:hAnsi="Times New Roman" w:cs="Times New Roman"/>
        </w:rPr>
      </w:pPr>
    </w:p>
    <w:p w:rsidR="004F3DED" w:rsidRDefault="004F3DED" w:rsidP="004F3DED">
      <w:pPr>
        <w:pStyle w:val="ListParagraph"/>
        <w:spacing w:after="0" w:line="240" w:lineRule="auto"/>
        <w:ind w:left="294" w:firstLine="426"/>
        <w:rPr>
          <w:rFonts w:ascii="Times New Roman" w:hAnsi="Times New Roman" w:cs="Times New Roman"/>
        </w:rPr>
      </w:pPr>
      <w:r>
        <w:rPr>
          <w:rFonts w:ascii="Times New Roman" w:hAnsi="Times New Roman" w:cs="Times New Roman"/>
        </w:rPr>
        <w:t>Hasil yang diperoleh dari pengujian SPSS 20.0 adalah sebagai berikut:</w:t>
      </w:r>
    </w:p>
    <w:p w:rsidR="004F3DED" w:rsidRDefault="004F3DED" w:rsidP="004F3DED">
      <w:pPr>
        <w:pStyle w:val="ListParagraph"/>
        <w:spacing w:after="0" w:line="240" w:lineRule="auto"/>
        <w:ind w:left="294" w:firstLine="426"/>
        <w:rPr>
          <w:rFonts w:ascii="Times New Roman" w:hAnsi="Times New Roman" w:cs="Times New Roman"/>
        </w:rPr>
      </w:pPr>
    </w:p>
    <w:p w:rsidR="00C95A1B" w:rsidRPr="004F3DED" w:rsidRDefault="00C95A1B" w:rsidP="00C95A1B">
      <w:pPr>
        <w:spacing w:after="0" w:line="240" w:lineRule="auto"/>
        <w:ind w:firstLine="720"/>
        <w:jc w:val="center"/>
        <w:rPr>
          <w:rFonts w:ascii="Times New Roman" w:hAnsi="Times New Roman" w:cs="Times New Roman"/>
          <w:b/>
          <w:sz w:val="20"/>
          <w:szCs w:val="20"/>
        </w:rPr>
      </w:pPr>
      <w:r w:rsidRPr="004F3DED">
        <w:rPr>
          <w:rFonts w:ascii="Times New Roman" w:hAnsi="Times New Roman" w:cs="Times New Roman"/>
          <w:b/>
          <w:sz w:val="20"/>
          <w:szCs w:val="20"/>
        </w:rPr>
        <w:t>Tabel 4.3</w:t>
      </w:r>
    </w:p>
    <w:p w:rsidR="00C95A1B" w:rsidRPr="004F3DED" w:rsidRDefault="00C95A1B" w:rsidP="00C95A1B">
      <w:pPr>
        <w:spacing w:after="0" w:line="240" w:lineRule="auto"/>
        <w:ind w:firstLine="720"/>
        <w:jc w:val="center"/>
        <w:rPr>
          <w:rFonts w:ascii="Times New Roman" w:hAnsi="Times New Roman" w:cs="Times New Roman"/>
          <w:b/>
          <w:sz w:val="20"/>
          <w:szCs w:val="20"/>
        </w:rPr>
      </w:pPr>
      <w:r w:rsidRPr="004F3DED">
        <w:rPr>
          <w:rFonts w:ascii="Times New Roman" w:hAnsi="Times New Roman" w:cs="Times New Roman"/>
          <w:b/>
          <w:sz w:val="20"/>
          <w:szCs w:val="20"/>
        </w:rPr>
        <w:t>Persamaan Regresi linear</w:t>
      </w:r>
    </w:p>
    <w:tbl>
      <w:tblPr>
        <w:tblW w:w="864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26"/>
        <w:gridCol w:w="1401"/>
        <w:gridCol w:w="1070"/>
        <w:gridCol w:w="1319"/>
        <w:gridCol w:w="1456"/>
        <w:gridCol w:w="1001"/>
        <w:gridCol w:w="1674"/>
      </w:tblGrid>
      <w:tr w:rsidR="00C95A1B" w:rsidRPr="004F3DED" w:rsidTr="00EB2D44">
        <w:trPr>
          <w:cantSplit/>
        </w:trPr>
        <w:tc>
          <w:tcPr>
            <w:tcW w:w="8647" w:type="dxa"/>
            <w:gridSpan w:val="7"/>
            <w:tcBorders>
              <w:top w:val="nil"/>
              <w:left w:val="nil"/>
              <w:bottom w:val="nil"/>
              <w:right w:val="nil"/>
            </w:tcBorders>
            <w:shd w:val="clear" w:color="auto" w:fill="FFFFFF"/>
          </w:tcPr>
          <w:p w:rsidR="00C95A1B" w:rsidRPr="004F3DED" w:rsidRDefault="00C95A1B" w:rsidP="00C95A1B">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4F3DED">
              <w:rPr>
                <w:rFonts w:ascii="Times New Roman" w:hAnsi="Times New Roman" w:cs="Times New Roman"/>
                <w:b/>
                <w:bCs/>
                <w:color w:val="000000"/>
                <w:sz w:val="20"/>
                <w:szCs w:val="20"/>
              </w:rPr>
              <w:t xml:space="preserve">    Coefficients</w:t>
            </w:r>
            <w:r w:rsidRPr="004F3DED">
              <w:rPr>
                <w:rFonts w:ascii="Times New Roman" w:hAnsi="Times New Roman" w:cs="Times New Roman"/>
                <w:b/>
                <w:bCs/>
                <w:color w:val="000000"/>
                <w:sz w:val="20"/>
                <w:szCs w:val="20"/>
                <w:vertAlign w:val="superscript"/>
              </w:rPr>
              <w:t>a</w:t>
            </w:r>
          </w:p>
        </w:tc>
      </w:tr>
      <w:tr w:rsidR="00C95A1B" w:rsidRPr="004F3DED" w:rsidTr="00EB2D44">
        <w:trPr>
          <w:cantSplit/>
        </w:trPr>
        <w:tc>
          <w:tcPr>
            <w:tcW w:w="2127" w:type="dxa"/>
            <w:gridSpan w:val="2"/>
            <w:vMerge w:val="restart"/>
            <w:tcBorders>
              <w:top w:val="single" w:sz="16" w:space="0" w:color="000000"/>
              <w:left w:val="single" w:sz="16" w:space="0" w:color="000000"/>
              <w:bottom w:val="nil"/>
              <w:right w:val="nil"/>
            </w:tcBorders>
            <w:shd w:val="clear" w:color="auto" w:fill="FFFFFF"/>
          </w:tcPr>
          <w:p w:rsidR="00C95A1B" w:rsidRPr="004F3DED" w:rsidRDefault="00C95A1B" w:rsidP="00C95A1B">
            <w:pPr>
              <w:autoSpaceDE w:val="0"/>
              <w:autoSpaceDN w:val="0"/>
              <w:adjustRightInd w:val="0"/>
              <w:spacing w:after="0" w:line="240" w:lineRule="auto"/>
              <w:ind w:left="60" w:right="60"/>
              <w:rPr>
                <w:rFonts w:ascii="Times New Roman" w:hAnsi="Times New Roman" w:cs="Times New Roman"/>
                <w:color w:val="000000"/>
                <w:sz w:val="20"/>
                <w:szCs w:val="20"/>
              </w:rPr>
            </w:pPr>
            <w:r w:rsidRPr="004F3DED">
              <w:rPr>
                <w:rFonts w:ascii="Times New Roman" w:hAnsi="Times New Roman" w:cs="Times New Roman"/>
                <w:color w:val="000000"/>
                <w:sz w:val="20"/>
                <w:szCs w:val="20"/>
              </w:rPr>
              <w:t>Model</w:t>
            </w:r>
          </w:p>
        </w:tc>
        <w:tc>
          <w:tcPr>
            <w:tcW w:w="2389" w:type="dxa"/>
            <w:gridSpan w:val="2"/>
            <w:tcBorders>
              <w:top w:val="single" w:sz="16" w:space="0" w:color="000000"/>
              <w:left w:val="single" w:sz="16" w:space="0" w:color="000000"/>
            </w:tcBorders>
            <w:shd w:val="clear" w:color="auto" w:fill="FFFFFF"/>
          </w:tcPr>
          <w:p w:rsidR="00C95A1B" w:rsidRPr="004F3DED" w:rsidRDefault="00C95A1B" w:rsidP="00C95A1B">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4F3DED">
              <w:rPr>
                <w:rFonts w:ascii="Times New Roman" w:hAnsi="Times New Roman" w:cs="Times New Roman"/>
                <w:color w:val="000000"/>
                <w:sz w:val="20"/>
                <w:szCs w:val="20"/>
              </w:rPr>
              <w:t>Unstandardized Coefficients</w:t>
            </w:r>
          </w:p>
        </w:tc>
        <w:tc>
          <w:tcPr>
            <w:tcW w:w="1456" w:type="dxa"/>
            <w:tcBorders>
              <w:top w:val="single" w:sz="16" w:space="0" w:color="000000"/>
            </w:tcBorders>
            <w:shd w:val="clear" w:color="auto" w:fill="FFFFFF"/>
          </w:tcPr>
          <w:p w:rsidR="00C95A1B" w:rsidRPr="004F3DED" w:rsidRDefault="00C95A1B" w:rsidP="00C95A1B">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4F3DED">
              <w:rPr>
                <w:rFonts w:ascii="Times New Roman" w:hAnsi="Times New Roman" w:cs="Times New Roman"/>
                <w:color w:val="000000"/>
                <w:sz w:val="20"/>
                <w:szCs w:val="20"/>
              </w:rPr>
              <w:t>Standardized Coefficients</w:t>
            </w:r>
          </w:p>
        </w:tc>
        <w:tc>
          <w:tcPr>
            <w:tcW w:w="1001" w:type="dxa"/>
            <w:vMerge w:val="restart"/>
            <w:tcBorders>
              <w:top w:val="single" w:sz="16" w:space="0" w:color="000000"/>
            </w:tcBorders>
            <w:shd w:val="clear" w:color="auto" w:fill="FFFFFF"/>
          </w:tcPr>
          <w:p w:rsidR="00C95A1B" w:rsidRPr="004F3DED" w:rsidRDefault="00C95A1B" w:rsidP="00C95A1B">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4F3DED">
              <w:rPr>
                <w:rFonts w:ascii="Times New Roman" w:hAnsi="Times New Roman" w:cs="Times New Roman"/>
                <w:color w:val="000000"/>
                <w:sz w:val="20"/>
                <w:szCs w:val="20"/>
              </w:rPr>
              <w:t>t</w:t>
            </w:r>
          </w:p>
        </w:tc>
        <w:tc>
          <w:tcPr>
            <w:tcW w:w="1674" w:type="dxa"/>
            <w:vMerge w:val="restart"/>
            <w:tcBorders>
              <w:top w:val="single" w:sz="16" w:space="0" w:color="000000"/>
              <w:right w:val="single" w:sz="16" w:space="0" w:color="000000"/>
            </w:tcBorders>
            <w:shd w:val="clear" w:color="auto" w:fill="FFFFFF"/>
          </w:tcPr>
          <w:p w:rsidR="00C95A1B" w:rsidRPr="004F3DED" w:rsidRDefault="00C95A1B" w:rsidP="00C95A1B">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4F3DED">
              <w:rPr>
                <w:rFonts w:ascii="Times New Roman" w:hAnsi="Times New Roman" w:cs="Times New Roman"/>
                <w:color w:val="000000"/>
                <w:sz w:val="20"/>
                <w:szCs w:val="20"/>
              </w:rPr>
              <w:t>Sig.</w:t>
            </w:r>
          </w:p>
        </w:tc>
      </w:tr>
      <w:tr w:rsidR="00C95A1B" w:rsidRPr="004F3DED" w:rsidTr="00EB2D44">
        <w:trPr>
          <w:cantSplit/>
        </w:trPr>
        <w:tc>
          <w:tcPr>
            <w:tcW w:w="2127" w:type="dxa"/>
            <w:gridSpan w:val="2"/>
            <w:vMerge/>
            <w:tcBorders>
              <w:top w:val="single" w:sz="16" w:space="0" w:color="000000"/>
              <w:left w:val="single" w:sz="16" w:space="0" w:color="000000"/>
              <w:bottom w:val="nil"/>
              <w:right w:val="nil"/>
            </w:tcBorders>
            <w:shd w:val="clear" w:color="auto" w:fill="FFFFFF"/>
          </w:tcPr>
          <w:p w:rsidR="00C95A1B" w:rsidRPr="004F3DED" w:rsidRDefault="00C95A1B" w:rsidP="00C95A1B">
            <w:pPr>
              <w:autoSpaceDE w:val="0"/>
              <w:autoSpaceDN w:val="0"/>
              <w:adjustRightInd w:val="0"/>
              <w:spacing w:after="0" w:line="240" w:lineRule="auto"/>
              <w:rPr>
                <w:rFonts w:ascii="Times New Roman" w:hAnsi="Times New Roman" w:cs="Times New Roman"/>
                <w:color w:val="000000"/>
                <w:sz w:val="20"/>
                <w:szCs w:val="20"/>
              </w:rPr>
            </w:pPr>
          </w:p>
        </w:tc>
        <w:tc>
          <w:tcPr>
            <w:tcW w:w="1070" w:type="dxa"/>
            <w:tcBorders>
              <w:left w:val="single" w:sz="16" w:space="0" w:color="000000"/>
              <w:bottom w:val="single" w:sz="16" w:space="0" w:color="000000"/>
            </w:tcBorders>
            <w:shd w:val="clear" w:color="auto" w:fill="FFFFFF"/>
          </w:tcPr>
          <w:p w:rsidR="00C95A1B" w:rsidRPr="004F3DED" w:rsidRDefault="00C95A1B" w:rsidP="00C95A1B">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4F3DED">
              <w:rPr>
                <w:rFonts w:ascii="Times New Roman" w:hAnsi="Times New Roman" w:cs="Times New Roman"/>
                <w:color w:val="000000"/>
                <w:sz w:val="20"/>
                <w:szCs w:val="20"/>
              </w:rPr>
              <w:t>B</w:t>
            </w:r>
          </w:p>
        </w:tc>
        <w:tc>
          <w:tcPr>
            <w:tcW w:w="1319" w:type="dxa"/>
            <w:tcBorders>
              <w:bottom w:val="single" w:sz="16" w:space="0" w:color="000000"/>
            </w:tcBorders>
            <w:shd w:val="clear" w:color="auto" w:fill="FFFFFF"/>
          </w:tcPr>
          <w:p w:rsidR="00C95A1B" w:rsidRPr="004F3DED" w:rsidRDefault="00C95A1B" w:rsidP="00C95A1B">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4F3DED">
              <w:rPr>
                <w:rFonts w:ascii="Times New Roman" w:hAnsi="Times New Roman" w:cs="Times New Roman"/>
                <w:color w:val="000000"/>
                <w:sz w:val="20"/>
                <w:szCs w:val="20"/>
              </w:rPr>
              <w:t>Std. Error</w:t>
            </w:r>
          </w:p>
        </w:tc>
        <w:tc>
          <w:tcPr>
            <w:tcW w:w="1456" w:type="dxa"/>
            <w:tcBorders>
              <w:bottom w:val="single" w:sz="16" w:space="0" w:color="000000"/>
            </w:tcBorders>
            <w:shd w:val="clear" w:color="auto" w:fill="FFFFFF"/>
          </w:tcPr>
          <w:p w:rsidR="00C95A1B" w:rsidRPr="004F3DED" w:rsidRDefault="00C95A1B" w:rsidP="00C95A1B">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4F3DED">
              <w:rPr>
                <w:rFonts w:ascii="Times New Roman" w:hAnsi="Times New Roman" w:cs="Times New Roman"/>
                <w:color w:val="000000"/>
                <w:sz w:val="20"/>
                <w:szCs w:val="20"/>
              </w:rPr>
              <w:t>Beta</w:t>
            </w:r>
          </w:p>
        </w:tc>
        <w:tc>
          <w:tcPr>
            <w:tcW w:w="1001" w:type="dxa"/>
            <w:vMerge/>
            <w:tcBorders>
              <w:top w:val="single" w:sz="16" w:space="0" w:color="000000"/>
            </w:tcBorders>
            <w:shd w:val="clear" w:color="auto" w:fill="FFFFFF"/>
          </w:tcPr>
          <w:p w:rsidR="00C95A1B" w:rsidRPr="004F3DED" w:rsidRDefault="00C95A1B" w:rsidP="00C95A1B">
            <w:pPr>
              <w:autoSpaceDE w:val="0"/>
              <w:autoSpaceDN w:val="0"/>
              <w:adjustRightInd w:val="0"/>
              <w:spacing w:after="0" w:line="240" w:lineRule="auto"/>
              <w:rPr>
                <w:rFonts w:ascii="Times New Roman" w:hAnsi="Times New Roman" w:cs="Times New Roman"/>
                <w:color w:val="000000"/>
                <w:sz w:val="20"/>
                <w:szCs w:val="20"/>
              </w:rPr>
            </w:pPr>
          </w:p>
        </w:tc>
        <w:tc>
          <w:tcPr>
            <w:tcW w:w="1674" w:type="dxa"/>
            <w:vMerge/>
            <w:tcBorders>
              <w:top w:val="single" w:sz="16" w:space="0" w:color="000000"/>
              <w:right w:val="single" w:sz="16" w:space="0" w:color="000000"/>
            </w:tcBorders>
            <w:shd w:val="clear" w:color="auto" w:fill="FFFFFF"/>
          </w:tcPr>
          <w:p w:rsidR="00C95A1B" w:rsidRPr="004F3DED" w:rsidRDefault="00C95A1B" w:rsidP="00C95A1B">
            <w:pPr>
              <w:autoSpaceDE w:val="0"/>
              <w:autoSpaceDN w:val="0"/>
              <w:adjustRightInd w:val="0"/>
              <w:spacing w:after="0" w:line="240" w:lineRule="auto"/>
              <w:rPr>
                <w:rFonts w:ascii="Times New Roman" w:hAnsi="Times New Roman" w:cs="Times New Roman"/>
                <w:color w:val="000000"/>
                <w:sz w:val="20"/>
                <w:szCs w:val="20"/>
              </w:rPr>
            </w:pPr>
          </w:p>
        </w:tc>
      </w:tr>
      <w:tr w:rsidR="00C95A1B" w:rsidRPr="004F3DED" w:rsidTr="00EB2D44">
        <w:trPr>
          <w:cantSplit/>
        </w:trPr>
        <w:tc>
          <w:tcPr>
            <w:tcW w:w="726" w:type="dxa"/>
            <w:vMerge w:val="restart"/>
            <w:tcBorders>
              <w:top w:val="single" w:sz="16" w:space="0" w:color="000000"/>
              <w:left w:val="single" w:sz="16" w:space="0" w:color="000000"/>
              <w:bottom w:val="single" w:sz="16" w:space="0" w:color="000000"/>
              <w:right w:val="nil"/>
            </w:tcBorders>
            <w:shd w:val="clear" w:color="auto" w:fill="FFFFFF"/>
            <w:vAlign w:val="center"/>
          </w:tcPr>
          <w:p w:rsidR="00C95A1B" w:rsidRPr="004F3DED" w:rsidRDefault="00C95A1B" w:rsidP="00C95A1B">
            <w:pPr>
              <w:autoSpaceDE w:val="0"/>
              <w:autoSpaceDN w:val="0"/>
              <w:adjustRightInd w:val="0"/>
              <w:spacing w:after="0" w:line="240" w:lineRule="auto"/>
              <w:ind w:left="60" w:right="60"/>
              <w:rPr>
                <w:rFonts w:ascii="Times New Roman" w:hAnsi="Times New Roman" w:cs="Times New Roman"/>
                <w:color w:val="000000"/>
                <w:sz w:val="20"/>
                <w:szCs w:val="20"/>
              </w:rPr>
            </w:pPr>
            <w:r w:rsidRPr="004F3DED">
              <w:rPr>
                <w:rFonts w:ascii="Times New Roman" w:hAnsi="Times New Roman" w:cs="Times New Roman"/>
                <w:color w:val="000000"/>
                <w:sz w:val="20"/>
                <w:szCs w:val="20"/>
              </w:rPr>
              <w:t>1</w:t>
            </w:r>
          </w:p>
        </w:tc>
        <w:tc>
          <w:tcPr>
            <w:tcW w:w="1401" w:type="dxa"/>
            <w:tcBorders>
              <w:top w:val="single" w:sz="16" w:space="0" w:color="000000"/>
              <w:left w:val="nil"/>
              <w:bottom w:val="nil"/>
              <w:right w:val="single" w:sz="16" w:space="0" w:color="000000"/>
            </w:tcBorders>
            <w:shd w:val="clear" w:color="auto" w:fill="FFFFFF"/>
            <w:vAlign w:val="center"/>
          </w:tcPr>
          <w:p w:rsidR="00C95A1B" w:rsidRPr="004F3DED" w:rsidRDefault="00C95A1B" w:rsidP="00C95A1B">
            <w:pPr>
              <w:autoSpaceDE w:val="0"/>
              <w:autoSpaceDN w:val="0"/>
              <w:adjustRightInd w:val="0"/>
              <w:spacing w:after="0" w:line="240" w:lineRule="auto"/>
              <w:ind w:left="60" w:right="60"/>
              <w:rPr>
                <w:rFonts w:ascii="Times New Roman" w:hAnsi="Times New Roman" w:cs="Times New Roman"/>
                <w:color w:val="000000"/>
                <w:sz w:val="20"/>
                <w:szCs w:val="20"/>
              </w:rPr>
            </w:pPr>
            <w:r w:rsidRPr="004F3DED">
              <w:rPr>
                <w:rFonts w:ascii="Times New Roman" w:hAnsi="Times New Roman" w:cs="Times New Roman"/>
                <w:color w:val="000000"/>
                <w:sz w:val="20"/>
                <w:szCs w:val="20"/>
              </w:rPr>
              <w:t>(Constant)</w:t>
            </w:r>
          </w:p>
        </w:tc>
        <w:tc>
          <w:tcPr>
            <w:tcW w:w="1070" w:type="dxa"/>
            <w:tcBorders>
              <w:top w:val="single" w:sz="16" w:space="0" w:color="000000"/>
              <w:left w:val="single" w:sz="16" w:space="0" w:color="000000"/>
              <w:bottom w:val="nil"/>
            </w:tcBorders>
            <w:shd w:val="clear" w:color="auto" w:fill="FFFFFF"/>
            <w:vAlign w:val="center"/>
          </w:tcPr>
          <w:p w:rsidR="00C95A1B" w:rsidRPr="004F3DED" w:rsidRDefault="00C95A1B" w:rsidP="00C95A1B">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4F3DED">
              <w:rPr>
                <w:rFonts w:ascii="Times New Roman" w:hAnsi="Times New Roman" w:cs="Times New Roman"/>
                <w:color w:val="000000"/>
                <w:sz w:val="20"/>
                <w:szCs w:val="20"/>
              </w:rPr>
              <w:t>34,184</w:t>
            </w:r>
          </w:p>
        </w:tc>
        <w:tc>
          <w:tcPr>
            <w:tcW w:w="1319" w:type="dxa"/>
            <w:tcBorders>
              <w:top w:val="single" w:sz="16" w:space="0" w:color="000000"/>
              <w:bottom w:val="nil"/>
            </w:tcBorders>
            <w:shd w:val="clear" w:color="auto" w:fill="FFFFFF"/>
            <w:vAlign w:val="center"/>
          </w:tcPr>
          <w:p w:rsidR="00C95A1B" w:rsidRPr="004F3DED" w:rsidRDefault="00C95A1B" w:rsidP="00C95A1B">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4F3DED">
              <w:rPr>
                <w:rFonts w:ascii="Times New Roman" w:hAnsi="Times New Roman" w:cs="Times New Roman"/>
                <w:color w:val="000000"/>
                <w:sz w:val="20"/>
                <w:szCs w:val="20"/>
              </w:rPr>
              <w:t>26,359</w:t>
            </w:r>
          </w:p>
        </w:tc>
        <w:tc>
          <w:tcPr>
            <w:tcW w:w="1456" w:type="dxa"/>
            <w:tcBorders>
              <w:top w:val="single" w:sz="16" w:space="0" w:color="000000"/>
              <w:bottom w:val="nil"/>
            </w:tcBorders>
            <w:shd w:val="clear" w:color="auto" w:fill="FFFFFF"/>
          </w:tcPr>
          <w:p w:rsidR="00C95A1B" w:rsidRPr="004F3DED" w:rsidRDefault="00C95A1B" w:rsidP="00C95A1B">
            <w:pPr>
              <w:autoSpaceDE w:val="0"/>
              <w:autoSpaceDN w:val="0"/>
              <w:adjustRightInd w:val="0"/>
              <w:spacing w:after="0" w:line="240" w:lineRule="auto"/>
              <w:rPr>
                <w:rFonts w:ascii="Times New Roman" w:hAnsi="Times New Roman" w:cs="Times New Roman"/>
                <w:sz w:val="20"/>
                <w:szCs w:val="20"/>
              </w:rPr>
            </w:pPr>
          </w:p>
        </w:tc>
        <w:tc>
          <w:tcPr>
            <w:tcW w:w="1001" w:type="dxa"/>
            <w:tcBorders>
              <w:top w:val="single" w:sz="16" w:space="0" w:color="000000"/>
              <w:bottom w:val="nil"/>
            </w:tcBorders>
            <w:shd w:val="clear" w:color="auto" w:fill="FFFFFF"/>
            <w:vAlign w:val="center"/>
          </w:tcPr>
          <w:p w:rsidR="00C95A1B" w:rsidRPr="004F3DED" w:rsidRDefault="00C95A1B" w:rsidP="00C95A1B">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4F3DED">
              <w:rPr>
                <w:rFonts w:ascii="Times New Roman" w:hAnsi="Times New Roman" w:cs="Times New Roman"/>
                <w:color w:val="000000"/>
                <w:sz w:val="20"/>
                <w:szCs w:val="20"/>
              </w:rPr>
              <w:t>1,297</w:t>
            </w:r>
          </w:p>
        </w:tc>
        <w:tc>
          <w:tcPr>
            <w:tcW w:w="1674" w:type="dxa"/>
            <w:tcBorders>
              <w:top w:val="single" w:sz="16" w:space="0" w:color="000000"/>
              <w:bottom w:val="nil"/>
              <w:right w:val="single" w:sz="16" w:space="0" w:color="000000"/>
            </w:tcBorders>
            <w:shd w:val="clear" w:color="auto" w:fill="FFFFFF"/>
            <w:vAlign w:val="center"/>
          </w:tcPr>
          <w:p w:rsidR="00C95A1B" w:rsidRPr="004F3DED" w:rsidRDefault="00C95A1B" w:rsidP="00C95A1B">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4F3DED">
              <w:rPr>
                <w:rFonts w:ascii="Times New Roman" w:hAnsi="Times New Roman" w:cs="Times New Roman"/>
                <w:color w:val="000000"/>
                <w:sz w:val="20"/>
                <w:szCs w:val="20"/>
              </w:rPr>
              <w:t>,251</w:t>
            </w:r>
          </w:p>
        </w:tc>
      </w:tr>
      <w:tr w:rsidR="00C95A1B" w:rsidRPr="004F3DED" w:rsidTr="00EB2D44">
        <w:trPr>
          <w:cantSplit/>
        </w:trPr>
        <w:tc>
          <w:tcPr>
            <w:tcW w:w="726" w:type="dxa"/>
            <w:vMerge/>
            <w:tcBorders>
              <w:top w:val="single" w:sz="16" w:space="0" w:color="000000"/>
              <w:left w:val="single" w:sz="16" w:space="0" w:color="000000"/>
              <w:bottom w:val="single" w:sz="16" w:space="0" w:color="000000"/>
              <w:right w:val="nil"/>
            </w:tcBorders>
            <w:shd w:val="clear" w:color="auto" w:fill="FFFFFF"/>
            <w:vAlign w:val="center"/>
          </w:tcPr>
          <w:p w:rsidR="00C95A1B" w:rsidRPr="004F3DED" w:rsidRDefault="00C95A1B" w:rsidP="00C95A1B">
            <w:pPr>
              <w:autoSpaceDE w:val="0"/>
              <w:autoSpaceDN w:val="0"/>
              <w:adjustRightInd w:val="0"/>
              <w:spacing w:after="0" w:line="240" w:lineRule="auto"/>
              <w:rPr>
                <w:rFonts w:ascii="Times New Roman" w:hAnsi="Times New Roman" w:cs="Times New Roman"/>
                <w:color w:val="000000"/>
                <w:sz w:val="20"/>
                <w:szCs w:val="20"/>
              </w:rPr>
            </w:pPr>
          </w:p>
        </w:tc>
        <w:tc>
          <w:tcPr>
            <w:tcW w:w="1401" w:type="dxa"/>
            <w:tcBorders>
              <w:top w:val="nil"/>
              <w:left w:val="nil"/>
              <w:bottom w:val="single" w:sz="16" w:space="0" w:color="000000"/>
              <w:right w:val="single" w:sz="16" w:space="0" w:color="000000"/>
            </w:tcBorders>
            <w:shd w:val="clear" w:color="auto" w:fill="FFFFFF"/>
            <w:vAlign w:val="center"/>
          </w:tcPr>
          <w:p w:rsidR="00C95A1B" w:rsidRPr="004F3DED" w:rsidRDefault="00C95A1B" w:rsidP="00C95A1B">
            <w:pPr>
              <w:autoSpaceDE w:val="0"/>
              <w:autoSpaceDN w:val="0"/>
              <w:adjustRightInd w:val="0"/>
              <w:spacing w:after="0" w:line="240" w:lineRule="auto"/>
              <w:ind w:left="60" w:right="60"/>
              <w:rPr>
                <w:rFonts w:ascii="Times New Roman" w:hAnsi="Times New Roman" w:cs="Times New Roman"/>
                <w:color w:val="000000"/>
                <w:sz w:val="20"/>
                <w:szCs w:val="20"/>
              </w:rPr>
            </w:pPr>
            <w:r w:rsidRPr="004F3DED">
              <w:rPr>
                <w:rFonts w:ascii="Times New Roman" w:hAnsi="Times New Roman" w:cs="Times New Roman"/>
                <w:color w:val="000000"/>
                <w:sz w:val="20"/>
                <w:szCs w:val="20"/>
              </w:rPr>
              <w:t>Kredit</w:t>
            </w:r>
          </w:p>
        </w:tc>
        <w:tc>
          <w:tcPr>
            <w:tcW w:w="1070" w:type="dxa"/>
            <w:tcBorders>
              <w:top w:val="nil"/>
              <w:left w:val="single" w:sz="16" w:space="0" w:color="000000"/>
              <w:bottom w:val="single" w:sz="16" w:space="0" w:color="000000"/>
            </w:tcBorders>
            <w:shd w:val="clear" w:color="auto" w:fill="FFFFFF"/>
            <w:vAlign w:val="center"/>
          </w:tcPr>
          <w:p w:rsidR="00C95A1B" w:rsidRPr="004F3DED" w:rsidRDefault="00C95A1B" w:rsidP="00C95A1B">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4F3DED">
              <w:rPr>
                <w:rFonts w:ascii="Times New Roman" w:hAnsi="Times New Roman" w:cs="Times New Roman"/>
                <w:color w:val="000000"/>
                <w:sz w:val="20"/>
                <w:szCs w:val="20"/>
              </w:rPr>
              <w:t>-2,629</w:t>
            </w:r>
          </w:p>
        </w:tc>
        <w:tc>
          <w:tcPr>
            <w:tcW w:w="1319" w:type="dxa"/>
            <w:tcBorders>
              <w:top w:val="nil"/>
              <w:bottom w:val="single" w:sz="16" w:space="0" w:color="000000"/>
            </w:tcBorders>
            <w:shd w:val="clear" w:color="auto" w:fill="FFFFFF"/>
            <w:vAlign w:val="center"/>
          </w:tcPr>
          <w:p w:rsidR="00C95A1B" w:rsidRPr="004F3DED" w:rsidRDefault="00C95A1B" w:rsidP="00C95A1B">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4F3DED">
              <w:rPr>
                <w:rFonts w:ascii="Times New Roman" w:hAnsi="Times New Roman" w:cs="Times New Roman"/>
                <w:color w:val="000000"/>
                <w:sz w:val="20"/>
                <w:szCs w:val="20"/>
              </w:rPr>
              <w:t>2,673</w:t>
            </w:r>
          </w:p>
        </w:tc>
        <w:tc>
          <w:tcPr>
            <w:tcW w:w="1456" w:type="dxa"/>
            <w:tcBorders>
              <w:top w:val="nil"/>
              <w:bottom w:val="single" w:sz="16" w:space="0" w:color="000000"/>
            </w:tcBorders>
            <w:shd w:val="clear" w:color="auto" w:fill="FFFFFF"/>
            <w:vAlign w:val="center"/>
          </w:tcPr>
          <w:p w:rsidR="00C95A1B" w:rsidRPr="004F3DED" w:rsidRDefault="00C95A1B" w:rsidP="00C95A1B">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4F3DED">
              <w:rPr>
                <w:rFonts w:ascii="Times New Roman" w:hAnsi="Times New Roman" w:cs="Times New Roman"/>
                <w:color w:val="000000"/>
                <w:sz w:val="20"/>
                <w:szCs w:val="20"/>
              </w:rPr>
              <w:t>-,403</w:t>
            </w:r>
          </w:p>
        </w:tc>
        <w:tc>
          <w:tcPr>
            <w:tcW w:w="1001" w:type="dxa"/>
            <w:tcBorders>
              <w:top w:val="nil"/>
              <w:bottom w:val="single" w:sz="16" w:space="0" w:color="000000"/>
            </w:tcBorders>
            <w:shd w:val="clear" w:color="auto" w:fill="FFFFFF"/>
            <w:vAlign w:val="center"/>
          </w:tcPr>
          <w:p w:rsidR="00C95A1B" w:rsidRPr="004F3DED" w:rsidRDefault="00C95A1B" w:rsidP="00C95A1B">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4F3DED">
              <w:rPr>
                <w:rFonts w:ascii="Times New Roman" w:hAnsi="Times New Roman" w:cs="Times New Roman"/>
                <w:color w:val="000000"/>
                <w:sz w:val="20"/>
                <w:szCs w:val="20"/>
              </w:rPr>
              <w:t>-,984</w:t>
            </w:r>
          </w:p>
        </w:tc>
        <w:tc>
          <w:tcPr>
            <w:tcW w:w="1674" w:type="dxa"/>
            <w:tcBorders>
              <w:top w:val="nil"/>
              <w:bottom w:val="single" w:sz="16" w:space="0" w:color="000000"/>
              <w:right w:val="single" w:sz="16" w:space="0" w:color="000000"/>
            </w:tcBorders>
            <w:shd w:val="clear" w:color="auto" w:fill="FFFFFF"/>
            <w:vAlign w:val="center"/>
          </w:tcPr>
          <w:p w:rsidR="00C95A1B" w:rsidRPr="004F3DED" w:rsidRDefault="00C95A1B" w:rsidP="00C95A1B">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4F3DED">
              <w:rPr>
                <w:rFonts w:ascii="Times New Roman" w:hAnsi="Times New Roman" w:cs="Times New Roman"/>
                <w:color w:val="000000"/>
                <w:sz w:val="20"/>
                <w:szCs w:val="20"/>
              </w:rPr>
              <w:t>,370</w:t>
            </w:r>
          </w:p>
        </w:tc>
      </w:tr>
      <w:tr w:rsidR="00C95A1B" w:rsidRPr="004F3DED" w:rsidTr="00EB2D44">
        <w:trPr>
          <w:cantSplit/>
        </w:trPr>
        <w:tc>
          <w:tcPr>
            <w:tcW w:w="8647" w:type="dxa"/>
            <w:gridSpan w:val="7"/>
            <w:tcBorders>
              <w:top w:val="nil"/>
              <w:left w:val="nil"/>
              <w:bottom w:val="nil"/>
              <w:right w:val="nil"/>
            </w:tcBorders>
            <w:shd w:val="clear" w:color="auto" w:fill="FFFFFF"/>
          </w:tcPr>
          <w:p w:rsidR="00C95A1B" w:rsidRPr="004F3DED" w:rsidRDefault="00C95A1B" w:rsidP="00EB2D44">
            <w:pPr>
              <w:autoSpaceDE w:val="0"/>
              <w:autoSpaceDN w:val="0"/>
              <w:adjustRightInd w:val="0"/>
              <w:spacing w:after="0" w:line="320" w:lineRule="atLeast"/>
              <w:ind w:left="60" w:right="60"/>
              <w:rPr>
                <w:rFonts w:ascii="Times New Roman" w:hAnsi="Times New Roman" w:cs="Times New Roman"/>
                <w:color w:val="000000"/>
                <w:sz w:val="20"/>
                <w:szCs w:val="20"/>
              </w:rPr>
            </w:pPr>
            <w:r w:rsidRPr="004F3DED">
              <w:rPr>
                <w:rFonts w:ascii="Times New Roman" w:hAnsi="Times New Roman" w:cs="Times New Roman"/>
                <w:color w:val="000000"/>
                <w:sz w:val="20"/>
                <w:szCs w:val="20"/>
              </w:rPr>
              <w:t>a. Dependent Variable: NIM</w:t>
            </w:r>
          </w:p>
        </w:tc>
      </w:tr>
    </w:tbl>
    <w:p w:rsidR="00C95A1B" w:rsidRDefault="00C95A1B" w:rsidP="00C95A1B">
      <w:pPr>
        <w:autoSpaceDE w:val="0"/>
        <w:autoSpaceDN w:val="0"/>
        <w:adjustRightInd w:val="0"/>
        <w:spacing w:after="0" w:line="240" w:lineRule="auto"/>
        <w:rPr>
          <w:rFonts w:ascii="Times New Roman" w:hAnsi="Times New Roman" w:cs="Times New Roman"/>
          <w:b/>
          <w:sz w:val="24"/>
          <w:szCs w:val="24"/>
        </w:rPr>
      </w:pPr>
    </w:p>
    <w:p w:rsidR="004F3DED" w:rsidRDefault="004F3DED" w:rsidP="004F3DED">
      <w:pPr>
        <w:pStyle w:val="ListParagraph"/>
        <w:spacing w:after="0" w:line="240" w:lineRule="auto"/>
        <w:ind w:left="0" w:firstLine="426"/>
        <w:jc w:val="center"/>
        <w:rPr>
          <w:rFonts w:ascii="Times New Roman" w:eastAsiaTheme="minorEastAsia" w:hAnsi="Times New Roman" w:cs="Times New Roman"/>
        </w:rPr>
      </w:pPr>
      <w:r w:rsidRPr="00C95A1B">
        <w:rPr>
          <w:rFonts w:ascii="Times New Roman" w:hAnsi="Times New Roman" w:cs="Times New Roman"/>
        </w:rPr>
        <w:t>Y=34,184+(-2,629)X</w:t>
      </w:r>
      <w:r>
        <w:rPr>
          <w:rFonts w:ascii="Times New Roman" w:eastAsiaTheme="minorEastAsia" w:hAnsi="Times New Roman" w:cs="Times New Roman"/>
        </w:rPr>
        <w:t>................................(6)</w:t>
      </w:r>
    </w:p>
    <w:p w:rsidR="00C95A1B" w:rsidRPr="004F3DED" w:rsidRDefault="00C95A1B" w:rsidP="004F3DED">
      <w:pPr>
        <w:spacing w:after="0" w:line="240" w:lineRule="auto"/>
        <w:rPr>
          <w:rFonts w:ascii="Times New Roman" w:hAnsi="Times New Roman" w:cs="Times New Roman"/>
        </w:rPr>
      </w:pPr>
    </w:p>
    <w:p w:rsidR="0029023D" w:rsidRPr="00C95A1B" w:rsidRDefault="0029023D" w:rsidP="004F3DED">
      <w:pPr>
        <w:pStyle w:val="ListParagraph"/>
        <w:spacing w:after="0" w:line="240" w:lineRule="auto"/>
        <w:ind w:left="851" w:hanging="425"/>
        <w:rPr>
          <w:rFonts w:ascii="Times New Roman" w:hAnsi="Times New Roman" w:cs="Times New Roman"/>
        </w:rPr>
      </w:pPr>
      <w:r w:rsidRPr="00C95A1B">
        <w:rPr>
          <w:rFonts w:ascii="Times New Roman" w:hAnsi="Times New Roman" w:cs="Times New Roman"/>
        </w:rPr>
        <w:t>Dari persamaan diatas dapat dijelaskan bahwa:</w:t>
      </w:r>
    </w:p>
    <w:p w:rsidR="0029023D" w:rsidRPr="00C95A1B" w:rsidRDefault="0029023D" w:rsidP="004F3DED">
      <w:pPr>
        <w:pStyle w:val="ListParagraph"/>
        <w:numPr>
          <w:ilvl w:val="0"/>
          <w:numId w:val="8"/>
        </w:numPr>
        <w:spacing w:after="0" w:line="240" w:lineRule="auto"/>
        <w:ind w:left="851" w:hanging="425"/>
        <w:jc w:val="both"/>
        <w:rPr>
          <w:rFonts w:ascii="Times New Roman" w:hAnsi="Times New Roman" w:cs="Times New Roman"/>
        </w:rPr>
      </w:pPr>
      <w:r w:rsidRPr="00C95A1B">
        <w:rPr>
          <w:rFonts w:ascii="Times New Roman" w:hAnsi="Times New Roman" w:cs="Times New Roman"/>
        </w:rPr>
        <w:t xml:space="preserve">Nilai konstan (a) sebesar 34,184 yang berarti nilai konstan positif. Menunjukkan bahwa apabila tingkat penyaluran kredit bernilai 0 maka </w:t>
      </w:r>
      <w:r w:rsidRPr="00C95A1B">
        <w:rPr>
          <w:rFonts w:ascii="Times New Roman" w:hAnsi="Times New Roman" w:cs="Times New Roman"/>
          <w:i/>
        </w:rPr>
        <w:t>Net Interest Margin</w:t>
      </w:r>
      <w:r w:rsidRPr="00C95A1B">
        <w:rPr>
          <w:rFonts w:ascii="Times New Roman" w:hAnsi="Times New Roman" w:cs="Times New Roman"/>
        </w:rPr>
        <w:t xml:space="preserve"> (NIM) bernilai 34,184</w:t>
      </w:r>
    </w:p>
    <w:p w:rsidR="0029023D" w:rsidRDefault="0029023D" w:rsidP="004F3DED">
      <w:pPr>
        <w:pStyle w:val="ListParagraph"/>
        <w:numPr>
          <w:ilvl w:val="0"/>
          <w:numId w:val="8"/>
        </w:numPr>
        <w:spacing w:after="0" w:line="240" w:lineRule="auto"/>
        <w:ind w:left="851" w:hanging="425"/>
        <w:jc w:val="both"/>
        <w:rPr>
          <w:rFonts w:ascii="Times New Roman" w:hAnsi="Times New Roman" w:cs="Times New Roman"/>
        </w:rPr>
      </w:pPr>
      <w:r w:rsidRPr="00C95A1B">
        <w:rPr>
          <w:rFonts w:ascii="Times New Roman" w:hAnsi="Times New Roman" w:cs="Times New Roman"/>
        </w:rPr>
        <w:t xml:space="preserve">Koefisien regresi variabel X (penyaluran kredit) sebesar -2,629 berarti memiliki nilai negatif, hal ini menunjukkan adanya hubungan negatif atau tidak searah antara penyaluran kredit terhadap </w:t>
      </w:r>
      <w:r w:rsidRPr="00C95A1B">
        <w:rPr>
          <w:rFonts w:ascii="Times New Roman" w:hAnsi="Times New Roman" w:cs="Times New Roman"/>
          <w:i/>
        </w:rPr>
        <w:t>Net Interest Margin</w:t>
      </w:r>
      <w:r w:rsidRPr="00C95A1B">
        <w:rPr>
          <w:rFonts w:ascii="Times New Roman" w:hAnsi="Times New Roman" w:cs="Times New Roman"/>
        </w:rPr>
        <w:t xml:space="preserve"> (NIM).</w:t>
      </w:r>
    </w:p>
    <w:p w:rsidR="00C95A1B" w:rsidRPr="00C95A1B" w:rsidRDefault="00C95A1B" w:rsidP="00C95A1B">
      <w:pPr>
        <w:pStyle w:val="ListParagraph"/>
        <w:spacing w:after="0" w:line="240" w:lineRule="auto"/>
        <w:ind w:left="0"/>
        <w:jc w:val="both"/>
        <w:rPr>
          <w:rFonts w:ascii="Times New Roman" w:hAnsi="Times New Roman" w:cs="Times New Roman"/>
        </w:rPr>
      </w:pPr>
    </w:p>
    <w:p w:rsidR="0029023D" w:rsidRDefault="0029023D" w:rsidP="004F3DED">
      <w:pPr>
        <w:pStyle w:val="ListParagraph"/>
        <w:numPr>
          <w:ilvl w:val="0"/>
          <w:numId w:val="6"/>
        </w:numPr>
        <w:spacing w:after="0" w:line="240" w:lineRule="auto"/>
        <w:ind w:left="426" w:hanging="426"/>
        <w:rPr>
          <w:rFonts w:ascii="Times New Roman" w:hAnsi="Times New Roman" w:cs="Times New Roman"/>
          <w:b/>
        </w:rPr>
      </w:pPr>
      <w:r w:rsidRPr="00C95A1B">
        <w:rPr>
          <w:rFonts w:ascii="Times New Roman" w:hAnsi="Times New Roman" w:cs="Times New Roman"/>
          <w:b/>
        </w:rPr>
        <w:t>Analisis Koefisien Korelasi</w:t>
      </w:r>
    </w:p>
    <w:p w:rsidR="004F3DED" w:rsidRDefault="004F3DED" w:rsidP="004F3DED">
      <w:pPr>
        <w:pStyle w:val="ListParagraph"/>
        <w:autoSpaceDE w:val="0"/>
        <w:autoSpaceDN w:val="0"/>
        <w:adjustRightInd w:val="0"/>
        <w:spacing w:after="0" w:line="240" w:lineRule="auto"/>
        <w:ind w:left="426"/>
        <w:rPr>
          <w:rFonts w:ascii="Times New Roman" w:hAnsi="Times New Roman" w:cs="Times New Roman"/>
          <w:sz w:val="20"/>
          <w:szCs w:val="20"/>
        </w:rPr>
      </w:pPr>
      <w:r>
        <w:rPr>
          <w:rFonts w:ascii="Times New Roman" w:hAnsi="Times New Roman" w:cs="Times New Roman"/>
          <w:sz w:val="20"/>
          <w:szCs w:val="20"/>
        </w:rPr>
        <w:t>Hasil yang diperoleh dari pengujian SPSS 20.0 adalah sebagai berikut:</w:t>
      </w:r>
    </w:p>
    <w:p w:rsidR="004F3DED" w:rsidRPr="004F3DED" w:rsidRDefault="004F3DED" w:rsidP="004F3DED">
      <w:pPr>
        <w:pStyle w:val="ListParagraph"/>
        <w:autoSpaceDE w:val="0"/>
        <w:autoSpaceDN w:val="0"/>
        <w:adjustRightInd w:val="0"/>
        <w:spacing w:after="0" w:line="240" w:lineRule="auto"/>
        <w:ind w:left="426"/>
        <w:rPr>
          <w:rFonts w:ascii="Times New Roman" w:hAnsi="Times New Roman" w:cs="Times New Roman"/>
          <w:sz w:val="20"/>
          <w:szCs w:val="20"/>
        </w:rPr>
      </w:pPr>
    </w:p>
    <w:p w:rsidR="00C95A1B" w:rsidRPr="004F3DED" w:rsidRDefault="00C95A1B" w:rsidP="00C95A1B">
      <w:pPr>
        <w:pStyle w:val="ListParagraph"/>
        <w:autoSpaceDE w:val="0"/>
        <w:autoSpaceDN w:val="0"/>
        <w:adjustRightInd w:val="0"/>
        <w:spacing w:after="0" w:line="240" w:lineRule="auto"/>
        <w:ind w:left="0"/>
        <w:jc w:val="center"/>
        <w:rPr>
          <w:rFonts w:ascii="Times New Roman" w:hAnsi="Times New Roman" w:cs="Times New Roman"/>
          <w:b/>
          <w:sz w:val="20"/>
          <w:szCs w:val="20"/>
        </w:rPr>
      </w:pPr>
      <w:r w:rsidRPr="004F3DED">
        <w:rPr>
          <w:rFonts w:ascii="Times New Roman" w:hAnsi="Times New Roman" w:cs="Times New Roman"/>
          <w:b/>
          <w:sz w:val="20"/>
          <w:szCs w:val="20"/>
        </w:rPr>
        <w:t>Tabel 4.4</w:t>
      </w:r>
    </w:p>
    <w:p w:rsidR="00C95A1B" w:rsidRPr="004F3DED" w:rsidRDefault="00C95A1B" w:rsidP="00C95A1B">
      <w:pPr>
        <w:pStyle w:val="ListParagraph"/>
        <w:autoSpaceDE w:val="0"/>
        <w:autoSpaceDN w:val="0"/>
        <w:adjustRightInd w:val="0"/>
        <w:spacing w:after="0" w:line="240" w:lineRule="auto"/>
        <w:ind w:left="0"/>
        <w:jc w:val="center"/>
        <w:rPr>
          <w:rFonts w:ascii="Times New Roman" w:hAnsi="Times New Roman" w:cs="Times New Roman"/>
          <w:b/>
          <w:sz w:val="20"/>
          <w:szCs w:val="20"/>
        </w:rPr>
      </w:pPr>
      <w:r w:rsidRPr="004F3DED">
        <w:rPr>
          <w:rFonts w:ascii="Times New Roman" w:hAnsi="Times New Roman" w:cs="Times New Roman"/>
          <w:b/>
          <w:sz w:val="20"/>
          <w:szCs w:val="20"/>
        </w:rPr>
        <w:t>Koefisien Korelasi</w:t>
      </w:r>
    </w:p>
    <w:tbl>
      <w:tblPr>
        <w:tblW w:w="79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694"/>
        <w:gridCol w:w="1417"/>
        <w:gridCol w:w="1985"/>
        <w:gridCol w:w="1842"/>
      </w:tblGrid>
      <w:tr w:rsidR="00C95A1B" w:rsidRPr="004F3DED" w:rsidTr="00EB2D44">
        <w:trPr>
          <w:cantSplit/>
        </w:trPr>
        <w:tc>
          <w:tcPr>
            <w:tcW w:w="7938" w:type="dxa"/>
            <w:gridSpan w:val="4"/>
            <w:tcBorders>
              <w:top w:val="nil"/>
              <w:left w:val="nil"/>
              <w:bottom w:val="nil"/>
              <w:right w:val="nil"/>
            </w:tcBorders>
            <w:shd w:val="clear" w:color="auto" w:fill="FFFFFF"/>
          </w:tcPr>
          <w:p w:rsidR="00C95A1B" w:rsidRPr="004F3DED" w:rsidRDefault="00C95A1B" w:rsidP="00C95A1B">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4F3DED">
              <w:rPr>
                <w:rFonts w:ascii="Times New Roman" w:hAnsi="Times New Roman" w:cs="Times New Roman"/>
                <w:b/>
                <w:bCs/>
                <w:color w:val="000000"/>
                <w:sz w:val="20"/>
                <w:szCs w:val="20"/>
              </w:rPr>
              <w:t>Correlations</w:t>
            </w:r>
          </w:p>
        </w:tc>
      </w:tr>
      <w:tr w:rsidR="00C95A1B" w:rsidRPr="004F3DED" w:rsidTr="00EB2D44">
        <w:trPr>
          <w:cantSplit/>
        </w:trPr>
        <w:tc>
          <w:tcPr>
            <w:tcW w:w="4111" w:type="dxa"/>
            <w:gridSpan w:val="2"/>
            <w:tcBorders>
              <w:top w:val="single" w:sz="16" w:space="0" w:color="000000"/>
              <w:left w:val="single" w:sz="16" w:space="0" w:color="000000"/>
              <w:bottom w:val="single" w:sz="16" w:space="0" w:color="000000"/>
              <w:right w:val="nil"/>
            </w:tcBorders>
            <w:shd w:val="clear" w:color="auto" w:fill="FFFFFF"/>
          </w:tcPr>
          <w:p w:rsidR="00C95A1B" w:rsidRPr="004F3DED" w:rsidRDefault="00C95A1B" w:rsidP="00C95A1B">
            <w:pPr>
              <w:autoSpaceDE w:val="0"/>
              <w:autoSpaceDN w:val="0"/>
              <w:adjustRightInd w:val="0"/>
              <w:spacing w:after="0" w:line="240" w:lineRule="auto"/>
              <w:ind w:left="60" w:right="60"/>
              <w:rPr>
                <w:rFonts w:ascii="Times New Roman" w:hAnsi="Times New Roman" w:cs="Times New Roman"/>
                <w:color w:val="000000"/>
                <w:sz w:val="20"/>
                <w:szCs w:val="20"/>
              </w:rPr>
            </w:pPr>
          </w:p>
        </w:tc>
        <w:tc>
          <w:tcPr>
            <w:tcW w:w="1985" w:type="dxa"/>
            <w:tcBorders>
              <w:top w:val="single" w:sz="16" w:space="0" w:color="000000"/>
              <w:left w:val="single" w:sz="16" w:space="0" w:color="000000"/>
              <w:bottom w:val="single" w:sz="16" w:space="0" w:color="000000"/>
            </w:tcBorders>
            <w:shd w:val="clear" w:color="auto" w:fill="FFFFFF"/>
          </w:tcPr>
          <w:p w:rsidR="00C95A1B" w:rsidRPr="004F3DED" w:rsidRDefault="00C95A1B" w:rsidP="00C95A1B">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4F3DED">
              <w:rPr>
                <w:rFonts w:ascii="Times New Roman" w:hAnsi="Times New Roman" w:cs="Times New Roman"/>
                <w:color w:val="000000"/>
                <w:sz w:val="20"/>
                <w:szCs w:val="20"/>
              </w:rPr>
              <w:t>NIM</w:t>
            </w:r>
          </w:p>
        </w:tc>
        <w:tc>
          <w:tcPr>
            <w:tcW w:w="1842" w:type="dxa"/>
            <w:tcBorders>
              <w:top w:val="single" w:sz="16" w:space="0" w:color="000000"/>
              <w:bottom w:val="single" w:sz="16" w:space="0" w:color="000000"/>
              <w:right w:val="single" w:sz="16" w:space="0" w:color="000000"/>
            </w:tcBorders>
            <w:shd w:val="clear" w:color="auto" w:fill="FFFFFF"/>
          </w:tcPr>
          <w:p w:rsidR="00C95A1B" w:rsidRPr="004F3DED" w:rsidRDefault="00C95A1B" w:rsidP="00C95A1B">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4F3DED">
              <w:rPr>
                <w:rFonts w:ascii="Times New Roman" w:hAnsi="Times New Roman" w:cs="Times New Roman"/>
                <w:color w:val="000000"/>
                <w:sz w:val="20"/>
                <w:szCs w:val="20"/>
              </w:rPr>
              <w:t>Kredit</w:t>
            </w:r>
          </w:p>
        </w:tc>
      </w:tr>
      <w:tr w:rsidR="00C95A1B" w:rsidRPr="004F3DED" w:rsidTr="00EB2D44">
        <w:trPr>
          <w:cantSplit/>
        </w:trPr>
        <w:tc>
          <w:tcPr>
            <w:tcW w:w="2694" w:type="dxa"/>
            <w:vMerge w:val="restart"/>
            <w:tcBorders>
              <w:top w:val="single" w:sz="16" w:space="0" w:color="000000"/>
              <w:left w:val="single" w:sz="16" w:space="0" w:color="000000"/>
              <w:bottom w:val="nil"/>
              <w:right w:val="nil"/>
            </w:tcBorders>
            <w:shd w:val="clear" w:color="auto" w:fill="FFFFFF"/>
            <w:vAlign w:val="center"/>
          </w:tcPr>
          <w:p w:rsidR="00C95A1B" w:rsidRPr="004F3DED" w:rsidRDefault="00C95A1B" w:rsidP="00C95A1B">
            <w:pPr>
              <w:autoSpaceDE w:val="0"/>
              <w:autoSpaceDN w:val="0"/>
              <w:adjustRightInd w:val="0"/>
              <w:spacing w:after="0" w:line="240" w:lineRule="auto"/>
              <w:ind w:left="60" w:right="60"/>
              <w:rPr>
                <w:rFonts w:ascii="Times New Roman" w:hAnsi="Times New Roman" w:cs="Times New Roman"/>
                <w:color w:val="000000"/>
                <w:sz w:val="20"/>
                <w:szCs w:val="20"/>
              </w:rPr>
            </w:pPr>
            <w:r w:rsidRPr="004F3DED">
              <w:rPr>
                <w:rFonts w:ascii="Times New Roman" w:hAnsi="Times New Roman" w:cs="Times New Roman"/>
                <w:color w:val="000000"/>
                <w:sz w:val="20"/>
                <w:szCs w:val="20"/>
              </w:rPr>
              <w:t>Pearson Correlation</w:t>
            </w:r>
          </w:p>
        </w:tc>
        <w:tc>
          <w:tcPr>
            <w:tcW w:w="1417" w:type="dxa"/>
            <w:tcBorders>
              <w:top w:val="single" w:sz="16" w:space="0" w:color="000000"/>
              <w:left w:val="nil"/>
              <w:bottom w:val="nil"/>
              <w:right w:val="single" w:sz="16" w:space="0" w:color="000000"/>
            </w:tcBorders>
            <w:shd w:val="clear" w:color="auto" w:fill="FFFFFF"/>
            <w:vAlign w:val="center"/>
          </w:tcPr>
          <w:p w:rsidR="00C95A1B" w:rsidRPr="004F3DED" w:rsidRDefault="00C95A1B" w:rsidP="00C95A1B">
            <w:pPr>
              <w:autoSpaceDE w:val="0"/>
              <w:autoSpaceDN w:val="0"/>
              <w:adjustRightInd w:val="0"/>
              <w:spacing w:after="0" w:line="240" w:lineRule="auto"/>
              <w:ind w:left="60" w:right="60"/>
              <w:rPr>
                <w:rFonts w:ascii="Times New Roman" w:hAnsi="Times New Roman" w:cs="Times New Roman"/>
                <w:color w:val="000000"/>
                <w:sz w:val="20"/>
                <w:szCs w:val="20"/>
              </w:rPr>
            </w:pPr>
            <w:r w:rsidRPr="004F3DED">
              <w:rPr>
                <w:rFonts w:ascii="Times New Roman" w:hAnsi="Times New Roman" w:cs="Times New Roman"/>
                <w:color w:val="000000"/>
                <w:sz w:val="20"/>
                <w:szCs w:val="20"/>
              </w:rPr>
              <w:t>NIM</w:t>
            </w:r>
          </w:p>
        </w:tc>
        <w:tc>
          <w:tcPr>
            <w:tcW w:w="1985" w:type="dxa"/>
            <w:tcBorders>
              <w:top w:val="single" w:sz="16" w:space="0" w:color="000000"/>
              <w:left w:val="single" w:sz="16" w:space="0" w:color="000000"/>
              <w:bottom w:val="nil"/>
            </w:tcBorders>
            <w:shd w:val="clear" w:color="auto" w:fill="FFFFFF"/>
            <w:vAlign w:val="center"/>
          </w:tcPr>
          <w:p w:rsidR="00C95A1B" w:rsidRPr="004F3DED" w:rsidRDefault="00C95A1B" w:rsidP="00C95A1B">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4F3DED">
              <w:rPr>
                <w:rFonts w:ascii="Times New Roman" w:hAnsi="Times New Roman" w:cs="Times New Roman"/>
                <w:color w:val="000000"/>
                <w:sz w:val="20"/>
                <w:szCs w:val="20"/>
              </w:rPr>
              <w:t>1,000</w:t>
            </w:r>
          </w:p>
        </w:tc>
        <w:tc>
          <w:tcPr>
            <w:tcW w:w="1842" w:type="dxa"/>
            <w:tcBorders>
              <w:top w:val="single" w:sz="16" w:space="0" w:color="000000"/>
              <w:bottom w:val="nil"/>
              <w:right w:val="single" w:sz="16" w:space="0" w:color="000000"/>
            </w:tcBorders>
            <w:shd w:val="clear" w:color="auto" w:fill="FFFFFF"/>
            <w:vAlign w:val="center"/>
          </w:tcPr>
          <w:p w:rsidR="00C95A1B" w:rsidRPr="004F3DED" w:rsidRDefault="00C95A1B" w:rsidP="00C95A1B">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4F3DED">
              <w:rPr>
                <w:rFonts w:ascii="Times New Roman" w:hAnsi="Times New Roman" w:cs="Times New Roman"/>
                <w:color w:val="000000"/>
                <w:sz w:val="20"/>
                <w:szCs w:val="20"/>
              </w:rPr>
              <w:t>-,403</w:t>
            </w:r>
          </w:p>
        </w:tc>
      </w:tr>
      <w:tr w:rsidR="00C95A1B" w:rsidRPr="004F3DED" w:rsidTr="00EB2D44">
        <w:trPr>
          <w:cantSplit/>
        </w:trPr>
        <w:tc>
          <w:tcPr>
            <w:tcW w:w="2694" w:type="dxa"/>
            <w:vMerge/>
            <w:tcBorders>
              <w:top w:val="single" w:sz="16" w:space="0" w:color="000000"/>
              <w:left w:val="single" w:sz="16" w:space="0" w:color="000000"/>
              <w:bottom w:val="nil"/>
              <w:right w:val="nil"/>
            </w:tcBorders>
            <w:shd w:val="clear" w:color="auto" w:fill="FFFFFF"/>
            <w:vAlign w:val="center"/>
          </w:tcPr>
          <w:p w:rsidR="00C95A1B" w:rsidRPr="004F3DED" w:rsidRDefault="00C95A1B" w:rsidP="00C95A1B">
            <w:pPr>
              <w:autoSpaceDE w:val="0"/>
              <w:autoSpaceDN w:val="0"/>
              <w:adjustRightInd w:val="0"/>
              <w:spacing w:after="0" w:line="240" w:lineRule="auto"/>
              <w:rPr>
                <w:rFonts w:ascii="Times New Roman" w:hAnsi="Times New Roman" w:cs="Times New Roman"/>
                <w:color w:val="000000"/>
                <w:sz w:val="20"/>
                <w:szCs w:val="20"/>
              </w:rPr>
            </w:pPr>
          </w:p>
        </w:tc>
        <w:tc>
          <w:tcPr>
            <w:tcW w:w="1417" w:type="dxa"/>
            <w:tcBorders>
              <w:top w:val="nil"/>
              <w:left w:val="nil"/>
              <w:bottom w:val="nil"/>
              <w:right w:val="single" w:sz="16" w:space="0" w:color="000000"/>
            </w:tcBorders>
            <w:shd w:val="clear" w:color="auto" w:fill="FFFFFF"/>
            <w:vAlign w:val="center"/>
          </w:tcPr>
          <w:p w:rsidR="00C95A1B" w:rsidRPr="004F3DED" w:rsidRDefault="00C95A1B" w:rsidP="00C95A1B">
            <w:pPr>
              <w:autoSpaceDE w:val="0"/>
              <w:autoSpaceDN w:val="0"/>
              <w:adjustRightInd w:val="0"/>
              <w:spacing w:after="0" w:line="240" w:lineRule="auto"/>
              <w:ind w:left="60" w:right="60"/>
              <w:rPr>
                <w:rFonts w:ascii="Times New Roman" w:hAnsi="Times New Roman" w:cs="Times New Roman"/>
                <w:color w:val="000000"/>
                <w:sz w:val="20"/>
                <w:szCs w:val="20"/>
              </w:rPr>
            </w:pPr>
            <w:r w:rsidRPr="004F3DED">
              <w:rPr>
                <w:rFonts w:ascii="Times New Roman" w:hAnsi="Times New Roman" w:cs="Times New Roman"/>
                <w:color w:val="000000"/>
                <w:sz w:val="20"/>
                <w:szCs w:val="20"/>
              </w:rPr>
              <w:t>Kredit</w:t>
            </w:r>
          </w:p>
        </w:tc>
        <w:tc>
          <w:tcPr>
            <w:tcW w:w="1985" w:type="dxa"/>
            <w:tcBorders>
              <w:top w:val="nil"/>
              <w:left w:val="single" w:sz="16" w:space="0" w:color="000000"/>
              <w:bottom w:val="nil"/>
            </w:tcBorders>
            <w:shd w:val="clear" w:color="auto" w:fill="FFFFFF"/>
            <w:vAlign w:val="center"/>
          </w:tcPr>
          <w:p w:rsidR="00C95A1B" w:rsidRPr="004F3DED" w:rsidRDefault="00C95A1B" w:rsidP="00C95A1B">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4F3DED">
              <w:rPr>
                <w:rFonts w:ascii="Times New Roman" w:hAnsi="Times New Roman" w:cs="Times New Roman"/>
                <w:color w:val="000000"/>
                <w:sz w:val="20"/>
                <w:szCs w:val="20"/>
              </w:rPr>
              <w:t>-,403</w:t>
            </w:r>
          </w:p>
        </w:tc>
        <w:tc>
          <w:tcPr>
            <w:tcW w:w="1842" w:type="dxa"/>
            <w:tcBorders>
              <w:top w:val="nil"/>
              <w:bottom w:val="nil"/>
              <w:right w:val="single" w:sz="16" w:space="0" w:color="000000"/>
            </w:tcBorders>
            <w:shd w:val="clear" w:color="auto" w:fill="FFFFFF"/>
            <w:vAlign w:val="center"/>
          </w:tcPr>
          <w:p w:rsidR="00C95A1B" w:rsidRPr="004F3DED" w:rsidRDefault="00C95A1B" w:rsidP="00C95A1B">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4F3DED">
              <w:rPr>
                <w:rFonts w:ascii="Times New Roman" w:hAnsi="Times New Roman" w:cs="Times New Roman"/>
                <w:color w:val="000000"/>
                <w:sz w:val="20"/>
                <w:szCs w:val="20"/>
              </w:rPr>
              <w:t>1,000</w:t>
            </w:r>
          </w:p>
        </w:tc>
      </w:tr>
      <w:tr w:rsidR="00C95A1B" w:rsidRPr="004F3DED" w:rsidTr="00EB2D44">
        <w:trPr>
          <w:cantSplit/>
        </w:trPr>
        <w:tc>
          <w:tcPr>
            <w:tcW w:w="2694" w:type="dxa"/>
            <w:vMerge w:val="restart"/>
            <w:tcBorders>
              <w:top w:val="nil"/>
              <w:left w:val="single" w:sz="16" w:space="0" w:color="000000"/>
              <w:bottom w:val="nil"/>
              <w:right w:val="nil"/>
            </w:tcBorders>
            <w:shd w:val="clear" w:color="auto" w:fill="FFFFFF"/>
            <w:vAlign w:val="center"/>
          </w:tcPr>
          <w:p w:rsidR="00C95A1B" w:rsidRPr="004F3DED" w:rsidRDefault="00C95A1B" w:rsidP="00C95A1B">
            <w:pPr>
              <w:autoSpaceDE w:val="0"/>
              <w:autoSpaceDN w:val="0"/>
              <w:adjustRightInd w:val="0"/>
              <w:spacing w:after="0" w:line="240" w:lineRule="auto"/>
              <w:ind w:left="60" w:right="60"/>
              <w:rPr>
                <w:rFonts w:ascii="Times New Roman" w:hAnsi="Times New Roman" w:cs="Times New Roman"/>
                <w:color w:val="000000"/>
                <w:sz w:val="20"/>
                <w:szCs w:val="20"/>
              </w:rPr>
            </w:pPr>
            <w:r w:rsidRPr="004F3DED">
              <w:rPr>
                <w:rFonts w:ascii="Times New Roman" w:hAnsi="Times New Roman" w:cs="Times New Roman"/>
                <w:color w:val="000000"/>
                <w:sz w:val="20"/>
                <w:szCs w:val="20"/>
              </w:rPr>
              <w:t>Sig. (1-tailed)</w:t>
            </w:r>
          </w:p>
        </w:tc>
        <w:tc>
          <w:tcPr>
            <w:tcW w:w="1417" w:type="dxa"/>
            <w:tcBorders>
              <w:top w:val="nil"/>
              <w:left w:val="nil"/>
              <w:bottom w:val="nil"/>
              <w:right w:val="single" w:sz="16" w:space="0" w:color="000000"/>
            </w:tcBorders>
            <w:shd w:val="clear" w:color="auto" w:fill="FFFFFF"/>
            <w:vAlign w:val="center"/>
          </w:tcPr>
          <w:p w:rsidR="00C95A1B" w:rsidRPr="004F3DED" w:rsidRDefault="00C95A1B" w:rsidP="00C95A1B">
            <w:pPr>
              <w:autoSpaceDE w:val="0"/>
              <w:autoSpaceDN w:val="0"/>
              <w:adjustRightInd w:val="0"/>
              <w:spacing w:after="0" w:line="240" w:lineRule="auto"/>
              <w:ind w:left="60" w:right="60"/>
              <w:rPr>
                <w:rFonts w:ascii="Times New Roman" w:hAnsi="Times New Roman" w:cs="Times New Roman"/>
                <w:color w:val="000000"/>
                <w:sz w:val="20"/>
                <w:szCs w:val="20"/>
              </w:rPr>
            </w:pPr>
            <w:r w:rsidRPr="004F3DED">
              <w:rPr>
                <w:rFonts w:ascii="Times New Roman" w:hAnsi="Times New Roman" w:cs="Times New Roman"/>
                <w:color w:val="000000"/>
                <w:sz w:val="20"/>
                <w:szCs w:val="20"/>
              </w:rPr>
              <w:t>NIM</w:t>
            </w:r>
          </w:p>
        </w:tc>
        <w:tc>
          <w:tcPr>
            <w:tcW w:w="1985" w:type="dxa"/>
            <w:tcBorders>
              <w:top w:val="nil"/>
              <w:left w:val="single" w:sz="16" w:space="0" w:color="000000"/>
              <w:bottom w:val="nil"/>
            </w:tcBorders>
            <w:shd w:val="clear" w:color="auto" w:fill="FFFFFF"/>
            <w:vAlign w:val="center"/>
          </w:tcPr>
          <w:p w:rsidR="00C95A1B" w:rsidRPr="004F3DED" w:rsidRDefault="00C95A1B" w:rsidP="00C95A1B">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4F3DED">
              <w:rPr>
                <w:rFonts w:ascii="Times New Roman" w:hAnsi="Times New Roman" w:cs="Times New Roman"/>
                <w:color w:val="000000"/>
                <w:sz w:val="20"/>
                <w:szCs w:val="20"/>
              </w:rPr>
              <w:t>.</w:t>
            </w:r>
          </w:p>
        </w:tc>
        <w:tc>
          <w:tcPr>
            <w:tcW w:w="1842" w:type="dxa"/>
            <w:tcBorders>
              <w:top w:val="nil"/>
              <w:bottom w:val="nil"/>
              <w:right w:val="single" w:sz="16" w:space="0" w:color="000000"/>
            </w:tcBorders>
            <w:shd w:val="clear" w:color="auto" w:fill="FFFFFF"/>
            <w:vAlign w:val="center"/>
          </w:tcPr>
          <w:p w:rsidR="00C95A1B" w:rsidRPr="004F3DED" w:rsidRDefault="00C95A1B" w:rsidP="00C95A1B">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4F3DED">
              <w:rPr>
                <w:rFonts w:ascii="Times New Roman" w:hAnsi="Times New Roman" w:cs="Times New Roman"/>
                <w:color w:val="000000"/>
                <w:sz w:val="20"/>
                <w:szCs w:val="20"/>
              </w:rPr>
              <w:t>,185</w:t>
            </w:r>
          </w:p>
        </w:tc>
      </w:tr>
      <w:tr w:rsidR="00C95A1B" w:rsidRPr="004F3DED" w:rsidTr="00EB2D44">
        <w:trPr>
          <w:cantSplit/>
        </w:trPr>
        <w:tc>
          <w:tcPr>
            <w:tcW w:w="2694" w:type="dxa"/>
            <w:vMerge/>
            <w:tcBorders>
              <w:top w:val="nil"/>
              <w:left w:val="single" w:sz="16" w:space="0" w:color="000000"/>
              <w:bottom w:val="nil"/>
              <w:right w:val="nil"/>
            </w:tcBorders>
            <w:shd w:val="clear" w:color="auto" w:fill="FFFFFF"/>
            <w:vAlign w:val="center"/>
          </w:tcPr>
          <w:p w:rsidR="00C95A1B" w:rsidRPr="004F3DED" w:rsidRDefault="00C95A1B" w:rsidP="00C95A1B">
            <w:pPr>
              <w:autoSpaceDE w:val="0"/>
              <w:autoSpaceDN w:val="0"/>
              <w:adjustRightInd w:val="0"/>
              <w:spacing w:after="0" w:line="240" w:lineRule="auto"/>
              <w:rPr>
                <w:rFonts w:ascii="Times New Roman" w:hAnsi="Times New Roman" w:cs="Times New Roman"/>
                <w:color w:val="000000"/>
                <w:sz w:val="20"/>
                <w:szCs w:val="20"/>
              </w:rPr>
            </w:pPr>
          </w:p>
        </w:tc>
        <w:tc>
          <w:tcPr>
            <w:tcW w:w="1417" w:type="dxa"/>
            <w:tcBorders>
              <w:top w:val="nil"/>
              <w:left w:val="nil"/>
              <w:bottom w:val="nil"/>
              <w:right w:val="single" w:sz="16" w:space="0" w:color="000000"/>
            </w:tcBorders>
            <w:shd w:val="clear" w:color="auto" w:fill="FFFFFF"/>
            <w:vAlign w:val="center"/>
          </w:tcPr>
          <w:p w:rsidR="00C95A1B" w:rsidRPr="004F3DED" w:rsidRDefault="00C95A1B" w:rsidP="00C95A1B">
            <w:pPr>
              <w:autoSpaceDE w:val="0"/>
              <w:autoSpaceDN w:val="0"/>
              <w:adjustRightInd w:val="0"/>
              <w:spacing w:after="0" w:line="240" w:lineRule="auto"/>
              <w:ind w:left="60" w:right="60"/>
              <w:rPr>
                <w:rFonts w:ascii="Times New Roman" w:hAnsi="Times New Roman" w:cs="Times New Roman"/>
                <w:color w:val="000000"/>
                <w:sz w:val="20"/>
                <w:szCs w:val="20"/>
              </w:rPr>
            </w:pPr>
            <w:r w:rsidRPr="004F3DED">
              <w:rPr>
                <w:rFonts w:ascii="Times New Roman" w:hAnsi="Times New Roman" w:cs="Times New Roman"/>
                <w:color w:val="000000"/>
                <w:sz w:val="20"/>
                <w:szCs w:val="20"/>
              </w:rPr>
              <w:t>Kredit</w:t>
            </w:r>
          </w:p>
        </w:tc>
        <w:tc>
          <w:tcPr>
            <w:tcW w:w="1985" w:type="dxa"/>
            <w:tcBorders>
              <w:top w:val="nil"/>
              <w:left w:val="single" w:sz="16" w:space="0" w:color="000000"/>
              <w:bottom w:val="nil"/>
            </w:tcBorders>
            <w:shd w:val="clear" w:color="auto" w:fill="FFFFFF"/>
            <w:vAlign w:val="center"/>
          </w:tcPr>
          <w:p w:rsidR="00C95A1B" w:rsidRPr="004F3DED" w:rsidRDefault="00C95A1B" w:rsidP="00C95A1B">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4F3DED">
              <w:rPr>
                <w:rFonts w:ascii="Times New Roman" w:hAnsi="Times New Roman" w:cs="Times New Roman"/>
                <w:color w:val="000000"/>
                <w:sz w:val="20"/>
                <w:szCs w:val="20"/>
              </w:rPr>
              <w:t>,185</w:t>
            </w:r>
          </w:p>
        </w:tc>
        <w:tc>
          <w:tcPr>
            <w:tcW w:w="1842" w:type="dxa"/>
            <w:tcBorders>
              <w:top w:val="nil"/>
              <w:bottom w:val="nil"/>
              <w:right w:val="single" w:sz="16" w:space="0" w:color="000000"/>
            </w:tcBorders>
            <w:shd w:val="clear" w:color="auto" w:fill="FFFFFF"/>
            <w:vAlign w:val="center"/>
          </w:tcPr>
          <w:p w:rsidR="00C95A1B" w:rsidRPr="004F3DED" w:rsidRDefault="00C95A1B" w:rsidP="00C95A1B">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4F3DED">
              <w:rPr>
                <w:rFonts w:ascii="Times New Roman" w:hAnsi="Times New Roman" w:cs="Times New Roman"/>
                <w:color w:val="000000"/>
                <w:sz w:val="20"/>
                <w:szCs w:val="20"/>
              </w:rPr>
              <w:t>.</w:t>
            </w:r>
          </w:p>
        </w:tc>
      </w:tr>
      <w:tr w:rsidR="00C95A1B" w:rsidRPr="004F3DED" w:rsidTr="00EB2D44">
        <w:trPr>
          <w:cantSplit/>
        </w:trPr>
        <w:tc>
          <w:tcPr>
            <w:tcW w:w="2694" w:type="dxa"/>
            <w:vMerge w:val="restart"/>
            <w:tcBorders>
              <w:top w:val="nil"/>
              <w:left w:val="single" w:sz="16" w:space="0" w:color="000000"/>
              <w:bottom w:val="single" w:sz="16" w:space="0" w:color="000000"/>
              <w:right w:val="nil"/>
            </w:tcBorders>
            <w:shd w:val="clear" w:color="auto" w:fill="FFFFFF"/>
            <w:vAlign w:val="center"/>
          </w:tcPr>
          <w:p w:rsidR="00C95A1B" w:rsidRPr="004F3DED" w:rsidRDefault="00C95A1B" w:rsidP="00C95A1B">
            <w:pPr>
              <w:autoSpaceDE w:val="0"/>
              <w:autoSpaceDN w:val="0"/>
              <w:adjustRightInd w:val="0"/>
              <w:spacing w:after="0" w:line="240" w:lineRule="auto"/>
              <w:ind w:left="60" w:right="60"/>
              <w:rPr>
                <w:rFonts w:ascii="Times New Roman" w:hAnsi="Times New Roman" w:cs="Times New Roman"/>
                <w:color w:val="000000"/>
                <w:sz w:val="20"/>
                <w:szCs w:val="20"/>
              </w:rPr>
            </w:pPr>
            <w:r w:rsidRPr="004F3DED">
              <w:rPr>
                <w:rFonts w:ascii="Times New Roman" w:hAnsi="Times New Roman" w:cs="Times New Roman"/>
                <w:color w:val="000000"/>
                <w:sz w:val="20"/>
                <w:szCs w:val="20"/>
              </w:rPr>
              <w:t>N</w:t>
            </w:r>
          </w:p>
        </w:tc>
        <w:tc>
          <w:tcPr>
            <w:tcW w:w="1417" w:type="dxa"/>
            <w:tcBorders>
              <w:top w:val="nil"/>
              <w:left w:val="nil"/>
              <w:bottom w:val="nil"/>
              <w:right w:val="single" w:sz="16" w:space="0" w:color="000000"/>
            </w:tcBorders>
            <w:shd w:val="clear" w:color="auto" w:fill="FFFFFF"/>
            <w:vAlign w:val="center"/>
          </w:tcPr>
          <w:p w:rsidR="00C95A1B" w:rsidRPr="004F3DED" w:rsidRDefault="00C95A1B" w:rsidP="00C95A1B">
            <w:pPr>
              <w:autoSpaceDE w:val="0"/>
              <w:autoSpaceDN w:val="0"/>
              <w:adjustRightInd w:val="0"/>
              <w:spacing w:after="0" w:line="240" w:lineRule="auto"/>
              <w:ind w:left="60" w:right="60"/>
              <w:rPr>
                <w:rFonts w:ascii="Times New Roman" w:hAnsi="Times New Roman" w:cs="Times New Roman"/>
                <w:color w:val="000000"/>
                <w:sz w:val="20"/>
                <w:szCs w:val="20"/>
              </w:rPr>
            </w:pPr>
            <w:r w:rsidRPr="004F3DED">
              <w:rPr>
                <w:rFonts w:ascii="Times New Roman" w:hAnsi="Times New Roman" w:cs="Times New Roman"/>
                <w:color w:val="000000"/>
                <w:sz w:val="20"/>
                <w:szCs w:val="20"/>
              </w:rPr>
              <w:t>NIM</w:t>
            </w:r>
          </w:p>
        </w:tc>
        <w:tc>
          <w:tcPr>
            <w:tcW w:w="1985" w:type="dxa"/>
            <w:tcBorders>
              <w:top w:val="nil"/>
              <w:left w:val="single" w:sz="16" w:space="0" w:color="000000"/>
              <w:bottom w:val="nil"/>
            </w:tcBorders>
            <w:shd w:val="clear" w:color="auto" w:fill="FFFFFF"/>
            <w:vAlign w:val="center"/>
          </w:tcPr>
          <w:p w:rsidR="00C95A1B" w:rsidRPr="004F3DED" w:rsidRDefault="00C95A1B" w:rsidP="00C95A1B">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4F3DED">
              <w:rPr>
                <w:rFonts w:ascii="Times New Roman" w:hAnsi="Times New Roman" w:cs="Times New Roman"/>
                <w:color w:val="000000"/>
                <w:sz w:val="20"/>
                <w:szCs w:val="20"/>
              </w:rPr>
              <w:t>7</w:t>
            </w:r>
          </w:p>
        </w:tc>
        <w:tc>
          <w:tcPr>
            <w:tcW w:w="1842" w:type="dxa"/>
            <w:tcBorders>
              <w:top w:val="nil"/>
              <w:bottom w:val="nil"/>
              <w:right w:val="single" w:sz="16" w:space="0" w:color="000000"/>
            </w:tcBorders>
            <w:shd w:val="clear" w:color="auto" w:fill="FFFFFF"/>
            <w:vAlign w:val="center"/>
          </w:tcPr>
          <w:p w:rsidR="00C95A1B" w:rsidRPr="004F3DED" w:rsidRDefault="00C95A1B" w:rsidP="00C95A1B">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4F3DED">
              <w:rPr>
                <w:rFonts w:ascii="Times New Roman" w:hAnsi="Times New Roman" w:cs="Times New Roman"/>
                <w:color w:val="000000"/>
                <w:sz w:val="20"/>
                <w:szCs w:val="20"/>
              </w:rPr>
              <w:t>7</w:t>
            </w:r>
          </w:p>
        </w:tc>
      </w:tr>
      <w:tr w:rsidR="00C95A1B" w:rsidRPr="004F3DED" w:rsidTr="00EB2D44">
        <w:trPr>
          <w:cantSplit/>
        </w:trPr>
        <w:tc>
          <w:tcPr>
            <w:tcW w:w="2694" w:type="dxa"/>
            <w:vMerge/>
            <w:tcBorders>
              <w:top w:val="nil"/>
              <w:left w:val="single" w:sz="16" w:space="0" w:color="000000"/>
              <w:bottom w:val="single" w:sz="16" w:space="0" w:color="000000"/>
              <w:right w:val="nil"/>
            </w:tcBorders>
            <w:shd w:val="clear" w:color="auto" w:fill="FFFFFF"/>
            <w:vAlign w:val="center"/>
          </w:tcPr>
          <w:p w:rsidR="00C95A1B" w:rsidRPr="004F3DED" w:rsidRDefault="00C95A1B" w:rsidP="00C95A1B">
            <w:pPr>
              <w:autoSpaceDE w:val="0"/>
              <w:autoSpaceDN w:val="0"/>
              <w:adjustRightInd w:val="0"/>
              <w:spacing w:after="0" w:line="240" w:lineRule="auto"/>
              <w:rPr>
                <w:rFonts w:ascii="Times New Roman" w:hAnsi="Times New Roman" w:cs="Times New Roman"/>
                <w:color w:val="000000"/>
                <w:sz w:val="20"/>
                <w:szCs w:val="20"/>
              </w:rPr>
            </w:pPr>
          </w:p>
        </w:tc>
        <w:tc>
          <w:tcPr>
            <w:tcW w:w="1417" w:type="dxa"/>
            <w:tcBorders>
              <w:top w:val="nil"/>
              <w:left w:val="nil"/>
              <w:bottom w:val="single" w:sz="16" w:space="0" w:color="000000"/>
              <w:right w:val="single" w:sz="16" w:space="0" w:color="000000"/>
            </w:tcBorders>
            <w:shd w:val="clear" w:color="auto" w:fill="FFFFFF"/>
            <w:vAlign w:val="center"/>
          </w:tcPr>
          <w:p w:rsidR="00C95A1B" w:rsidRPr="004F3DED" w:rsidRDefault="00C95A1B" w:rsidP="00C95A1B">
            <w:pPr>
              <w:autoSpaceDE w:val="0"/>
              <w:autoSpaceDN w:val="0"/>
              <w:adjustRightInd w:val="0"/>
              <w:spacing w:after="0" w:line="240" w:lineRule="auto"/>
              <w:ind w:left="60" w:right="60"/>
              <w:rPr>
                <w:rFonts w:ascii="Times New Roman" w:hAnsi="Times New Roman" w:cs="Times New Roman"/>
                <w:color w:val="000000"/>
                <w:sz w:val="20"/>
                <w:szCs w:val="20"/>
              </w:rPr>
            </w:pPr>
            <w:r w:rsidRPr="004F3DED">
              <w:rPr>
                <w:rFonts w:ascii="Times New Roman" w:hAnsi="Times New Roman" w:cs="Times New Roman"/>
                <w:color w:val="000000"/>
                <w:sz w:val="20"/>
                <w:szCs w:val="20"/>
              </w:rPr>
              <w:t>Kredit</w:t>
            </w:r>
          </w:p>
        </w:tc>
        <w:tc>
          <w:tcPr>
            <w:tcW w:w="1985" w:type="dxa"/>
            <w:tcBorders>
              <w:top w:val="nil"/>
              <w:left w:val="single" w:sz="16" w:space="0" w:color="000000"/>
              <w:bottom w:val="single" w:sz="16" w:space="0" w:color="000000"/>
            </w:tcBorders>
            <w:shd w:val="clear" w:color="auto" w:fill="FFFFFF"/>
            <w:vAlign w:val="center"/>
          </w:tcPr>
          <w:p w:rsidR="00C95A1B" w:rsidRPr="004F3DED" w:rsidRDefault="00C95A1B" w:rsidP="00C95A1B">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4F3DED">
              <w:rPr>
                <w:rFonts w:ascii="Times New Roman" w:hAnsi="Times New Roman" w:cs="Times New Roman"/>
                <w:color w:val="000000"/>
                <w:sz w:val="20"/>
                <w:szCs w:val="20"/>
              </w:rPr>
              <w:t>7</w:t>
            </w:r>
          </w:p>
        </w:tc>
        <w:tc>
          <w:tcPr>
            <w:tcW w:w="1842" w:type="dxa"/>
            <w:tcBorders>
              <w:top w:val="nil"/>
              <w:bottom w:val="single" w:sz="16" w:space="0" w:color="000000"/>
              <w:right w:val="single" w:sz="16" w:space="0" w:color="000000"/>
            </w:tcBorders>
            <w:shd w:val="clear" w:color="auto" w:fill="FFFFFF"/>
            <w:vAlign w:val="center"/>
          </w:tcPr>
          <w:p w:rsidR="00C95A1B" w:rsidRPr="004F3DED" w:rsidRDefault="00C95A1B" w:rsidP="00C95A1B">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4F3DED">
              <w:rPr>
                <w:rFonts w:ascii="Times New Roman" w:hAnsi="Times New Roman" w:cs="Times New Roman"/>
                <w:color w:val="000000"/>
                <w:sz w:val="20"/>
                <w:szCs w:val="20"/>
              </w:rPr>
              <w:t>7</w:t>
            </w:r>
          </w:p>
        </w:tc>
      </w:tr>
    </w:tbl>
    <w:p w:rsidR="00C95A1B" w:rsidRPr="004F3DED" w:rsidRDefault="00C95A1B" w:rsidP="00C95A1B">
      <w:pPr>
        <w:autoSpaceDE w:val="0"/>
        <w:autoSpaceDN w:val="0"/>
        <w:adjustRightInd w:val="0"/>
        <w:spacing w:after="0" w:line="240" w:lineRule="auto"/>
        <w:jc w:val="center"/>
        <w:rPr>
          <w:rFonts w:ascii="Times New Roman" w:hAnsi="Times New Roman" w:cs="Times New Roman"/>
          <w:b/>
          <w:sz w:val="20"/>
          <w:szCs w:val="20"/>
        </w:rPr>
      </w:pPr>
      <w:r w:rsidRPr="004F3DED">
        <w:rPr>
          <w:rFonts w:ascii="Times New Roman" w:hAnsi="Times New Roman" w:cs="Times New Roman"/>
          <w:b/>
          <w:sz w:val="20"/>
          <w:szCs w:val="20"/>
        </w:rPr>
        <w:t>Sumber: Hasil Pengolahan SPSS v20.0 (2015)</w:t>
      </w:r>
    </w:p>
    <w:p w:rsidR="00C95A1B" w:rsidRPr="004F3DED" w:rsidRDefault="00C95A1B" w:rsidP="00C95A1B">
      <w:pPr>
        <w:pStyle w:val="ListParagraph"/>
        <w:spacing w:after="0" w:line="240" w:lineRule="auto"/>
        <w:ind w:left="0"/>
        <w:rPr>
          <w:rFonts w:ascii="Times New Roman" w:hAnsi="Times New Roman" w:cs="Times New Roman"/>
          <w:b/>
          <w:sz w:val="20"/>
          <w:szCs w:val="20"/>
        </w:rPr>
      </w:pPr>
    </w:p>
    <w:p w:rsidR="00C749B0" w:rsidRDefault="00C57F58" w:rsidP="00AC7781">
      <w:pPr>
        <w:tabs>
          <w:tab w:val="left" w:pos="709"/>
          <w:tab w:val="left" w:pos="993"/>
        </w:tabs>
        <w:spacing w:after="0" w:line="240" w:lineRule="auto"/>
        <w:jc w:val="both"/>
        <w:rPr>
          <w:rFonts w:ascii="Times New Roman" w:hAnsi="Times New Roman" w:cs="Times New Roman"/>
        </w:rPr>
      </w:pPr>
      <w:r w:rsidRPr="00C95A1B">
        <w:rPr>
          <w:rFonts w:ascii="Times New Roman" w:hAnsi="Times New Roman" w:cs="Times New Roman"/>
        </w:rPr>
        <w:tab/>
      </w:r>
      <w:r w:rsidR="0029023D" w:rsidRPr="00C95A1B">
        <w:rPr>
          <w:rFonts w:ascii="Times New Roman" w:hAnsi="Times New Roman" w:cs="Times New Roman"/>
        </w:rPr>
        <w:t xml:space="preserve">Berdasarkan hasil pengolahan SPSS v20.0 pada tabel 4.4 bagian Person Correlation nilai korelasi antara NIM dan kredit adalah sebesar -403 (0,403), Menurut pedoman dalam memberikan interprestasi koefisien korelasi bahwa nilai korelasi pada tabel 4.4 dengan nilai korelasi -403 (0,403), berada pada interval 0,40-0,599 yang berarti penyaluran kredit dan </w:t>
      </w:r>
      <w:r w:rsidR="0029023D" w:rsidRPr="00C95A1B">
        <w:rPr>
          <w:rFonts w:ascii="Times New Roman" w:hAnsi="Times New Roman" w:cs="Times New Roman"/>
          <w:i/>
        </w:rPr>
        <w:t>Net Interest Margin</w:t>
      </w:r>
      <w:r w:rsidR="0029023D" w:rsidRPr="00C95A1B">
        <w:rPr>
          <w:rFonts w:ascii="Times New Roman" w:hAnsi="Times New Roman" w:cs="Times New Roman"/>
        </w:rPr>
        <w:t xml:space="preserve"> (NIM) memiliki tingkat hubungan sedang.</w:t>
      </w:r>
    </w:p>
    <w:p w:rsidR="00C749B0" w:rsidRDefault="00C749B0" w:rsidP="00C95A1B">
      <w:pPr>
        <w:spacing w:after="0" w:line="240" w:lineRule="auto"/>
        <w:rPr>
          <w:rFonts w:ascii="Times New Roman" w:hAnsi="Times New Roman" w:cs="Times New Roman"/>
        </w:rPr>
      </w:pPr>
    </w:p>
    <w:p w:rsidR="00C749B0" w:rsidRPr="00C95A1B" w:rsidRDefault="00C749B0" w:rsidP="00C95A1B">
      <w:pPr>
        <w:spacing w:after="0" w:line="240" w:lineRule="auto"/>
        <w:rPr>
          <w:rFonts w:ascii="Times New Roman" w:hAnsi="Times New Roman" w:cs="Times New Roman"/>
        </w:rPr>
        <w:sectPr w:rsidR="00C749B0" w:rsidRPr="00C95A1B" w:rsidSect="00420EEB">
          <w:type w:val="continuous"/>
          <w:pgSz w:w="11906" w:h="16838" w:code="9"/>
          <w:pgMar w:top="1701" w:right="1701" w:bottom="1701" w:left="2268" w:header="709" w:footer="709" w:gutter="0"/>
          <w:pgNumType w:fmt="lowerRoman" w:start="3"/>
          <w:cols w:space="708"/>
          <w:docGrid w:linePitch="360"/>
        </w:sectPr>
      </w:pPr>
    </w:p>
    <w:p w:rsidR="0029023D" w:rsidRPr="00C749B0" w:rsidRDefault="0029023D" w:rsidP="00C749B0">
      <w:pPr>
        <w:pStyle w:val="ListParagraph"/>
        <w:numPr>
          <w:ilvl w:val="0"/>
          <w:numId w:val="6"/>
        </w:numPr>
        <w:spacing w:after="0" w:line="240" w:lineRule="auto"/>
        <w:ind w:left="426" w:hanging="426"/>
        <w:rPr>
          <w:rFonts w:ascii="Times New Roman" w:eastAsia="Calibri" w:hAnsi="Times New Roman" w:cs="Times New Roman"/>
          <w:b/>
        </w:rPr>
      </w:pPr>
      <w:r w:rsidRPr="00C95A1B">
        <w:rPr>
          <w:rFonts w:ascii="Times New Roman" w:hAnsi="Times New Roman" w:cs="Times New Roman"/>
          <w:b/>
        </w:rPr>
        <w:lastRenderedPageBreak/>
        <w:t>Analisis Koefisien Determinasi</w:t>
      </w:r>
    </w:p>
    <w:p w:rsidR="00C749B0" w:rsidRDefault="00C749B0" w:rsidP="00C749B0">
      <w:pPr>
        <w:pStyle w:val="ListParagraph"/>
        <w:spacing w:after="0" w:line="240" w:lineRule="auto"/>
        <w:ind w:left="426"/>
        <w:rPr>
          <w:rFonts w:ascii="Times New Roman" w:eastAsia="Calibri" w:hAnsi="Times New Roman" w:cs="Times New Roman"/>
        </w:rPr>
      </w:pPr>
      <w:r>
        <w:rPr>
          <w:rFonts w:ascii="Times New Roman" w:eastAsia="Calibri" w:hAnsi="Times New Roman" w:cs="Times New Roman"/>
        </w:rPr>
        <w:lastRenderedPageBreak/>
        <w:t>Hasil yang diperoleh dari hasil pengujian SPSS 20.0 adalah sebagai berikut:</w:t>
      </w:r>
    </w:p>
    <w:p w:rsidR="00C749B0" w:rsidRPr="00C749B0" w:rsidRDefault="00C749B0" w:rsidP="00C749B0">
      <w:pPr>
        <w:pStyle w:val="ListParagraph"/>
        <w:spacing w:after="0" w:line="240" w:lineRule="auto"/>
        <w:ind w:left="426"/>
        <w:rPr>
          <w:rFonts w:ascii="Times New Roman" w:hAnsi="Times New Roman" w:cs="Times New Roman"/>
          <w:sz w:val="20"/>
          <w:szCs w:val="20"/>
        </w:rPr>
      </w:pPr>
    </w:p>
    <w:p w:rsidR="005F7445" w:rsidRPr="005F7445" w:rsidRDefault="005F7445" w:rsidP="005F7445">
      <w:pPr>
        <w:pStyle w:val="ListParagraph"/>
        <w:spacing w:after="0" w:line="240" w:lineRule="auto"/>
        <w:ind w:left="0"/>
        <w:jc w:val="center"/>
        <w:rPr>
          <w:rFonts w:ascii="Times New Roman" w:hAnsi="Times New Roman" w:cs="Times New Roman"/>
          <w:b/>
          <w:sz w:val="20"/>
          <w:szCs w:val="20"/>
        </w:rPr>
      </w:pPr>
      <w:r w:rsidRPr="005F7445">
        <w:rPr>
          <w:rFonts w:ascii="Times New Roman" w:hAnsi="Times New Roman" w:cs="Times New Roman"/>
          <w:b/>
          <w:sz w:val="20"/>
          <w:szCs w:val="20"/>
        </w:rPr>
        <w:t>Tabel 4.5</w:t>
      </w:r>
    </w:p>
    <w:tbl>
      <w:tblPr>
        <w:tblpPr w:leftFromText="180" w:rightFromText="180" w:vertAnchor="text" w:horzAnchor="margin" w:tblpY="584"/>
        <w:tblW w:w="80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276"/>
        <w:gridCol w:w="1134"/>
        <w:gridCol w:w="1559"/>
        <w:gridCol w:w="1701"/>
        <w:gridCol w:w="2410"/>
      </w:tblGrid>
      <w:tr w:rsidR="005F7445" w:rsidRPr="005F7445" w:rsidTr="00EB2D44">
        <w:trPr>
          <w:cantSplit/>
        </w:trPr>
        <w:tc>
          <w:tcPr>
            <w:tcW w:w="8080" w:type="dxa"/>
            <w:gridSpan w:val="5"/>
            <w:tcBorders>
              <w:top w:val="nil"/>
              <w:left w:val="nil"/>
              <w:bottom w:val="nil"/>
              <w:right w:val="nil"/>
            </w:tcBorders>
            <w:shd w:val="clear" w:color="auto" w:fill="FFFFFF"/>
          </w:tcPr>
          <w:p w:rsidR="005F7445" w:rsidRPr="005F7445" w:rsidRDefault="005F7445" w:rsidP="005F7445">
            <w:pPr>
              <w:autoSpaceDE w:val="0"/>
              <w:autoSpaceDN w:val="0"/>
              <w:adjustRightInd w:val="0"/>
              <w:spacing w:after="0" w:line="240" w:lineRule="auto"/>
              <w:ind w:right="60"/>
              <w:jc w:val="center"/>
              <w:rPr>
                <w:rFonts w:ascii="Times New Roman" w:hAnsi="Times New Roman" w:cs="Times New Roman"/>
                <w:color w:val="000000"/>
                <w:sz w:val="20"/>
                <w:szCs w:val="20"/>
              </w:rPr>
            </w:pPr>
            <w:r w:rsidRPr="005F7445">
              <w:rPr>
                <w:rFonts w:ascii="Times New Roman" w:hAnsi="Times New Roman" w:cs="Times New Roman"/>
                <w:b/>
                <w:bCs/>
                <w:color w:val="000000"/>
                <w:sz w:val="20"/>
                <w:szCs w:val="20"/>
              </w:rPr>
              <w:t>Model Summary</w:t>
            </w:r>
            <w:r w:rsidRPr="005F7445">
              <w:rPr>
                <w:rFonts w:ascii="Times New Roman" w:hAnsi="Times New Roman" w:cs="Times New Roman"/>
                <w:b/>
                <w:bCs/>
                <w:color w:val="000000"/>
                <w:sz w:val="20"/>
                <w:szCs w:val="20"/>
                <w:vertAlign w:val="superscript"/>
              </w:rPr>
              <w:t>b</w:t>
            </w:r>
          </w:p>
        </w:tc>
      </w:tr>
      <w:tr w:rsidR="005F7445" w:rsidRPr="005F7445" w:rsidTr="00EB2D44">
        <w:trPr>
          <w:cantSplit/>
        </w:trPr>
        <w:tc>
          <w:tcPr>
            <w:tcW w:w="1276" w:type="dxa"/>
            <w:tcBorders>
              <w:top w:val="single" w:sz="16" w:space="0" w:color="000000"/>
              <w:left w:val="single" w:sz="16" w:space="0" w:color="000000"/>
              <w:bottom w:val="single" w:sz="16" w:space="0" w:color="000000"/>
              <w:right w:val="single" w:sz="16" w:space="0" w:color="000000"/>
            </w:tcBorders>
            <w:shd w:val="clear" w:color="auto" w:fill="FFFFFF"/>
          </w:tcPr>
          <w:p w:rsidR="005F7445" w:rsidRPr="005F7445" w:rsidRDefault="005F7445" w:rsidP="005F7445">
            <w:pPr>
              <w:autoSpaceDE w:val="0"/>
              <w:autoSpaceDN w:val="0"/>
              <w:adjustRightInd w:val="0"/>
              <w:spacing w:after="0" w:line="240" w:lineRule="auto"/>
              <w:ind w:right="60"/>
              <w:jc w:val="center"/>
              <w:rPr>
                <w:rFonts w:ascii="Times New Roman" w:hAnsi="Times New Roman" w:cs="Times New Roman"/>
                <w:color w:val="000000"/>
                <w:sz w:val="20"/>
                <w:szCs w:val="20"/>
              </w:rPr>
            </w:pPr>
            <w:r w:rsidRPr="005F7445">
              <w:rPr>
                <w:rFonts w:ascii="Times New Roman" w:hAnsi="Times New Roman" w:cs="Times New Roman"/>
                <w:color w:val="000000"/>
                <w:sz w:val="20"/>
                <w:szCs w:val="20"/>
              </w:rPr>
              <w:t>Model</w:t>
            </w:r>
          </w:p>
        </w:tc>
        <w:tc>
          <w:tcPr>
            <w:tcW w:w="1134" w:type="dxa"/>
            <w:tcBorders>
              <w:top w:val="single" w:sz="16" w:space="0" w:color="000000"/>
              <w:left w:val="single" w:sz="16" w:space="0" w:color="000000"/>
              <w:bottom w:val="single" w:sz="16" w:space="0" w:color="000000"/>
            </w:tcBorders>
            <w:shd w:val="clear" w:color="auto" w:fill="FFFFFF"/>
          </w:tcPr>
          <w:p w:rsidR="005F7445" w:rsidRPr="005F7445" w:rsidRDefault="005F7445" w:rsidP="005F7445">
            <w:pPr>
              <w:autoSpaceDE w:val="0"/>
              <w:autoSpaceDN w:val="0"/>
              <w:adjustRightInd w:val="0"/>
              <w:spacing w:after="0" w:line="240" w:lineRule="auto"/>
              <w:ind w:right="60"/>
              <w:jc w:val="center"/>
              <w:rPr>
                <w:rFonts w:ascii="Times New Roman" w:hAnsi="Times New Roman" w:cs="Times New Roman"/>
                <w:color w:val="000000"/>
                <w:sz w:val="20"/>
                <w:szCs w:val="20"/>
              </w:rPr>
            </w:pPr>
            <w:r w:rsidRPr="005F7445">
              <w:rPr>
                <w:rFonts w:ascii="Times New Roman" w:hAnsi="Times New Roman" w:cs="Times New Roman"/>
                <w:color w:val="000000"/>
                <w:sz w:val="20"/>
                <w:szCs w:val="20"/>
              </w:rPr>
              <w:t>R</w:t>
            </w:r>
          </w:p>
        </w:tc>
        <w:tc>
          <w:tcPr>
            <w:tcW w:w="1559" w:type="dxa"/>
            <w:tcBorders>
              <w:top w:val="single" w:sz="16" w:space="0" w:color="000000"/>
              <w:bottom w:val="single" w:sz="16" w:space="0" w:color="000000"/>
            </w:tcBorders>
            <w:shd w:val="clear" w:color="auto" w:fill="FFFFFF"/>
          </w:tcPr>
          <w:p w:rsidR="005F7445" w:rsidRPr="005F7445" w:rsidRDefault="005F7445" w:rsidP="005F7445">
            <w:pPr>
              <w:autoSpaceDE w:val="0"/>
              <w:autoSpaceDN w:val="0"/>
              <w:adjustRightInd w:val="0"/>
              <w:spacing w:after="0" w:line="240" w:lineRule="auto"/>
              <w:ind w:right="60"/>
              <w:jc w:val="center"/>
              <w:rPr>
                <w:rFonts w:ascii="Times New Roman" w:hAnsi="Times New Roman" w:cs="Times New Roman"/>
                <w:color w:val="000000"/>
                <w:sz w:val="20"/>
                <w:szCs w:val="20"/>
              </w:rPr>
            </w:pPr>
            <w:r w:rsidRPr="005F7445">
              <w:rPr>
                <w:rFonts w:ascii="Times New Roman" w:hAnsi="Times New Roman" w:cs="Times New Roman"/>
                <w:color w:val="000000"/>
                <w:sz w:val="20"/>
                <w:szCs w:val="20"/>
              </w:rPr>
              <w:t>R Square</w:t>
            </w:r>
          </w:p>
        </w:tc>
        <w:tc>
          <w:tcPr>
            <w:tcW w:w="1701" w:type="dxa"/>
            <w:tcBorders>
              <w:top w:val="single" w:sz="16" w:space="0" w:color="000000"/>
              <w:bottom w:val="single" w:sz="16" w:space="0" w:color="000000"/>
            </w:tcBorders>
            <w:shd w:val="clear" w:color="auto" w:fill="FFFFFF"/>
          </w:tcPr>
          <w:p w:rsidR="005F7445" w:rsidRPr="005F7445" w:rsidRDefault="005F7445" w:rsidP="005F7445">
            <w:pPr>
              <w:autoSpaceDE w:val="0"/>
              <w:autoSpaceDN w:val="0"/>
              <w:adjustRightInd w:val="0"/>
              <w:spacing w:after="0" w:line="240" w:lineRule="auto"/>
              <w:ind w:right="60"/>
              <w:jc w:val="center"/>
              <w:rPr>
                <w:rFonts w:ascii="Times New Roman" w:hAnsi="Times New Roman" w:cs="Times New Roman"/>
                <w:color w:val="000000"/>
                <w:sz w:val="20"/>
                <w:szCs w:val="20"/>
              </w:rPr>
            </w:pPr>
            <w:r w:rsidRPr="005F7445">
              <w:rPr>
                <w:rFonts w:ascii="Times New Roman" w:hAnsi="Times New Roman" w:cs="Times New Roman"/>
                <w:color w:val="000000"/>
                <w:sz w:val="20"/>
                <w:szCs w:val="20"/>
              </w:rPr>
              <w:t>Adjusted R Square</w:t>
            </w:r>
          </w:p>
        </w:tc>
        <w:tc>
          <w:tcPr>
            <w:tcW w:w="2410" w:type="dxa"/>
            <w:tcBorders>
              <w:top w:val="single" w:sz="16" w:space="0" w:color="000000"/>
              <w:bottom w:val="single" w:sz="16" w:space="0" w:color="000000"/>
              <w:right w:val="single" w:sz="16" w:space="0" w:color="000000"/>
            </w:tcBorders>
            <w:shd w:val="clear" w:color="auto" w:fill="FFFFFF"/>
          </w:tcPr>
          <w:p w:rsidR="005F7445" w:rsidRPr="005F7445" w:rsidRDefault="005F7445" w:rsidP="005F7445">
            <w:pPr>
              <w:autoSpaceDE w:val="0"/>
              <w:autoSpaceDN w:val="0"/>
              <w:adjustRightInd w:val="0"/>
              <w:spacing w:after="0" w:line="240" w:lineRule="auto"/>
              <w:ind w:right="60"/>
              <w:jc w:val="center"/>
              <w:rPr>
                <w:rFonts w:ascii="Times New Roman" w:hAnsi="Times New Roman" w:cs="Times New Roman"/>
                <w:color w:val="000000"/>
                <w:sz w:val="20"/>
                <w:szCs w:val="20"/>
              </w:rPr>
            </w:pPr>
            <w:r w:rsidRPr="005F7445">
              <w:rPr>
                <w:rFonts w:ascii="Times New Roman" w:hAnsi="Times New Roman" w:cs="Times New Roman"/>
                <w:color w:val="000000"/>
                <w:sz w:val="20"/>
                <w:szCs w:val="20"/>
              </w:rPr>
              <w:t>Std. Error of the Estimate</w:t>
            </w:r>
          </w:p>
        </w:tc>
      </w:tr>
      <w:tr w:rsidR="005F7445" w:rsidRPr="005F7445" w:rsidTr="00EB2D44">
        <w:trPr>
          <w:cantSplit/>
        </w:trPr>
        <w:tc>
          <w:tcPr>
            <w:tcW w:w="1276" w:type="dxa"/>
            <w:tcBorders>
              <w:top w:val="single" w:sz="16" w:space="0" w:color="000000"/>
              <w:left w:val="single" w:sz="16" w:space="0" w:color="000000"/>
              <w:bottom w:val="single" w:sz="16" w:space="0" w:color="000000"/>
              <w:right w:val="single" w:sz="16" w:space="0" w:color="000000"/>
            </w:tcBorders>
            <w:shd w:val="clear" w:color="auto" w:fill="FFFFFF"/>
            <w:vAlign w:val="center"/>
          </w:tcPr>
          <w:p w:rsidR="005F7445" w:rsidRPr="005F7445" w:rsidRDefault="005F7445" w:rsidP="005F7445">
            <w:pPr>
              <w:autoSpaceDE w:val="0"/>
              <w:autoSpaceDN w:val="0"/>
              <w:adjustRightInd w:val="0"/>
              <w:spacing w:after="0" w:line="240" w:lineRule="auto"/>
              <w:ind w:right="60"/>
              <w:jc w:val="center"/>
              <w:rPr>
                <w:rFonts w:ascii="Times New Roman" w:hAnsi="Times New Roman" w:cs="Times New Roman"/>
                <w:color w:val="000000"/>
                <w:sz w:val="20"/>
                <w:szCs w:val="20"/>
              </w:rPr>
            </w:pPr>
            <w:r w:rsidRPr="005F7445">
              <w:rPr>
                <w:rFonts w:ascii="Times New Roman" w:hAnsi="Times New Roman" w:cs="Times New Roman"/>
                <w:color w:val="000000"/>
                <w:sz w:val="20"/>
                <w:szCs w:val="20"/>
              </w:rPr>
              <w:t>1</w:t>
            </w:r>
          </w:p>
        </w:tc>
        <w:tc>
          <w:tcPr>
            <w:tcW w:w="1134" w:type="dxa"/>
            <w:tcBorders>
              <w:top w:val="single" w:sz="16" w:space="0" w:color="000000"/>
              <w:left w:val="single" w:sz="16" w:space="0" w:color="000000"/>
              <w:bottom w:val="single" w:sz="16" w:space="0" w:color="000000"/>
            </w:tcBorders>
            <w:shd w:val="clear" w:color="auto" w:fill="FFFFFF"/>
            <w:vAlign w:val="center"/>
          </w:tcPr>
          <w:p w:rsidR="005F7445" w:rsidRPr="005F7445" w:rsidRDefault="005F7445" w:rsidP="005F7445">
            <w:pPr>
              <w:autoSpaceDE w:val="0"/>
              <w:autoSpaceDN w:val="0"/>
              <w:adjustRightInd w:val="0"/>
              <w:spacing w:after="0" w:line="240" w:lineRule="auto"/>
              <w:ind w:right="60"/>
              <w:jc w:val="center"/>
              <w:rPr>
                <w:rFonts w:ascii="Times New Roman" w:hAnsi="Times New Roman" w:cs="Times New Roman"/>
                <w:color w:val="000000"/>
                <w:sz w:val="20"/>
                <w:szCs w:val="20"/>
              </w:rPr>
            </w:pPr>
            <w:r w:rsidRPr="005F7445">
              <w:rPr>
                <w:rFonts w:ascii="Times New Roman" w:hAnsi="Times New Roman" w:cs="Times New Roman"/>
                <w:color w:val="000000"/>
                <w:sz w:val="20"/>
                <w:szCs w:val="20"/>
              </w:rPr>
              <w:t>,403</w:t>
            </w:r>
            <w:r w:rsidRPr="005F7445">
              <w:rPr>
                <w:rFonts w:ascii="Times New Roman" w:hAnsi="Times New Roman" w:cs="Times New Roman"/>
                <w:color w:val="000000"/>
                <w:sz w:val="20"/>
                <w:szCs w:val="20"/>
                <w:vertAlign w:val="superscript"/>
              </w:rPr>
              <w:t>a</w:t>
            </w:r>
          </w:p>
        </w:tc>
        <w:tc>
          <w:tcPr>
            <w:tcW w:w="1559" w:type="dxa"/>
            <w:tcBorders>
              <w:top w:val="single" w:sz="16" w:space="0" w:color="000000"/>
              <w:bottom w:val="single" w:sz="16" w:space="0" w:color="000000"/>
            </w:tcBorders>
            <w:shd w:val="clear" w:color="auto" w:fill="FFFFFF"/>
            <w:vAlign w:val="center"/>
          </w:tcPr>
          <w:p w:rsidR="005F7445" w:rsidRPr="005F7445" w:rsidRDefault="005F7445" w:rsidP="005F7445">
            <w:pPr>
              <w:autoSpaceDE w:val="0"/>
              <w:autoSpaceDN w:val="0"/>
              <w:adjustRightInd w:val="0"/>
              <w:spacing w:after="0" w:line="240" w:lineRule="auto"/>
              <w:ind w:right="60"/>
              <w:jc w:val="center"/>
              <w:rPr>
                <w:rFonts w:ascii="Times New Roman" w:hAnsi="Times New Roman" w:cs="Times New Roman"/>
                <w:color w:val="000000"/>
                <w:sz w:val="20"/>
                <w:szCs w:val="20"/>
              </w:rPr>
            </w:pPr>
            <w:r w:rsidRPr="005F7445">
              <w:rPr>
                <w:rFonts w:ascii="Times New Roman" w:hAnsi="Times New Roman" w:cs="Times New Roman"/>
                <w:color w:val="000000"/>
                <w:sz w:val="20"/>
                <w:szCs w:val="20"/>
              </w:rPr>
              <w:t>,162</w:t>
            </w:r>
          </w:p>
        </w:tc>
        <w:tc>
          <w:tcPr>
            <w:tcW w:w="1701" w:type="dxa"/>
            <w:tcBorders>
              <w:top w:val="single" w:sz="16" w:space="0" w:color="000000"/>
              <w:bottom w:val="single" w:sz="16" w:space="0" w:color="000000"/>
            </w:tcBorders>
            <w:shd w:val="clear" w:color="auto" w:fill="FFFFFF"/>
            <w:vAlign w:val="center"/>
          </w:tcPr>
          <w:p w:rsidR="005F7445" w:rsidRPr="005F7445" w:rsidRDefault="005F7445" w:rsidP="005F7445">
            <w:pPr>
              <w:autoSpaceDE w:val="0"/>
              <w:autoSpaceDN w:val="0"/>
              <w:adjustRightInd w:val="0"/>
              <w:spacing w:after="0" w:line="240" w:lineRule="auto"/>
              <w:ind w:right="60"/>
              <w:jc w:val="center"/>
              <w:rPr>
                <w:rFonts w:ascii="Times New Roman" w:hAnsi="Times New Roman" w:cs="Times New Roman"/>
                <w:color w:val="000000"/>
                <w:sz w:val="20"/>
                <w:szCs w:val="20"/>
              </w:rPr>
            </w:pPr>
            <w:r w:rsidRPr="005F7445">
              <w:rPr>
                <w:rFonts w:ascii="Times New Roman" w:hAnsi="Times New Roman" w:cs="Times New Roman"/>
                <w:color w:val="000000"/>
                <w:sz w:val="20"/>
                <w:szCs w:val="20"/>
              </w:rPr>
              <w:t>-,005</w:t>
            </w:r>
          </w:p>
        </w:tc>
        <w:tc>
          <w:tcPr>
            <w:tcW w:w="2410" w:type="dxa"/>
            <w:tcBorders>
              <w:top w:val="single" w:sz="16" w:space="0" w:color="000000"/>
              <w:bottom w:val="single" w:sz="16" w:space="0" w:color="000000"/>
              <w:right w:val="single" w:sz="16" w:space="0" w:color="000000"/>
            </w:tcBorders>
            <w:shd w:val="clear" w:color="auto" w:fill="FFFFFF"/>
            <w:vAlign w:val="center"/>
          </w:tcPr>
          <w:p w:rsidR="005F7445" w:rsidRPr="005F7445" w:rsidRDefault="005F7445" w:rsidP="005F7445">
            <w:pPr>
              <w:autoSpaceDE w:val="0"/>
              <w:autoSpaceDN w:val="0"/>
              <w:adjustRightInd w:val="0"/>
              <w:spacing w:after="0" w:line="240" w:lineRule="auto"/>
              <w:ind w:right="60"/>
              <w:jc w:val="center"/>
              <w:rPr>
                <w:rFonts w:ascii="Times New Roman" w:hAnsi="Times New Roman" w:cs="Times New Roman"/>
                <w:color w:val="000000"/>
                <w:sz w:val="20"/>
                <w:szCs w:val="20"/>
              </w:rPr>
            </w:pPr>
            <w:r w:rsidRPr="005F7445">
              <w:rPr>
                <w:rFonts w:ascii="Times New Roman" w:hAnsi="Times New Roman" w:cs="Times New Roman"/>
                <w:color w:val="000000"/>
                <w:sz w:val="20"/>
                <w:szCs w:val="20"/>
              </w:rPr>
              <w:t>1,17359</w:t>
            </w:r>
          </w:p>
        </w:tc>
      </w:tr>
      <w:tr w:rsidR="005F7445" w:rsidRPr="005F7445" w:rsidTr="00EB2D44">
        <w:trPr>
          <w:cantSplit/>
        </w:trPr>
        <w:tc>
          <w:tcPr>
            <w:tcW w:w="8080" w:type="dxa"/>
            <w:gridSpan w:val="5"/>
            <w:tcBorders>
              <w:top w:val="nil"/>
              <w:left w:val="nil"/>
              <w:bottom w:val="nil"/>
              <w:right w:val="nil"/>
            </w:tcBorders>
            <w:shd w:val="clear" w:color="auto" w:fill="FFFFFF"/>
          </w:tcPr>
          <w:p w:rsidR="005F7445" w:rsidRPr="005F7445" w:rsidRDefault="005F7445" w:rsidP="005F7445">
            <w:pPr>
              <w:tabs>
                <w:tab w:val="left" w:pos="6181"/>
              </w:tabs>
              <w:autoSpaceDE w:val="0"/>
              <w:autoSpaceDN w:val="0"/>
              <w:adjustRightInd w:val="0"/>
              <w:spacing w:after="0" w:line="240" w:lineRule="auto"/>
              <w:ind w:right="60"/>
              <w:jc w:val="center"/>
              <w:rPr>
                <w:rFonts w:ascii="Times New Roman" w:hAnsi="Times New Roman" w:cs="Times New Roman"/>
                <w:color w:val="000000"/>
                <w:sz w:val="20"/>
                <w:szCs w:val="20"/>
              </w:rPr>
            </w:pPr>
            <w:r w:rsidRPr="005F7445">
              <w:rPr>
                <w:rFonts w:ascii="Times New Roman" w:hAnsi="Times New Roman" w:cs="Times New Roman"/>
                <w:color w:val="000000"/>
                <w:sz w:val="20"/>
                <w:szCs w:val="20"/>
              </w:rPr>
              <w:t>a. Predictors: (Constant), Kredit</w:t>
            </w:r>
          </w:p>
        </w:tc>
      </w:tr>
      <w:tr w:rsidR="005F7445" w:rsidRPr="005F7445" w:rsidTr="00EB2D44">
        <w:trPr>
          <w:cantSplit/>
        </w:trPr>
        <w:tc>
          <w:tcPr>
            <w:tcW w:w="8080" w:type="dxa"/>
            <w:gridSpan w:val="5"/>
            <w:tcBorders>
              <w:top w:val="nil"/>
              <w:left w:val="nil"/>
              <w:bottom w:val="nil"/>
              <w:right w:val="nil"/>
            </w:tcBorders>
            <w:shd w:val="clear" w:color="auto" w:fill="FFFFFF"/>
          </w:tcPr>
          <w:p w:rsidR="005F7445" w:rsidRPr="005F7445" w:rsidRDefault="005F7445" w:rsidP="005F7445">
            <w:pPr>
              <w:autoSpaceDE w:val="0"/>
              <w:autoSpaceDN w:val="0"/>
              <w:adjustRightInd w:val="0"/>
              <w:spacing w:after="0" w:line="240" w:lineRule="auto"/>
              <w:ind w:right="60"/>
              <w:jc w:val="center"/>
              <w:rPr>
                <w:rFonts w:ascii="Times New Roman" w:hAnsi="Times New Roman" w:cs="Times New Roman"/>
                <w:color w:val="000000"/>
                <w:sz w:val="20"/>
                <w:szCs w:val="20"/>
              </w:rPr>
            </w:pPr>
            <w:r w:rsidRPr="005F7445">
              <w:rPr>
                <w:rFonts w:ascii="Times New Roman" w:hAnsi="Times New Roman" w:cs="Times New Roman"/>
                <w:color w:val="000000"/>
                <w:sz w:val="20"/>
                <w:szCs w:val="20"/>
              </w:rPr>
              <w:t>b. Dependent Variable: NIM</w:t>
            </w:r>
          </w:p>
        </w:tc>
      </w:tr>
    </w:tbl>
    <w:p w:rsidR="005F7445" w:rsidRPr="005F7445" w:rsidRDefault="005F7445" w:rsidP="005F7445">
      <w:pPr>
        <w:pStyle w:val="ListParagraph"/>
        <w:spacing w:after="0" w:line="240" w:lineRule="auto"/>
        <w:ind w:left="0"/>
        <w:jc w:val="center"/>
        <w:rPr>
          <w:rFonts w:ascii="Times New Roman" w:hAnsi="Times New Roman" w:cs="Times New Roman"/>
          <w:b/>
          <w:sz w:val="20"/>
          <w:szCs w:val="20"/>
        </w:rPr>
      </w:pPr>
      <w:r w:rsidRPr="005F7445">
        <w:rPr>
          <w:rFonts w:ascii="Times New Roman" w:hAnsi="Times New Roman" w:cs="Times New Roman"/>
          <w:b/>
          <w:sz w:val="20"/>
          <w:szCs w:val="20"/>
        </w:rPr>
        <w:t>Koefisien Determinasi</w:t>
      </w:r>
    </w:p>
    <w:p w:rsidR="005F7445" w:rsidRPr="005F7445" w:rsidRDefault="005F7445" w:rsidP="005F7445">
      <w:pPr>
        <w:pStyle w:val="ListParagraph"/>
        <w:spacing w:after="0" w:line="240" w:lineRule="auto"/>
        <w:ind w:left="0"/>
        <w:jc w:val="center"/>
        <w:rPr>
          <w:rFonts w:ascii="Times New Roman" w:hAnsi="Times New Roman" w:cs="Times New Roman"/>
          <w:b/>
          <w:sz w:val="20"/>
          <w:szCs w:val="20"/>
        </w:rPr>
      </w:pPr>
      <w:r w:rsidRPr="005F7445">
        <w:rPr>
          <w:rFonts w:ascii="Times New Roman" w:hAnsi="Times New Roman" w:cs="Times New Roman"/>
          <w:b/>
          <w:sz w:val="20"/>
          <w:szCs w:val="20"/>
        </w:rPr>
        <w:t>Sumber: Hasil Pengolahan SPSS v20.0 (2015)</w:t>
      </w:r>
    </w:p>
    <w:p w:rsidR="00C95A1B" w:rsidRPr="005F7445" w:rsidRDefault="00C95A1B" w:rsidP="005F7445">
      <w:pPr>
        <w:pStyle w:val="ListParagraph"/>
        <w:spacing w:after="0" w:line="240" w:lineRule="auto"/>
        <w:ind w:left="0"/>
        <w:jc w:val="center"/>
        <w:rPr>
          <w:rFonts w:ascii="Times New Roman" w:eastAsia="Calibri" w:hAnsi="Times New Roman" w:cs="Times New Roman"/>
          <w:b/>
          <w:sz w:val="20"/>
          <w:szCs w:val="20"/>
        </w:rPr>
      </w:pPr>
    </w:p>
    <w:p w:rsidR="005F7445" w:rsidRDefault="0029023D" w:rsidP="00654383">
      <w:pPr>
        <w:spacing w:after="0" w:line="240" w:lineRule="auto"/>
        <w:ind w:firstLine="720"/>
        <w:jc w:val="both"/>
        <w:rPr>
          <w:rFonts w:ascii="Times New Roman" w:hAnsi="Times New Roman" w:cs="Times New Roman"/>
        </w:rPr>
      </w:pPr>
      <w:r w:rsidRPr="00C95A1B">
        <w:rPr>
          <w:rFonts w:ascii="Times New Roman" w:hAnsi="Times New Roman" w:cs="Times New Roman"/>
        </w:rPr>
        <w:t>Dari hasil pengolahan SPSS v20.0 pada tabel 4.5 menjelaskan bahwa nilai R Square (R</w:t>
      </w:r>
      <w:r w:rsidRPr="00C95A1B">
        <w:rPr>
          <w:rFonts w:ascii="Times New Roman" w:hAnsi="Times New Roman" w:cs="Times New Roman"/>
        </w:rPr>
        <w:softHyphen/>
        <w:t xml:space="preserve">²) sebesar 0,162 atau 16,2%. Hal ini menunjukkan bahwa variabel independen mempengaruhi variabel dependen sebesar 16,2%, atau penyaluran kredit hanya mempengaruhi </w:t>
      </w:r>
      <w:r w:rsidRPr="00C95A1B">
        <w:rPr>
          <w:rFonts w:ascii="Times New Roman" w:hAnsi="Times New Roman" w:cs="Times New Roman"/>
          <w:i/>
        </w:rPr>
        <w:t>Net Interest Margin</w:t>
      </w:r>
      <w:r w:rsidRPr="00C95A1B">
        <w:rPr>
          <w:rFonts w:ascii="Times New Roman" w:hAnsi="Times New Roman" w:cs="Times New Roman"/>
        </w:rPr>
        <w:t xml:space="preserve"> (NIM) sebesar 16,2% dan sisanya sebesar 83,8% dipengaruhi oleh faktor lain yang tidak diteliti oleh penulis, beberapa diantaranya, seperti penempatan dana pada bank lain (deposito berjangka, </w:t>
      </w:r>
      <w:r w:rsidRPr="00C95A1B">
        <w:rPr>
          <w:rFonts w:ascii="Times New Roman" w:hAnsi="Times New Roman" w:cs="Times New Roman"/>
          <w:i/>
        </w:rPr>
        <w:t>call money</w:t>
      </w:r>
      <w:r w:rsidRPr="00C95A1B">
        <w:rPr>
          <w:rFonts w:ascii="Times New Roman" w:hAnsi="Times New Roman" w:cs="Times New Roman"/>
        </w:rPr>
        <w:t>), surat-surat berharga (SBI, SBPU) dan penyertaan modal lainnya.</w:t>
      </w:r>
    </w:p>
    <w:p w:rsidR="005F7445" w:rsidRPr="00C95A1B" w:rsidRDefault="005F7445" w:rsidP="00C95A1B">
      <w:pPr>
        <w:spacing w:after="0" w:line="240" w:lineRule="auto"/>
        <w:ind w:firstLine="720"/>
        <w:jc w:val="both"/>
        <w:rPr>
          <w:rFonts w:ascii="Times New Roman" w:hAnsi="Times New Roman" w:cs="Times New Roman"/>
        </w:rPr>
      </w:pPr>
    </w:p>
    <w:p w:rsidR="0029023D" w:rsidRPr="00C95A1B" w:rsidRDefault="0029023D" w:rsidP="00C95A1B">
      <w:pPr>
        <w:pStyle w:val="ListParagraph"/>
        <w:numPr>
          <w:ilvl w:val="0"/>
          <w:numId w:val="6"/>
        </w:numPr>
        <w:spacing w:after="0" w:line="240" w:lineRule="auto"/>
        <w:ind w:left="0" w:hanging="426"/>
        <w:rPr>
          <w:rFonts w:ascii="Times New Roman" w:eastAsia="Calibri" w:hAnsi="Times New Roman" w:cs="Times New Roman"/>
          <w:b/>
        </w:rPr>
      </w:pPr>
      <w:r w:rsidRPr="00C95A1B">
        <w:rPr>
          <w:rFonts w:ascii="Times New Roman" w:hAnsi="Times New Roman" w:cs="Times New Roman"/>
          <w:b/>
        </w:rPr>
        <w:t>Uji Parsial (Uji t)</w:t>
      </w:r>
    </w:p>
    <w:p w:rsidR="0029023D" w:rsidRDefault="00C749B0" w:rsidP="00C95A1B">
      <w:pPr>
        <w:spacing w:after="0" w:line="240" w:lineRule="auto"/>
        <w:rPr>
          <w:rFonts w:ascii="Times New Roman" w:eastAsia="Calibri" w:hAnsi="Times New Roman" w:cs="Times New Roman"/>
        </w:rPr>
      </w:pPr>
      <w:r>
        <w:rPr>
          <w:rFonts w:ascii="Times New Roman" w:eastAsia="Calibri" w:hAnsi="Times New Roman" w:cs="Times New Roman"/>
        </w:rPr>
        <w:t>Hasil yang diperoleh dari hasil pengujian SPSS 20.0 adalah sebagai berikut:</w:t>
      </w:r>
    </w:p>
    <w:p w:rsidR="00C749B0" w:rsidRPr="00C749B0" w:rsidRDefault="00C749B0" w:rsidP="00C95A1B">
      <w:pPr>
        <w:spacing w:after="0" w:line="240" w:lineRule="auto"/>
        <w:rPr>
          <w:rFonts w:ascii="Times New Roman" w:eastAsia="Calibri" w:hAnsi="Times New Roman" w:cs="Times New Roman"/>
        </w:rPr>
      </w:pPr>
    </w:p>
    <w:p w:rsidR="005F7445" w:rsidRPr="005F7445" w:rsidRDefault="005F7445" w:rsidP="005F7445">
      <w:pPr>
        <w:spacing w:after="0" w:line="240" w:lineRule="auto"/>
        <w:ind w:left="720" w:hanging="720"/>
        <w:jc w:val="center"/>
        <w:rPr>
          <w:rFonts w:ascii="Times New Roman" w:hAnsi="Times New Roman" w:cs="Times New Roman"/>
          <w:b/>
          <w:sz w:val="20"/>
          <w:szCs w:val="20"/>
        </w:rPr>
      </w:pPr>
      <w:r w:rsidRPr="005F7445">
        <w:rPr>
          <w:rFonts w:ascii="Times New Roman" w:hAnsi="Times New Roman" w:cs="Times New Roman"/>
          <w:b/>
          <w:sz w:val="20"/>
          <w:szCs w:val="20"/>
        </w:rPr>
        <w:t>Tabel 4.6</w:t>
      </w:r>
    </w:p>
    <w:p w:rsidR="005F7445" w:rsidRPr="005F7445" w:rsidRDefault="005F7445" w:rsidP="005F7445">
      <w:pPr>
        <w:spacing w:after="0" w:line="240" w:lineRule="auto"/>
        <w:ind w:left="720" w:hanging="720"/>
        <w:jc w:val="center"/>
        <w:rPr>
          <w:rFonts w:ascii="Times New Roman" w:hAnsi="Times New Roman" w:cs="Times New Roman"/>
          <w:b/>
          <w:sz w:val="20"/>
          <w:szCs w:val="20"/>
        </w:rPr>
      </w:pPr>
      <w:r w:rsidRPr="005F7445">
        <w:rPr>
          <w:rFonts w:ascii="Times New Roman" w:hAnsi="Times New Roman" w:cs="Times New Roman"/>
          <w:b/>
          <w:sz w:val="20"/>
          <w:szCs w:val="20"/>
        </w:rPr>
        <w:t>Uji t</w:t>
      </w:r>
    </w:p>
    <w:tbl>
      <w:tblPr>
        <w:tblW w:w="797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26"/>
        <w:gridCol w:w="1152"/>
        <w:gridCol w:w="1319"/>
        <w:gridCol w:w="1319"/>
        <w:gridCol w:w="1456"/>
        <w:gridCol w:w="1001"/>
        <w:gridCol w:w="1001"/>
      </w:tblGrid>
      <w:tr w:rsidR="005F7445" w:rsidRPr="005F7445" w:rsidTr="00EB2D44">
        <w:trPr>
          <w:cantSplit/>
        </w:trPr>
        <w:tc>
          <w:tcPr>
            <w:tcW w:w="7970" w:type="dxa"/>
            <w:gridSpan w:val="7"/>
            <w:tcBorders>
              <w:top w:val="nil"/>
              <w:left w:val="nil"/>
              <w:bottom w:val="nil"/>
              <w:right w:val="nil"/>
            </w:tcBorders>
            <w:shd w:val="clear" w:color="auto" w:fill="FFFFFF"/>
          </w:tcPr>
          <w:p w:rsidR="005F7445" w:rsidRPr="005F7445" w:rsidRDefault="005F7445" w:rsidP="005F7445">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5F7445">
              <w:rPr>
                <w:rFonts w:ascii="Times New Roman" w:hAnsi="Times New Roman" w:cs="Times New Roman"/>
                <w:b/>
                <w:bCs/>
                <w:color w:val="000000"/>
                <w:sz w:val="20"/>
                <w:szCs w:val="20"/>
              </w:rPr>
              <w:t>Coefficients</w:t>
            </w:r>
            <w:r w:rsidRPr="005F7445">
              <w:rPr>
                <w:rFonts w:ascii="Times New Roman" w:hAnsi="Times New Roman" w:cs="Times New Roman"/>
                <w:b/>
                <w:bCs/>
                <w:color w:val="000000"/>
                <w:sz w:val="20"/>
                <w:szCs w:val="20"/>
                <w:vertAlign w:val="superscript"/>
              </w:rPr>
              <w:t>a</w:t>
            </w:r>
          </w:p>
        </w:tc>
      </w:tr>
      <w:tr w:rsidR="005F7445" w:rsidRPr="005F7445" w:rsidTr="00EB2D44">
        <w:trPr>
          <w:cantSplit/>
        </w:trPr>
        <w:tc>
          <w:tcPr>
            <w:tcW w:w="1879" w:type="dxa"/>
            <w:gridSpan w:val="2"/>
            <w:vMerge w:val="restart"/>
            <w:tcBorders>
              <w:top w:val="single" w:sz="16" w:space="0" w:color="000000"/>
              <w:left w:val="single" w:sz="16" w:space="0" w:color="000000"/>
              <w:bottom w:val="nil"/>
              <w:right w:val="nil"/>
            </w:tcBorders>
            <w:shd w:val="clear" w:color="auto" w:fill="FFFFFF"/>
          </w:tcPr>
          <w:p w:rsidR="005F7445" w:rsidRPr="005F7445" w:rsidRDefault="005F7445" w:rsidP="005F7445">
            <w:pPr>
              <w:autoSpaceDE w:val="0"/>
              <w:autoSpaceDN w:val="0"/>
              <w:adjustRightInd w:val="0"/>
              <w:spacing w:after="0" w:line="240" w:lineRule="auto"/>
              <w:ind w:left="60" w:right="60"/>
              <w:rPr>
                <w:rFonts w:ascii="Times New Roman" w:hAnsi="Times New Roman" w:cs="Times New Roman"/>
                <w:color w:val="000000"/>
                <w:sz w:val="20"/>
                <w:szCs w:val="20"/>
              </w:rPr>
            </w:pPr>
            <w:r w:rsidRPr="005F7445">
              <w:rPr>
                <w:rFonts w:ascii="Times New Roman" w:hAnsi="Times New Roman" w:cs="Times New Roman"/>
                <w:color w:val="000000"/>
                <w:sz w:val="20"/>
                <w:szCs w:val="20"/>
              </w:rPr>
              <w:t>Model</w:t>
            </w:r>
          </w:p>
        </w:tc>
        <w:tc>
          <w:tcPr>
            <w:tcW w:w="2636" w:type="dxa"/>
            <w:gridSpan w:val="2"/>
            <w:tcBorders>
              <w:top w:val="single" w:sz="16" w:space="0" w:color="000000"/>
              <w:left w:val="single" w:sz="16" w:space="0" w:color="000000"/>
            </w:tcBorders>
            <w:shd w:val="clear" w:color="auto" w:fill="FFFFFF"/>
          </w:tcPr>
          <w:p w:rsidR="005F7445" w:rsidRPr="005F7445" w:rsidRDefault="005F7445" w:rsidP="005F7445">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5F7445">
              <w:rPr>
                <w:rFonts w:ascii="Times New Roman" w:hAnsi="Times New Roman" w:cs="Times New Roman"/>
                <w:color w:val="000000"/>
                <w:sz w:val="20"/>
                <w:szCs w:val="20"/>
              </w:rPr>
              <w:t>Unstandardized Coefficients</w:t>
            </w:r>
          </w:p>
        </w:tc>
        <w:tc>
          <w:tcPr>
            <w:tcW w:w="1455" w:type="dxa"/>
            <w:tcBorders>
              <w:top w:val="single" w:sz="16" w:space="0" w:color="000000"/>
            </w:tcBorders>
            <w:shd w:val="clear" w:color="auto" w:fill="FFFFFF"/>
          </w:tcPr>
          <w:p w:rsidR="005F7445" w:rsidRPr="005F7445" w:rsidRDefault="005F7445" w:rsidP="005F7445">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5F7445">
              <w:rPr>
                <w:rFonts w:ascii="Times New Roman" w:hAnsi="Times New Roman" w:cs="Times New Roman"/>
                <w:color w:val="000000"/>
                <w:sz w:val="20"/>
                <w:szCs w:val="20"/>
              </w:rPr>
              <w:t>Standardized Coefficients</w:t>
            </w:r>
          </w:p>
        </w:tc>
        <w:tc>
          <w:tcPr>
            <w:tcW w:w="1000" w:type="dxa"/>
            <w:vMerge w:val="restart"/>
            <w:tcBorders>
              <w:top w:val="single" w:sz="16" w:space="0" w:color="000000"/>
            </w:tcBorders>
            <w:shd w:val="clear" w:color="auto" w:fill="FFFFFF"/>
          </w:tcPr>
          <w:p w:rsidR="005F7445" w:rsidRPr="005F7445" w:rsidRDefault="005F7445" w:rsidP="005F7445">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5F7445">
              <w:rPr>
                <w:rFonts w:ascii="Times New Roman" w:hAnsi="Times New Roman" w:cs="Times New Roman"/>
                <w:color w:val="000000"/>
                <w:sz w:val="20"/>
                <w:szCs w:val="20"/>
              </w:rPr>
              <w:t>t</w:t>
            </w:r>
          </w:p>
        </w:tc>
        <w:tc>
          <w:tcPr>
            <w:tcW w:w="1000" w:type="dxa"/>
            <w:vMerge w:val="restart"/>
            <w:tcBorders>
              <w:top w:val="single" w:sz="16" w:space="0" w:color="000000"/>
              <w:right w:val="single" w:sz="16" w:space="0" w:color="000000"/>
            </w:tcBorders>
            <w:shd w:val="clear" w:color="auto" w:fill="FFFFFF"/>
          </w:tcPr>
          <w:p w:rsidR="005F7445" w:rsidRPr="005F7445" w:rsidRDefault="005F7445" w:rsidP="005F7445">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5F7445">
              <w:rPr>
                <w:rFonts w:ascii="Times New Roman" w:hAnsi="Times New Roman" w:cs="Times New Roman"/>
                <w:color w:val="000000"/>
                <w:sz w:val="20"/>
                <w:szCs w:val="20"/>
              </w:rPr>
              <w:t>Sig.</w:t>
            </w:r>
          </w:p>
        </w:tc>
      </w:tr>
      <w:tr w:rsidR="005F7445" w:rsidRPr="005F7445" w:rsidTr="00EB2D44">
        <w:trPr>
          <w:cantSplit/>
        </w:trPr>
        <w:tc>
          <w:tcPr>
            <w:tcW w:w="1879" w:type="dxa"/>
            <w:gridSpan w:val="2"/>
            <w:vMerge/>
            <w:tcBorders>
              <w:top w:val="single" w:sz="16" w:space="0" w:color="000000"/>
              <w:left w:val="single" w:sz="16" w:space="0" w:color="000000"/>
              <w:bottom w:val="nil"/>
              <w:right w:val="nil"/>
            </w:tcBorders>
            <w:shd w:val="clear" w:color="auto" w:fill="FFFFFF"/>
          </w:tcPr>
          <w:p w:rsidR="005F7445" w:rsidRPr="005F7445" w:rsidRDefault="005F7445" w:rsidP="005F7445">
            <w:pPr>
              <w:autoSpaceDE w:val="0"/>
              <w:autoSpaceDN w:val="0"/>
              <w:adjustRightInd w:val="0"/>
              <w:spacing w:after="0" w:line="240" w:lineRule="auto"/>
              <w:rPr>
                <w:rFonts w:ascii="Times New Roman" w:hAnsi="Times New Roman" w:cs="Times New Roman"/>
                <w:color w:val="000000"/>
                <w:sz w:val="20"/>
                <w:szCs w:val="20"/>
              </w:rPr>
            </w:pPr>
          </w:p>
        </w:tc>
        <w:tc>
          <w:tcPr>
            <w:tcW w:w="1318" w:type="dxa"/>
            <w:tcBorders>
              <w:left w:val="single" w:sz="16" w:space="0" w:color="000000"/>
              <w:bottom w:val="single" w:sz="16" w:space="0" w:color="000000"/>
            </w:tcBorders>
            <w:shd w:val="clear" w:color="auto" w:fill="FFFFFF"/>
          </w:tcPr>
          <w:p w:rsidR="005F7445" w:rsidRPr="005F7445" w:rsidRDefault="005F7445" w:rsidP="005F7445">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5F7445">
              <w:rPr>
                <w:rFonts w:ascii="Times New Roman" w:hAnsi="Times New Roman" w:cs="Times New Roman"/>
                <w:color w:val="000000"/>
                <w:sz w:val="20"/>
                <w:szCs w:val="20"/>
              </w:rPr>
              <w:t>B</w:t>
            </w:r>
          </w:p>
        </w:tc>
        <w:tc>
          <w:tcPr>
            <w:tcW w:w="1318" w:type="dxa"/>
            <w:tcBorders>
              <w:bottom w:val="single" w:sz="16" w:space="0" w:color="000000"/>
            </w:tcBorders>
            <w:shd w:val="clear" w:color="auto" w:fill="FFFFFF"/>
          </w:tcPr>
          <w:p w:rsidR="005F7445" w:rsidRPr="005F7445" w:rsidRDefault="005F7445" w:rsidP="005F7445">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5F7445">
              <w:rPr>
                <w:rFonts w:ascii="Times New Roman" w:hAnsi="Times New Roman" w:cs="Times New Roman"/>
                <w:color w:val="000000"/>
                <w:sz w:val="20"/>
                <w:szCs w:val="20"/>
              </w:rPr>
              <w:t>Std. Error</w:t>
            </w:r>
          </w:p>
        </w:tc>
        <w:tc>
          <w:tcPr>
            <w:tcW w:w="1455" w:type="dxa"/>
            <w:tcBorders>
              <w:bottom w:val="single" w:sz="16" w:space="0" w:color="000000"/>
            </w:tcBorders>
            <w:shd w:val="clear" w:color="auto" w:fill="FFFFFF"/>
          </w:tcPr>
          <w:p w:rsidR="005F7445" w:rsidRPr="005F7445" w:rsidRDefault="005F7445" w:rsidP="005F7445">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5F7445">
              <w:rPr>
                <w:rFonts w:ascii="Times New Roman" w:hAnsi="Times New Roman" w:cs="Times New Roman"/>
                <w:color w:val="000000"/>
                <w:sz w:val="20"/>
                <w:szCs w:val="20"/>
              </w:rPr>
              <w:t>Beta</w:t>
            </w:r>
          </w:p>
        </w:tc>
        <w:tc>
          <w:tcPr>
            <w:tcW w:w="1000" w:type="dxa"/>
            <w:vMerge/>
            <w:tcBorders>
              <w:top w:val="single" w:sz="16" w:space="0" w:color="000000"/>
            </w:tcBorders>
            <w:shd w:val="clear" w:color="auto" w:fill="FFFFFF"/>
          </w:tcPr>
          <w:p w:rsidR="005F7445" w:rsidRPr="005F7445" w:rsidRDefault="005F7445" w:rsidP="005F7445">
            <w:pPr>
              <w:autoSpaceDE w:val="0"/>
              <w:autoSpaceDN w:val="0"/>
              <w:adjustRightInd w:val="0"/>
              <w:spacing w:after="0" w:line="240" w:lineRule="auto"/>
              <w:rPr>
                <w:rFonts w:ascii="Times New Roman" w:hAnsi="Times New Roman" w:cs="Times New Roman"/>
                <w:color w:val="000000"/>
                <w:sz w:val="20"/>
                <w:szCs w:val="20"/>
              </w:rPr>
            </w:pPr>
          </w:p>
        </w:tc>
        <w:tc>
          <w:tcPr>
            <w:tcW w:w="1000" w:type="dxa"/>
            <w:vMerge/>
            <w:tcBorders>
              <w:top w:val="single" w:sz="16" w:space="0" w:color="000000"/>
              <w:right w:val="single" w:sz="16" w:space="0" w:color="000000"/>
            </w:tcBorders>
            <w:shd w:val="clear" w:color="auto" w:fill="FFFFFF"/>
          </w:tcPr>
          <w:p w:rsidR="005F7445" w:rsidRPr="005F7445" w:rsidRDefault="005F7445" w:rsidP="005F7445">
            <w:pPr>
              <w:autoSpaceDE w:val="0"/>
              <w:autoSpaceDN w:val="0"/>
              <w:adjustRightInd w:val="0"/>
              <w:spacing w:after="0" w:line="240" w:lineRule="auto"/>
              <w:rPr>
                <w:rFonts w:ascii="Times New Roman" w:hAnsi="Times New Roman" w:cs="Times New Roman"/>
                <w:color w:val="000000"/>
                <w:sz w:val="20"/>
                <w:szCs w:val="20"/>
              </w:rPr>
            </w:pPr>
          </w:p>
        </w:tc>
      </w:tr>
      <w:tr w:rsidR="005F7445" w:rsidRPr="005F7445" w:rsidTr="00EB2D44">
        <w:trPr>
          <w:cantSplit/>
        </w:trPr>
        <w:tc>
          <w:tcPr>
            <w:tcW w:w="727" w:type="dxa"/>
            <w:vMerge w:val="restart"/>
            <w:tcBorders>
              <w:top w:val="single" w:sz="16" w:space="0" w:color="000000"/>
              <w:left w:val="single" w:sz="16" w:space="0" w:color="000000"/>
              <w:bottom w:val="single" w:sz="16" w:space="0" w:color="000000"/>
              <w:right w:val="nil"/>
            </w:tcBorders>
            <w:shd w:val="clear" w:color="auto" w:fill="FFFFFF"/>
            <w:vAlign w:val="center"/>
          </w:tcPr>
          <w:p w:rsidR="005F7445" w:rsidRPr="005F7445" w:rsidRDefault="005F7445" w:rsidP="005F7445">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5F7445">
              <w:rPr>
                <w:rFonts w:ascii="Times New Roman" w:hAnsi="Times New Roman" w:cs="Times New Roman"/>
                <w:color w:val="000000"/>
                <w:sz w:val="20"/>
                <w:szCs w:val="20"/>
              </w:rPr>
              <w:t>1</w:t>
            </w:r>
          </w:p>
        </w:tc>
        <w:tc>
          <w:tcPr>
            <w:tcW w:w="1152" w:type="dxa"/>
            <w:tcBorders>
              <w:top w:val="single" w:sz="16" w:space="0" w:color="000000"/>
              <w:left w:val="nil"/>
              <w:bottom w:val="nil"/>
              <w:right w:val="single" w:sz="16" w:space="0" w:color="000000"/>
            </w:tcBorders>
            <w:shd w:val="clear" w:color="auto" w:fill="FFFFFF"/>
            <w:vAlign w:val="center"/>
          </w:tcPr>
          <w:p w:rsidR="005F7445" w:rsidRPr="005F7445" w:rsidRDefault="005F7445" w:rsidP="005F7445">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5F7445">
              <w:rPr>
                <w:rFonts w:ascii="Times New Roman" w:hAnsi="Times New Roman" w:cs="Times New Roman"/>
                <w:color w:val="000000"/>
                <w:sz w:val="20"/>
                <w:szCs w:val="20"/>
              </w:rPr>
              <w:t>(Constan)</w:t>
            </w:r>
          </w:p>
        </w:tc>
        <w:tc>
          <w:tcPr>
            <w:tcW w:w="1318" w:type="dxa"/>
            <w:tcBorders>
              <w:top w:val="single" w:sz="16" w:space="0" w:color="000000"/>
              <w:left w:val="single" w:sz="16" w:space="0" w:color="000000"/>
              <w:bottom w:val="nil"/>
            </w:tcBorders>
            <w:shd w:val="clear" w:color="auto" w:fill="FFFFFF"/>
            <w:vAlign w:val="center"/>
          </w:tcPr>
          <w:p w:rsidR="005F7445" w:rsidRPr="005F7445" w:rsidRDefault="005F7445" w:rsidP="005F7445">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5F7445">
              <w:rPr>
                <w:rFonts w:ascii="Times New Roman" w:hAnsi="Times New Roman" w:cs="Times New Roman"/>
                <w:color w:val="000000"/>
                <w:sz w:val="20"/>
                <w:szCs w:val="20"/>
              </w:rPr>
              <w:t>34,184</w:t>
            </w:r>
          </w:p>
        </w:tc>
        <w:tc>
          <w:tcPr>
            <w:tcW w:w="1318" w:type="dxa"/>
            <w:tcBorders>
              <w:top w:val="single" w:sz="16" w:space="0" w:color="000000"/>
              <w:bottom w:val="nil"/>
            </w:tcBorders>
            <w:shd w:val="clear" w:color="auto" w:fill="FFFFFF"/>
            <w:vAlign w:val="center"/>
          </w:tcPr>
          <w:p w:rsidR="005F7445" w:rsidRPr="005F7445" w:rsidRDefault="005F7445" w:rsidP="005F7445">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5F7445">
              <w:rPr>
                <w:rFonts w:ascii="Times New Roman" w:hAnsi="Times New Roman" w:cs="Times New Roman"/>
                <w:color w:val="000000"/>
                <w:sz w:val="20"/>
                <w:szCs w:val="20"/>
              </w:rPr>
              <w:t>26,359</w:t>
            </w:r>
          </w:p>
        </w:tc>
        <w:tc>
          <w:tcPr>
            <w:tcW w:w="1455" w:type="dxa"/>
            <w:tcBorders>
              <w:top w:val="single" w:sz="16" w:space="0" w:color="000000"/>
              <w:bottom w:val="nil"/>
            </w:tcBorders>
            <w:shd w:val="clear" w:color="auto" w:fill="FFFFFF"/>
          </w:tcPr>
          <w:p w:rsidR="005F7445" w:rsidRPr="005F7445" w:rsidRDefault="005F7445" w:rsidP="005F7445">
            <w:pPr>
              <w:autoSpaceDE w:val="0"/>
              <w:autoSpaceDN w:val="0"/>
              <w:adjustRightInd w:val="0"/>
              <w:spacing w:after="0" w:line="240" w:lineRule="auto"/>
              <w:rPr>
                <w:rFonts w:ascii="Times New Roman" w:hAnsi="Times New Roman" w:cs="Times New Roman"/>
                <w:sz w:val="20"/>
                <w:szCs w:val="20"/>
              </w:rPr>
            </w:pPr>
          </w:p>
        </w:tc>
        <w:tc>
          <w:tcPr>
            <w:tcW w:w="1000" w:type="dxa"/>
            <w:tcBorders>
              <w:top w:val="single" w:sz="16" w:space="0" w:color="000000"/>
              <w:bottom w:val="nil"/>
            </w:tcBorders>
            <w:shd w:val="clear" w:color="auto" w:fill="FFFFFF"/>
            <w:vAlign w:val="center"/>
          </w:tcPr>
          <w:p w:rsidR="005F7445" w:rsidRPr="005F7445" w:rsidRDefault="005F7445" w:rsidP="005F7445">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5F7445">
              <w:rPr>
                <w:rFonts w:ascii="Times New Roman" w:hAnsi="Times New Roman" w:cs="Times New Roman"/>
                <w:color w:val="000000"/>
                <w:sz w:val="20"/>
                <w:szCs w:val="20"/>
              </w:rPr>
              <w:t>1,297</w:t>
            </w:r>
          </w:p>
        </w:tc>
        <w:tc>
          <w:tcPr>
            <w:tcW w:w="1000" w:type="dxa"/>
            <w:tcBorders>
              <w:top w:val="single" w:sz="16" w:space="0" w:color="000000"/>
              <w:bottom w:val="nil"/>
              <w:right w:val="single" w:sz="16" w:space="0" w:color="000000"/>
            </w:tcBorders>
            <w:shd w:val="clear" w:color="auto" w:fill="FFFFFF"/>
            <w:vAlign w:val="center"/>
          </w:tcPr>
          <w:p w:rsidR="005F7445" w:rsidRPr="005F7445" w:rsidRDefault="005F7445" w:rsidP="005F7445">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5F7445">
              <w:rPr>
                <w:rFonts w:ascii="Times New Roman" w:hAnsi="Times New Roman" w:cs="Times New Roman"/>
                <w:color w:val="000000"/>
                <w:sz w:val="20"/>
                <w:szCs w:val="20"/>
              </w:rPr>
              <w:t>,251</w:t>
            </w:r>
          </w:p>
        </w:tc>
      </w:tr>
      <w:tr w:rsidR="005F7445" w:rsidRPr="005F7445" w:rsidTr="00EB2D44">
        <w:trPr>
          <w:cantSplit/>
        </w:trPr>
        <w:tc>
          <w:tcPr>
            <w:tcW w:w="727" w:type="dxa"/>
            <w:vMerge/>
            <w:tcBorders>
              <w:top w:val="single" w:sz="16" w:space="0" w:color="000000"/>
              <w:left w:val="single" w:sz="16" w:space="0" w:color="000000"/>
              <w:bottom w:val="single" w:sz="16" w:space="0" w:color="000000"/>
              <w:right w:val="nil"/>
            </w:tcBorders>
            <w:shd w:val="clear" w:color="auto" w:fill="FFFFFF"/>
            <w:vAlign w:val="center"/>
          </w:tcPr>
          <w:p w:rsidR="005F7445" w:rsidRPr="005F7445" w:rsidRDefault="005F7445" w:rsidP="005F7445">
            <w:pPr>
              <w:autoSpaceDE w:val="0"/>
              <w:autoSpaceDN w:val="0"/>
              <w:adjustRightInd w:val="0"/>
              <w:spacing w:after="0" w:line="240" w:lineRule="auto"/>
              <w:jc w:val="center"/>
              <w:rPr>
                <w:rFonts w:ascii="Times New Roman" w:hAnsi="Times New Roman" w:cs="Times New Roman"/>
                <w:color w:val="000000"/>
                <w:sz w:val="20"/>
                <w:szCs w:val="20"/>
              </w:rPr>
            </w:pPr>
          </w:p>
        </w:tc>
        <w:tc>
          <w:tcPr>
            <w:tcW w:w="1152" w:type="dxa"/>
            <w:tcBorders>
              <w:top w:val="nil"/>
              <w:left w:val="nil"/>
              <w:bottom w:val="single" w:sz="16" w:space="0" w:color="000000"/>
              <w:right w:val="single" w:sz="16" w:space="0" w:color="000000"/>
            </w:tcBorders>
            <w:shd w:val="clear" w:color="auto" w:fill="FFFFFF"/>
            <w:vAlign w:val="center"/>
          </w:tcPr>
          <w:p w:rsidR="005F7445" w:rsidRPr="005F7445" w:rsidRDefault="005F7445" w:rsidP="005F7445">
            <w:pPr>
              <w:autoSpaceDE w:val="0"/>
              <w:autoSpaceDN w:val="0"/>
              <w:adjustRightInd w:val="0"/>
              <w:spacing w:after="0" w:line="240" w:lineRule="auto"/>
              <w:ind w:left="60" w:right="60"/>
              <w:jc w:val="center"/>
              <w:rPr>
                <w:rFonts w:ascii="Times New Roman" w:hAnsi="Times New Roman" w:cs="Times New Roman"/>
                <w:color w:val="000000"/>
                <w:sz w:val="20"/>
                <w:szCs w:val="20"/>
              </w:rPr>
            </w:pPr>
            <w:r w:rsidRPr="005F7445">
              <w:rPr>
                <w:rFonts w:ascii="Times New Roman" w:hAnsi="Times New Roman" w:cs="Times New Roman"/>
                <w:color w:val="000000"/>
                <w:sz w:val="20"/>
                <w:szCs w:val="20"/>
              </w:rPr>
              <w:t>Kredit</w:t>
            </w:r>
          </w:p>
        </w:tc>
        <w:tc>
          <w:tcPr>
            <w:tcW w:w="1318" w:type="dxa"/>
            <w:tcBorders>
              <w:top w:val="nil"/>
              <w:left w:val="single" w:sz="16" w:space="0" w:color="000000"/>
              <w:bottom w:val="single" w:sz="16" w:space="0" w:color="000000"/>
            </w:tcBorders>
            <w:shd w:val="clear" w:color="auto" w:fill="FFFFFF"/>
            <w:vAlign w:val="center"/>
          </w:tcPr>
          <w:p w:rsidR="005F7445" w:rsidRPr="005F7445" w:rsidRDefault="005F7445" w:rsidP="005F7445">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5F7445">
              <w:rPr>
                <w:rFonts w:ascii="Times New Roman" w:hAnsi="Times New Roman" w:cs="Times New Roman"/>
                <w:color w:val="000000"/>
                <w:sz w:val="20"/>
                <w:szCs w:val="20"/>
              </w:rPr>
              <w:t>-2,629</w:t>
            </w:r>
          </w:p>
        </w:tc>
        <w:tc>
          <w:tcPr>
            <w:tcW w:w="1318" w:type="dxa"/>
            <w:tcBorders>
              <w:top w:val="nil"/>
              <w:bottom w:val="single" w:sz="16" w:space="0" w:color="000000"/>
            </w:tcBorders>
            <w:shd w:val="clear" w:color="auto" w:fill="FFFFFF"/>
            <w:vAlign w:val="center"/>
          </w:tcPr>
          <w:p w:rsidR="005F7445" w:rsidRPr="005F7445" w:rsidRDefault="005F7445" w:rsidP="005F7445">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5F7445">
              <w:rPr>
                <w:rFonts w:ascii="Times New Roman" w:hAnsi="Times New Roman" w:cs="Times New Roman"/>
                <w:color w:val="000000"/>
                <w:sz w:val="20"/>
                <w:szCs w:val="20"/>
              </w:rPr>
              <w:t>2,673</w:t>
            </w:r>
          </w:p>
        </w:tc>
        <w:tc>
          <w:tcPr>
            <w:tcW w:w="1455" w:type="dxa"/>
            <w:tcBorders>
              <w:top w:val="nil"/>
              <w:bottom w:val="single" w:sz="16" w:space="0" w:color="000000"/>
            </w:tcBorders>
            <w:shd w:val="clear" w:color="auto" w:fill="FFFFFF"/>
            <w:vAlign w:val="center"/>
          </w:tcPr>
          <w:p w:rsidR="005F7445" w:rsidRPr="005F7445" w:rsidRDefault="005F7445" w:rsidP="005F7445">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5F7445">
              <w:rPr>
                <w:rFonts w:ascii="Times New Roman" w:hAnsi="Times New Roman" w:cs="Times New Roman"/>
                <w:color w:val="000000"/>
                <w:sz w:val="20"/>
                <w:szCs w:val="20"/>
              </w:rPr>
              <w:t>-,403</w:t>
            </w:r>
          </w:p>
        </w:tc>
        <w:tc>
          <w:tcPr>
            <w:tcW w:w="1000" w:type="dxa"/>
            <w:tcBorders>
              <w:top w:val="nil"/>
              <w:bottom w:val="single" w:sz="16" w:space="0" w:color="000000"/>
            </w:tcBorders>
            <w:shd w:val="clear" w:color="auto" w:fill="FFFFFF"/>
            <w:vAlign w:val="center"/>
          </w:tcPr>
          <w:p w:rsidR="005F7445" w:rsidRPr="005F7445" w:rsidRDefault="005F7445" w:rsidP="005F7445">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5F7445">
              <w:rPr>
                <w:rFonts w:ascii="Times New Roman" w:hAnsi="Times New Roman" w:cs="Times New Roman"/>
                <w:color w:val="000000"/>
                <w:sz w:val="20"/>
                <w:szCs w:val="20"/>
              </w:rPr>
              <w:t>-,984</w:t>
            </w:r>
          </w:p>
        </w:tc>
        <w:tc>
          <w:tcPr>
            <w:tcW w:w="1000" w:type="dxa"/>
            <w:tcBorders>
              <w:top w:val="nil"/>
              <w:bottom w:val="single" w:sz="16" w:space="0" w:color="000000"/>
              <w:right w:val="single" w:sz="16" w:space="0" w:color="000000"/>
            </w:tcBorders>
            <w:shd w:val="clear" w:color="auto" w:fill="FFFFFF"/>
            <w:vAlign w:val="center"/>
          </w:tcPr>
          <w:p w:rsidR="005F7445" w:rsidRPr="005F7445" w:rsidRDefault="005F7445" w:rsidP="005F7445">
            <w:pPr>
              <w:autoSpaceDE w:val="0"/>
              <w:autoSpaceDN w:val="0"/>
              <w:adjustRightInd w:val="0"/>
              <w:spacing w:after="0" w:line="240" w:lineRule="auto"/>
              <w:ind w:left="60" w:right="60"/>
              <w:jc w:val="right"/>
              <w:rPr>
                <w:rFonts w:ascii="Times New Roman" w:hAnsi="Times New Roman" w:cs="Times New Roman"/>
                <w:color w:val="000000"/>
                <w:sz w:val="20"/>
                <w:szCs w:val="20"/>
              </w:rPr>
            </w:pPr>
            <w:r w:rsidRPr="005F7445">
              <w:rPr>
                <w:rFonts w:ascii="Times New Roman" w:hAnsi="Times New Roman" w:cs="Times New Roman"/>
                <w:color w:val="000000"/>
                <w:sz w:val="20"/>
                <w:szCs w:val="20"/>
              </w:rPr>
              <w:t>,370</w:t>
            </w:r>
          </w:p>
        </w:tc>
      </w:tr>
      <w:tr w:rsidR="005F7445" w:rsidRPr="005F7445" w:rsidTr="00EB2D44">
        <w:trPr>
          <w:cantSplit/>
        </w:trPr>
        <w:tc>
          <w:tcPr>
            <w:tcW w:w="7970" w:type="dxa"/>
            <w:gridSpan w:val="7"/>
            <w:tcBorders>
              <w:top w:val="nil"/>
              <w:left w:val="nil"/>
              <w:bottom w:val="nil"/>
              <w:right w:val="nil"/>
            </w:tcBorders>
            <w:shd w:val="clear" w:color="auto" w:fill="FFFFFF"/>
          </w:tcPr>
          <w:p w:rsidR="005F7445" w:rsidRPr="005F7445" w:rsidRDefault="005F7445" w:rsidP="005F7445">
            <w:pPr>
              <w:autoSpaceDE w:val="0"/>
              <w:autoSpaceDN w:val="0"/>
              <w:adjustRightInd w:val="0"/>
              <w:spacing w:after="0" w:line="240" w:lineRule="auto"/>
              <w:ind w:left="60" w:right="60"/>
              <w:rPr>
                <w:rFonts w:ascii="Times New Roman" w:hAnsi="Times New Roman" w:cs="Times New Roman"/>
                <w:color w:val="000000"/>
                <w:sz w:val="20"/>
                <w:szCs w:val="20"/>
              </w:rPr>
            </w:pPr>
            <w:r w:rsidRPr="005F7445">
              <w:rPr>
                <w:rFonts w:ascii="Times New Roman" w:hAnsi="Times New Roman" w:cs="Times New Roman"/>
                <w:color w:val="000000"/>
                <w:sz w:val="20"/>
                <w:szCs w:val="20"/>
              </w:rPr>
              <w:t>a. Dependent Variable: NIM</w:t>
            </w:r>
          </w:p>
        </w:tc>
      </w:tr>
    </w:tbl>
    <w:p w:rsidR="005F7445" w:rsidRPr="00C749B0" w:rsidRDefault="005F7445" w:rsidP="00C749B0">
      <w:pPr>
        <w:spacing w:after="0" w:line="480" w:lineRule="auto"/>
        <w:jc w:val="center"/>
        <w:rPr>
          <w:rFonts w:ascii="Times New Roman" w:hAnsi="Times New Roman" w:cs="Times New Roman"/>
          <w:b/>
          <w:sz w:val="20"/>
          <w:szCs w:val="20"/>
        </w:rPr>
      </w:pPr>
      <w:r w:rsidRPr="00C749B0">
        <w:rPr>
          <w:rFonts w:ascii="Times New Roman" w:hAnsi="Times New Roman" w:cs="Times New Roman"/>
          <w:b/>
          <w:sz w:val="20"/>
          <w:szCs w:val="20"/>
        </w:rPr>
        <w:t>Sumber: Data Sekunder Diolah Menggunakan SPSS 20.0, 2015</w:t>
      </w:r>
    </w:p>
    <w:p w:rsidR="005F7445" w:rsidRPr="00C95A1B" w:rsidRDefault="005F7445" w:rsidP="00C95A1B">
      <w:pPr>
        <w:spacing w:after="0" w:line="240" w:lineRule="auto"/>
        <w:rPr>
          <w:rFonts w:ascii="Times New Roman" w:eastAsia="Calibri" w:hAnsi="Times New Roman" w:cs="Times New Roman"/>
          <w:b/>
        </w:rPr>
        <w:sectPr w:rsidR="005F7445" w:rsidRPr="00C95A1B" w:rsidSect="00420EEB">
          <w:type w:val="continuous"/>
          <w:pgSz w:w="11906" w:h="16838" w:code="9"/>
          <w:pgMar w:top="1701" w:right="1701" w:bottom="1701" w:left="2268" w:header="709" w:footer="709" w:gutter="0"/>
          <w:pgNumType w:fmt="lowerRoman" w:start="3"/>
          <w:cols w:space="708"/>
          <w:docGrid w:linePitch="360"/>
        </w:sectPr>
      </w:pPr>
    </w:p>
    <w:p w:rsidR="0029023D" w:rsidRPr="00C95A1B" w:rsidRDefault="0029023D" w:rsidP="00C95A1B">
      <w:pPr>
        <w:spacing w:after="0" w:line="240" w:lineRule="auto"/>
        <w:ind w:firstLine="426"/>
        <w:jc w:val="both"/>
        <w:rPr>
          <w:rFonts w:ascii="Times New Roman" w:hAnsi="Times New Roman" w:cs="Times New Roman"/>
        </w:rPr>
      </w:pPr>
      <w:r w:rsidRPr="00C95A1B">
        <w:rPr>
          <w:rFonts w:ascii="Times New Roman" w:hAnsi="Times New Roman" w:cs="Times New Roman"/>
        </w:rPr>
        <w:lastRenderedPageBreak/>
        <w:t xml:space="preserve">Berdasarkan pengolahan SPSS v20.0 pada tabel 4.6 bahwa nilai dalam kolom B sebesar -2,629 yang berarti tingkat penyaluran kredit berpengaruh negatif terhadap pendapatan </w:t>
      </w:r>
      <w:r w:rsidRPr="00C95A1B">
        <w:rPr>
          <w:rFonts w:ascii="Times New Roman" w:hAnsi="Times New Roman" w:cs="Times New Roman"/>
          <w:i/>
        </w:rPr>
        <w:t xml:space="preserve">Net Interest Margin </w:t>
      </w:r>
      <w:r w:rsidRPr="00C95A1B">
        <w:rPr>
          <w:rFonts w:ascii="Times New Roman" w:hAnsi="Times New Roman" w:cs="Times New Roman"/>
        </w:rPr>
        <w:t>(NIM). Nilai signifikan penyaluran kredit sebesar 0,370 maka  H</w:t>
      </w:r>
      <w:r w:rsidRPr="00C95A1B">
        <w:rPr>
          <w:rFonts w:ascii="Times New Roman" w:hAnsi="Times New Roman" w:cs="Times New Roman"/>
          <w:vertAlign w:val="subscript"/>
        </w:rPr>
        <w:t xml:space="preserve">0 </w:t>
      </w:r>
      <w:r w:rsidRPr="00C95A1B">
        <w:rPr>
          <w:rFonts w:ascii="Times New Roman" w:hAnsi="Times New Roman" w:cs="Times New Roman"/>
          <w:vertAlign w:val="subscript"/>
        </w:rPr>
        <w:softHyphen/>
      </w:r>
      <w:r w:rsidRPr="00C95A1B">
        <w:rPr>
          <w:rFonts w:ascii="Times New Roman" w:hAnsi="Times New Roman" w:cs="Times New Roman"/>
        </w:rPr>
        <w:t>diterima dan H</w:t>
      </w:r>
      <w:r w:rsidRPr="00C95A1B">
        <w:rPr>
          <w:rFonts w:ascii="Times New Roman" w:hAnsi="Times New Roman" w:cs="Times New Roman"/>
          <w:vertAlign w:val="subscript"/>
        </w:rPr>
        <w:t xml:space="preserve">a </w:t>
      </w:r>
      <w:r w:rsidRPr="00C95A1B">
        <w:rPr>
          <w:rFonts w:ascii="Times New Roman" w:hAnsi="Times New Roman" w:cs="Times New Roman"/>
        </w:rPr>
        <w:t xml:space="preserve"> ditolak karna nilai signifikan lebih besar dari 0,05 (0,370&gt;0,05), yang berarti penyaluran kredit tidak memiliki pengaruh yang signifikan terhadap </w:t>
      </w:r>
      <w:r w:rsidRPr="00C95A1B">
        <w:rPr>
          <w:rFonts w:ascii="Times New Roman" w:hAnsi="Times New Roman" w:cs="Times New Roman"/>
          <w:i/>
        </w:rPr>
        <w:t>Net Interest Margin</w:t>
      </w:r>
      <w:r w:rsidRPr="00C95A1B">
        <w:rPr>
          <w:rFonts w:ascii="Times New Roman" w:hAnsi="Times New Roman" w:cs="Times New Roman"/>
        </w:rPr>
        <w:t xml:space="preserve"> (NIM). Hasil yang diperoleh dari t</w:t>
      </w:r>
      <w:r w:rsidRPr="00C95A1B">
        <w:rPr>
          <w:rFonts w:ascii="Times New Roman" w:hAnsi="Times New Roman" w:cs="Times New Roman"/>
          <w:vertAlign w:val="subscript"/>
        </w:rPr>
        <w:t xml:space="preserve">hitung </w:t>
      </w:r>
      <w:r w:rsidRPr="00C95A1B">
        <w:rPr>
          <w:rFonts w:ascii="Times New Roman" w:hAnsi="Times New Roman" w:cs="Times New Roman"/>
        </w:rPr>
        <w:t>-0,984&lt; t</w:t>
      </w:r>
      <w:r w:rsidRPr="00C95A1B">
        <w:rPr>
          <w:rFonts w:ascii="Times New Roman" w:hAnsi="Times New Roman" w:cs="Times New Roman"/>
        </w:rPr>
        <w:softHyphen/>
      </w:r>
      <w:r w:rsidRPr="00C95A1B">
        <w:rPr>
          <w:rFonts w:ascii="Times New Roman" w:hAnsi="Times New Roman" w:cs="Times New Roman"/>
          <w:vertAlign w:val="subscript"/>
        </w:rPr>
        <w:t>tabel</w:t>
      </w:r>
      <w:r w:rsidRPr="00C95A1B">
        <w:rPr>
          <w:rFonts w:ascii="Times New Roman" w:hAnsi="Times New Roman" w:cs="Times New Roman"/>
        </w:rPr>
        <w:t xml:space="preserve"> 2.015, maka menurut keputusan hipotesis H</w:t>
      </w:r>
      <w:r w:rsidRPr="00C95A1B">
        <w:rPr>
          <w:rFonts w:ascii="Times New Roman" w:hAnsi="Times New Roman" w:cs="Times New Roman"/>
          <w:vertAlign w:val="subscript"/>
        </w:rPr>
        <w:t xml:space="preserve">0 </w:t>
      </w:r>
      <w:r w:rsidRPr="00C95A1B">
        <w:rPr>
          <w:rFonts w:ascii="Times New Roman" w:hAnsi="Times New Roman" w:cs="Times New Roman"/>
        </w:rPr>
        <w:t>diterima dan H</w:t>
      </w:r>
      <w:r w:rsidRPr="00C95A1B">
        <w:rPr>
          <w:rFonts w:ascii="Times New Roman" w:hAnsi="Times New Roman" w:cs="Times New Roman"/>
          <w:vertAlign w:val="subscript"/>
        </w:rPr>
        <w:t xml:space="preserve">a </w:t>
      </w:r>
      <w:r w:rsidRPr="00C95A1B">
        <w:rPr>
          <w:rFonts w:ascii="Times New Roman" w:hAnsi="Times New Roman" w:cs="Times New Roman"/>
        </w:rPr>
        <w:t xml:space="preserve">ditolak, yang berarti tingkat penyaluran kredit tidak memiliki pengaruh yang signifikan terhadap pertumbuhan </w:t>
      </w:r>
      <w:r w:rsidRPr="00C95A1B">
        <w:rPr>
          <w:rFonts w:ascii="Times New Roman" w:hAnsi="Times New Roman" w:cs="Times New Roman"/>
          <w:i/>
        </w:rPr>
        <w:t xml:space="preserve">Net Interest Margin </w:t>
      </w:r>
      <w:r w:rsidRPr="00C95A1B">
        <w:rPr>
          <w:rFonts w:ascii="Times New Roman" w:hAnsi="Times New Roman" w:cs="Times New Roman"/>
        </w:rPr>
        <w:t xml:space="preserve">(NIM). </w:t>
      </w:r>
    </w:p>
    <w:p w:rsidR="00621E7A" w:rsidRDefault="00621E7A" w:rsidP="00C95A1B">
      <w:pPr>
        <w:spacing w:after="0" w:line="240" w:lineRule="auto"/>
        <w:jc w:val="both"/>
        <w:rPr>
          <w:rFonts w:ascii="Times New Roman" w:hAnsi="Times New Roman" w:cs="Times New Roman"/>
        </w:rPr>
      </w:pPr>
    </w:p>
    <w:p w:rsidR="009B2B9C" w:rsidRDefault="009B2B9C" w:rsidP="009B2B9C">
      <w:pPr>
        <w:spacing w:after="0" w:line="240" w:lineRule="auto"/>
        <w:jc w:val="both"/>
        <w:rPr>
          <w:rFonts w:ascii="Times New Roman" w:hAnsi="Times New Roman" w:cs="Times New Roman"/>
          <w:b/>
        </w:rPr>
      </w:pPr>
      <w:r w:rsidRPr="009B2B9C">
        <w:rPr>
          <w:rFonts w:ascii="Times New Roman" w:hAnsi="Times New Roman" w:cs="Times New Roman"/>
          <w:b/>
        </w:rPr>
        <w:t>Pembahasan Pengaruh Penyaluran Kredit Terhadap Net Interest Margin (NIM) pada Bank Nagari periode 2007-2013</w:t>
      </w:r>
    </w:p>
    <w:p w:rsidR="00C749B0" w:rsidRPr="009B2B9C" w:rsidRDefault="00C749B0" w:rsidP="009B2B9C">
      <w:pPr>
        <w:spacing w:after="0" w:line="240" w:lineRule="auto"/>
        <w:jc w:val="both"/>
        <w:rPr>
          <w:rFonts w:ascii="Times New Roman" w:hAnsi="Times New Roman" w:cs="Times New Roman"/>
          <w:b/>
        </w:rPr>
      </w:pPr>
    </w:p>
    <w:p w:rsidR="009B2B9C" w:rsidRPr="009B2B9C" w:rsidRDefault="009B2B9C" w:rsidP="009B2B9C">
      <w:pPr>
        <w:spacing w:after="0" w:line="240" w:lineRule="auto"/>
        <w:jc w:val="both"/>
        <w:rPr>
          <w:rFonts w:ascii="Times New Roman" w:hAnsi="Times New Roman" w:cs="Times New Roman"/>
        </w:rPr>
      </w:pPr>
      <w:r w:rsidRPr="009B2B9C">
        <w:rPr>
          <w:rFonts w:ascii="Times New Roman" w:hAnsi="Times New Roman" w:cs="Times New Roman"/>
        </w:rPr>
        <w:t xml:space="preserve">Dari hasil uji t tersebut dapat ditarik kesimpulan bahwa penyaluran kredit memiliki hubungan negatif dan tidak signifikan terhadap Net Interest Margin (NIM). Hal ini tidak sesuai antara penelitian yang dilakukan dengan teori, dimana dalam teori dijelaskan bahwa peningkatan penyaluran kredit akan menambah pendapatan bunga sehingga akan meningkatkan Net interest margin (NIM), namun dalam kenyataannya pada bank Nagari, Net interest Margin (NIM) menurun apabila pertumbuhan kredit meningkat. Ini dikarnakan margin pendapatan bunga bank tidak hanya diperoleh dari penyaluran kredit, </w:t>
      </w:r>
      <w:r w:rsidRPr="009B2B9C">
        <w:rPr>
          <w:rFonts w:ascii="Times New Roman" w:hAnsi="Times New Roman" w:cs="Times New Roman"/>
        </w:rPr>
        <w:lastRenderedPageBreak/>
        <w:t>ada beberapa faktor yang mempengaruhi Net Interest Margin (NIM) bank seperti, penempatan dana pada bank lain (deposito berjangka, call money), surat-surat berharga (SBI, SBPU) dan penyertaan modal lainnya. Dan hubungan negatif antara penyaluran kredit dan Net Interest Margin (NIM) dapat diakibatkan dari biaya bunga yang semakin tinggi yang harus dibayar oleh bank untuk memperoleh dana dari masyarakat, dan kredit bermasalah yang mengakibatkan pendapatan bunga bank terus menurun.</w:t>
      </w:r>
    </w:p>
    <w:p w:rsidR="009B2B9C" w:rsidRPr="00C95A1B" w:rsidRDefault="009B2B9C" w:rsidP="009B2B9C">
      <w:pPr>
        <w:spacing w:after="0" w:line="240" w:lineRule="auto"/>
        <w:jc w:val="both"/>
        <w:rPr>
          <w:rFonts w:ascii="Times New Roman" w:hAnsi="Times New Roman" w:cs="Times New Roman"/>
        </w:rPr>
        <w:sectPr w:rsidR="009B2B9C" w:rsidRPr="00C95A1B" w:rsidSect="00420EEB">
          <w:type w:val="continuous"/>
          <w:pgSz w:w="11906" w:h="16838" w:code="9"/>
          <w:pgMar w:top="1701" w:right="1701" w:bottom="1701" w:left="2268" w:header="709" w:footer="709" w:gutter="0"/>
          <w:pgNumType w:fmt="lowerRoman" w:start="3"/>
          <w:cols w:space="708"/>
          <w:docGrid w:linePitch="360"/>
        </w:sectPr>
      </w:pPr>
      <w:r w:rsidRPr="009B2B9C">
        <w:rPr>
          <w:rFonts w:ascii="Times New Roman" w:hAnsi="Times New Roman" w:cs="Times New Roman"/>
        </w:rPr>
        <w:tab/>
        <w:t>Diperjelas dengan hasil laporan Dewan Komisaris bank Nagari pada Annual report (ditahun 2013), bahwa akibat kenaikan BI Rate disepanjang tahun 2013 dari posisi 3,7% meningkat menjadi 7,5%, yang bertranmisi atau berdampak kepada suku bunga perbankan baik suku bunga deposito maupun suku bunga kredit. Dimana kenaikan suku bunga deposito tercatat lebih tinggi daripada suku bunga kredit. Dan dari pelaporan Dewan Komesaris tersebut juga menjelaskan bahwa pertumbuhan kredit bank Nagari hanya tumbuh 12,15% masih berada dibawah pertumbuhan kredit bank umum Sumatera Barat 13,16% dan jauh berada dibawah pertumbuhan BPD-SI yang mencapai 21,04%. Berdasarkan kesepakatan BPD-SI tentang pencapaian Bank Regional Champion (BRC), maka untuk mencapai Bank Regional Champion (BRC) tersebut ada beberapa indikator yang harus dipenuhi oleh BPD-SI, namun bank Nagari atau Bank Pembangunan Daerah Sumatera Barat belum mampu memenuhi kesepakatan tersebut diantaranya adalah pertumbuhan kredit 12,15% (minimal 20%), BOPO 78,27% (maksimum 75%), NIM 7,28% (maksimum 5,5%), dan portofolio kredit produktif 31,47% (minimum 40%). Dari ketidak tercapainya BRC oleh bank Nagari, maka dapat berdampak pada risiko strategi dan risiko reputasi bank reputasi.</w:t>
      </w:r>
    </w:p>
    <w:p w:rsidR="009B2B9C" w:rsidRDefault="009B2B9C" w:rsidP="00C95A1B">
      <w:pPr>
        <w:spacing w:after="0" w:line="240" w:lineRule="auto"/>
        <w:jc w:val="both"/>
        <w:rPr>
          <w:rFonts w:ascii="Times New Roman" w:hAnsi="Times New Roman" w:cs="Times New Roman"/>
          <w:b/>
        </w:rPr>
      </w:pPr>
    </w:p>
    <w:p w:rsidR="00AC7781" w:rsidRDefault="00AC7781" w:rsidP="00654383">
      <w:pPr>
        <w:spacing w:after="0" w:line="240" w:lineRule="auto"/>
        <w:jc w:val="both"/>
        <w:rPr>
          <w:rFonts w:ascii="Times New Roman" w:hAnsi="Times New Roman" w:cs="Times New Roman"/>
          <w:b/>
        </w:rPr>
      </w:pPr>
    </w:p>
    <w:p w:rsidR="00AC7781" w:rsidRDefault="00AC7781" w:rsidP="00654383">
      <w:pPr>
        <w:spacing w:after="0" w:line="240" w:lineRule="auto"/>
        <w:jc w:val="both"/>
        <w:rPr>
          <w:rFonts w:ascii="Times New Roman" w:hAnsi="Times New Roman" w:cs="Times New Roman"/>
          <w:b/>
        </w:rPr>
      </w:pPr>
    </w:p>
    <w:p w:rsidR="00AC7781" w:rsidRDefault="00AC7781" w:rsidP="00654383">
      <w:pPr>
        <w:spacing w:after="0" w:line="240" w:lineRule="auto"/>
        <w:jc w:val="both"/>
        <w:rPr>
          <w:rFonts w:ascii="Times New Roman" w:hAnsi="Times New Roman" w:cs="Times New Roman"/>
          <w:b/>
        </w:rPr>
      </w:pPr>
    </w:p>
    <w:p w:rsidR="00AC7781" w:rsidRDefault="00AC7781" w:rsidP="00654383">
      <w:pPr>
        <w:spacing w:after="0" w:line="240" w:lineRule="auto"/>
        <w:jc w:val="both"/>
        <w:rPr>
          <w:rFonts w:ascii="Times New Roman" w:hAnsi="Times New Roman" w:cs="Times New Roman"/>
          <w:b/>
        </w:rPr>
      </w:pPr>
    </w:p>
    <w:p w:rsidR="00420EEB" w:rsidRDefault="0029023D" w:rsidP="00654383">
      <w:pPr>
        <w:spacing w:after="0" w:line="240" w:lineRule="auto"/>
        <w:jc w:val="both"/>
        <w:rPr>
          <w:rFonts w:ascii="Times New Roman" w:hAnsi="Times New Roman" w:cs="Times New Roman"/>
          <w:b/>
        </w:rPr>
      </w:pPr>
      <w:r w:rsidRPr="00C95A1B">
        <w:rPr>
          <w:rFonts w:ascii="Times New Roman" w:hAnsi="Times New Roman" w:cs="Times New Roman"/>
          <w:b/>
        </w:rPr>
        <w:t xml:space="preserve">KESIMPULAN </w:t>
      </w:r>
    </w:p>
    <w:p w:rsidR="00654383" w:rsidRPr="00654383" w:rsidRDefault="00654383" w:rsidP="00654383">
      <w:pPr>
        <w:spacing w:after="0" w:line="240" w:lineRule="auto"/>
        <w:jc w:val="both"/>
        <w:rPr>
          <w:rFonts w:ascii="Times New Roman" w:hAnsi="Times New Roman" w:cs="Times New Roman"/>
        </w:rPr>
      </w:pPr>
      <w:r w:rsidRPr="00654383">
        <w:rPr>
          <w:rFonts w:ascii="Times New Roman" w:hAnsi="Times New Roman" w:cs="Times New Roman"/>
        </w:rPr>
        <w:tab/>
        <w:t xml:space="preserve">Berdasarkan hasil penelitian dan pembahasan mengenai penyaluran kredit dan </w:t>
      </w:r>
      <w:r w:rsidRPr="00654383">
        <w:rPr>
          <w:rFonts w:ascii="Times New Roman" w:hAnsi="Times New Roman" w:cs="Times New Roman"/>
          <w:i/>
        </w:rPr>
        <w:t>Net Interest Margin</w:t>
      </w:r>
      <w:r w:rsidRPr="00654383">
        <w:rPr>
          <w:rFonts w:ascii="Times New Roman" w:hAnsi="Times New Roman" w:cs="Times New Roman"/>
        </w:rPr>
        <w:t xml:space="preserve"> (NIM) dengan menggunakan pengujian statistika maka dapat ditarik kesimpulan sebagai berikut:</w:t>
      </w:r>
    </w:p>
    <w:p w:rsidR="00654383" w:rsidRPr="00654383" w:rsidRDefault="00654383" w:rsidP="00654383">
      <w:pPr>
        <w:pStyle w:val="ListParagraph"/>
        <w:numPr>
          <w:ilvl w:val="0"/>
          <w:numId w:val="9"/>
        </w:numPr>
        <w:spacing w:after="0" w:line="240" w:lineRule="auto"/>
        <w:ind w:left="426" w:hanging="426"/>
        <w:jc w:val="both"/>
        <w:rPr>
          <w:rFonts w:ascii="Times New Roman" w:hAnsi="Times New Roman" w:cs="Times New Roman"/>
        </w:rPr>
      </w:pPr>
      <w:r w:rsidRPr="00654383">
        <w:rPr>
          <w:rFonts w:ascii="Times New Roman" w:hAnsi="Times New Roman" w:cs="Times New Roman"/>
        </w:rPr>
        <w:t>Perkembangan penyaluran kredit pada bank Nagari periode 2007-2013 mengalami peningkatan setiap tahunnya. Hal ini dilihat dari peningkatan kredit konsumsi, modal kerja dan kredit investasi.</w:t>
      </w:r>
    </w:p>
    <w:p w:rsidR="00654383" w:rsidRPr="00654383" w:rsidRDefault="00654383" w:rsidP="00654383">
      <w:pPr>
        <w:pStyle w:val="ListParagraph"/>
        <w:numPr>
          <w:ilvl w:val="0"/>
          <w:numId w:val="9"/>
        </w:numPr>
        <w:spacing w:after="0" w:line="240" w:lineRule="auto"/>
        <w:ind w:left="426" w:hanging="426"/>
        <w:jc w:val="both"/>
        <w:rPr>
          <w:rFonts w:ascii="Times New Roman" w:hAnsi="Times New Roman" w:cs="Times New Roman"/>
        </w:rPr>
      </w:pPr>
      <w:r w:rsidRPr="00654383">
        <w:rPr>
          <w:rFonts w:ascii="Times New Roman" w:hAnsi="Times New Roman" w:cs="Times New Roman"/>
        </w:rPr>
        <w:t xml:space="preserve">Perkembangan </w:t>
      </w:r>
      <w:r w:rsidRPr="00654383">
        <w:rPr>
          <w:rFonts w:ascii="Times New Roman" w:hAnsi="Times New Roman" w:cs="Times New Roman"/>
          <w:i/>
        </w:rPr>
        <w:t>Net Interest Margin</w:t>
      </w:r>
      <w:r w:rsidRPr="00654383">
        <w:rPr>
          <w:rFonts w:ascii="Times New Roman" w:hAnsi="Times New Roman" w:cs="Times New Roman"/>
        </w:rPr>
        <w:t xml:space="preserve"> (NIM) pada bank Nagari periode 2007-2013 cenderung stabil pada tingkat 7%, namun ditahun 2010 melonjak naik menjadi 10,43% dari tahun sebelumnya sebesar 8,46%. Hal ini disebabkan oleh peningkatan bunga bersih dan peningkatan aktiva produktif yang dominan disebabkan oleh penyaluran kredit, penempatan pada bank lain (deposito berjangka, </w:t>
      </w:r>
      <w:r w:rsidRPr="00654383">
        <w:rPr>
          <w:rFonts w:ascii="Times New Roman" w:hAnsi="Times New Roman" w:cs="Times New Roman"/>
          <w:i/>
        </w:rPr>
        <w:t>call money</w:t>
      </w:r>
      <w:r w:rsidRPr="00654383">
        <w:rPr>
          <w:rFonts w:ascii="Times New Roman" w:hAnsi="Times New Roman" w:cs="Times New Roman"/>
        </w:rPr>
        <w:t>), surat-surat berharga (SBI, SBPU) dan penyertaan modal pada bank lain.</w:t>
      </w:r>
    </w:p>
    <w:p w:rsidR="00654383" w:rsidRPr="00654383" w:rsidRDefault="00654383" w:rsidP="00654383">
      <w:pPr>
        <w:pStyle w:val="ListParagraph"/>
        <w:numPr>
          <w:ilvl w:val="0"/>
          <w:numId w:val="9"/>
        </w:numPr>
        <w:spacing w:after="0" w:line="240" w:lineRule="auto"/>
        <w:ind w:left="426" w:hanging="426"/>
        <w:jc w:val="both"/>
        <w:rPr>
          <w:rFonts w:ascii="Times New Roman" w:hAnsi="Times New Roman" w:cs="Times New Roman"/>
        </w:rPr>
      </w:pPr>
      <w:r w:rsidRPr="00654383">
        <w:rPr>
          <w:rFonts w:ascii="Times New Roman" w:hAnsi="Times New Roman" w:cs="Times New Roman"/>
        </w:rPr>
        <w:t xml:space="preserve">Berdasarkan hasil pengujian hipotesis dapat ditarik kesimpulan bahwa penyaluran kredit memiliki hubungan yang tidak signifikan dan memiliki hubungan yang negatif terhadap </w:t>
      </w:r>
      <w:r w:rsidRPr="00654383">
        <w:rPr>
          <w:rFonts w:ascii="Times New Roman" w:hAnsi="Times New Roman" w:cs="Times New Roman"/>
          <w:i/>
        </w:rPr>
        <w:t>Net Interest Margin</w:t>
      </w:r>
      <w:r w:rsidRPr="00654383">
        <w:rPr>
          <w:rFonts w:ascii="Times New Roman" w:hAnsi="Times New Roman" w:cs="Times New Roman"/>
        </w:rPr>
        <w:t xml:space="preserve"> (NIM), dimana apabila kredit yang disalurkan mengalami peningkatan maka </w:t>
      </w:r>
      <w:r w:rsidRPr="00654383">
        <w:rPr>
          <w:rFonts w:ascii="Times New Roman" w:hAnsi="Times New Roman" w:cs="Times New Roman"/>
          <w:i/>
        </w:rPr>
        <w:t xml:space="preserve">Net Interest Margin </w:t>
      </w:r>
      <w:r w:rsidRPr="00654383">
        <w:rPr>
          <w:rFonts w:ascii="Times New Roman" w:hAnsi="Times New Roman" w:cs="Times New Roman"/>
        </w:rPr>
        <w:t>(NIM) bank Nagari akan mengalami penurunan. Hal ini disebabkan oleh faktor lain seperti biaya bunga yang semakin tinggi dan akibat kredit bermasalah yang semakin meningkat.</w:t>
      </w:r>
    </w:p>
    <w:p w:rsidR="00654383" w:rsidRDefault="00654383" w:rsidP="00654383">
      <w:pPr>
        <w:spacing w:after="0" w:line="240" w:lineRule="auto"/>
        <w:jc w:val="both"/>
        <w:rPr>
          <w:rFonts w:ascii="Times New Roman" w:hAnsi="Times New Roman" w:cs="Times New Roman"/>
        </w:rPr>
      </w:pPr>
    </w:p>
    <w:p w:rsidR="00654383" w:rsidRPr="00654383" w:rsidRDefault="00654383" w:rsidP="00654383">
      <w:pPr>
        <w:spacing w:after="0" w:line="240" w:lineRule="auto"/>
        <w:jc w:val="both"/>
        <w:rPr>
          <w:rFonts w:ascii="Times New Roman" w:hAnsi="Times New Roman" w:cs="Times New Roman"/>
          <w:b/>
        </w:rPr>
      </w:pPr>
      <w:r w:rsidRPr="00654383">
        <w:rPr>
          <w:rFonts w:ascii="Times New Roman" w:hAnsi="Times New Roman" w:cs="Times New Roman"/>
          <w:b/>
        </w:rPr>
        <w:t>Saran</w:t>
      </w:r>
    </w:p>
    <w:p w:rsidR="00654383" w:rsidRPr="00654383" w:rsidRDefault="00654383" w:rsidP="00654383">
      <w:pPr>
        <w:spacing w:after="0" w:line="240" w:lineRule="auto"/>
        <w:ind w:firstLine="360"/>
        <w:jc w:val="both"/>
        <w:rPr>
          <w:rFonts w:ascii="Times New Roman" w:hAnsi="Times New Roman" w:cs="Times New Roman"/>
        </w:rPr>
      </w:pPr>
      <w:r w:rsidRPr="00654383">
        <w:rPr>
          <w:rFonts w:ascii="Times New Roman" w:hAnsi="Times New Roman" w:cs="Times New Roman"/>
        </w:rPr>
        <w:t>Berdasarkan hasil penelitian yang dilakukan dan kesimpulan yang diperoh maka saran yang dapat diberikan oleh penulis adalah:</w:t>
      </w:r>
    </w:p>
    <w:p w:rsidR="00654383" w:rsidRPr="00654383" w:rsidRDefault="00654383" w:rsidP="00654383">
      <w:pPr>
        <w:numPr>
          <w:ilvl w:val="0"/>
          <w:numId w:val="11"/>
        </w:numPr>
        <w:spacing w:after="0" w:line="240" w:lineRule="auto"/>
        <w:jc w:val="both"/>
        <w:rPr>
          <w:rFonts w:ascii="Times New Roman" w:hAnsi="Times New Roman" w:cs="Times New Roman"/>
        </w:rPr>
      </w:pPr>
      <w:r w:rsidRPr="00654383">
        <w:rPr>
          <w:rFonts w:ascii="Times New Roman" w:hAnsi="Times New Roman" w:cs="Times New Roman"/>
        </w:rPr>
        <w:t xml:space="preserve">Bank Nagari diharapkan dapat meningkatkan kembali penyaluran kreditnya karena kredit yang disalurkan bank Nagari periode 2007-2013 belum memenuhi kesepakatan </w:t>
      </w:r>
      <w:r w:rsidRPr="00654383">
        <w:rPr>
          <w:rFonts w:ascii="Times New Roman" w:hAnsi="Times New Roman" w:cs="Times New Roman"/>
          <w:i/>
        </w:rPr>
        <w:t>Bank regional champion</w:t>
      </w:r>
      <w:r w:rsidRPr="00654383">
        <w:rPr>
          <w:rFonts w:ascii="Times New Roman" w:hAnsi="Times New Roman" w:cs="Times New Roman"/>
        </w:rPr>
        <w:t xml:space="preserve"> (BRC) BPD-SI, dimana batas minimal </w:t>
      </w:r>
      <w:r w:rsidRPr="00654383">
        <w:rPr>
          <w:rFonts w:ascii="Times New Roman" w:hAnsi="Times New Roman" w:cs="Times New Roman"/>
        </w:rPr>
        <w:lastRenderedPageBreak/>
        <w:t>penyaluran kredit adalah 20% sedangkan bank Nagari pertumbuhan kreditnya hanya 12,15% masih jauh dibawah batas minimal penyaluran kredit. Akan tetapi penyaluran kredit ini harus tetap memperhatikan prinsip kehati-hatian, agar bank dapat meminimalkan risiko kredit bermasalah dan mampu memelihara kualitas kredit bank tersebut.</w:t>
      </w:r>
    </w:p>
    <w:p w:rsidR="00654383" w:rsidRPr="00654383" w:rsidRDefault="00654383" w:rsidP="00654383">
      <w:pPr>
        <w:numPr>
          <w:ilvl w:val="0"/>
          <w:numId w:val="11"/>
        </w:numPr>
        <w:spacing w:after="0" w:line="240" w:lineRule="auto"/>
        <w:jc w:val="both"/>
        <w:rPr>
          <w:rFonts w:ascii="Times New Roman" w:hAnsi="Times New Roman" w:cs="Times New Roman"/>
        </w:rPr>
      </w:pPr>
      <w:r w:rsidRPr="00654383">
        <w:rPr>
          <w:rFonts w:ascii="Times New Roman" w:hAnsi="Times New Roman" w:cs="Times New Roman"/>
        </w:rPr>
        <w:t xml:space="preserve">Bank nagari diharapkan mampu menstabilkan kembali </w:t>
      </w:r>
      <w:r w:rsidRPr="00654383">
        <w:rPr>
          <w:rFonts w:ascii="Times New Roman" w:hAnsi="Times New Roman" w:cs="Times New Roman"/>
          <w:i/>
        </w:rPr>
        <w:t>Net Interest Margin</w:t>
      </w:r>
      <w:r w:rsidRPr="00654383">
        <w:rPr>
          <w:rFonts w:ascii="Times New Roman" w:hAnsi="Times New Roman" w:cs="Times New Roman"/>
        </w:rPr>
        <w:t xml:space="preserve"> (NIM) yang telah diperolehnya dengan meningkatkan penyaluran kreditnya akan tetapi harus dengan memperhatikan prinsip kehati-hatian untuk meminimalkan risiko kredit bermasalah. Menurut kesepakatan </w:t>
      </w:r>
      <w:r w:rsidRPr="00654383">
        <w:rPr>
          <w:rFonts w:ascii="Times New Roman" w:hAnsi="Times New Roman" w:cs="Times New Roman"/>
          <w:i/>
        </w:rPr>
        <w:t>Bank Regional Champion</w:t>
      </w:r>
      <w:r w:rsidRPr="00654383">
        <w:rPr>
          <w:rFonts w:ascii="Times New Roman" w:hAnsi="Times New Roman" w:cs="Times New Roman"/>
        </w:rPr>
        <w:t xml:space="preserve"> (BRC) batas maksimum NIM pada bank BPD-SI hanya 5,5% sedangkan NIM bank Nagari berada jauh diatas maksimum NIM yang ditetapkan. </w:t>
      </w:r>
    </w:p>
    <w:p w:rsidR="00654383" w:rsidRPr="00654383" w:rsidRDefault="00654383" w:rsidP="00654383">
      <w:pPr>
        <w:numPr>
          <w:ilvl w:val="0"/>
          <w:numId w:val="11"/>
        </w:numPr>
        <w:spacing w:after="0" w:line="240" w:lineRule="auto"/>
        <w:jc w:val="both"/>
        <w:rPr>
          <w:rFonts w:ascii="Times New Roman" w:hAnsi="Times New Roman" w:cs="Times New Roman"/>
        </w:rPr>
      </w:pPr>
      <w:r w:rsidRPr="00654383">
        <w:rPr>
          <w:rFonts w:ascii="Times New Roman" w:hAnsi="Times New Roman" w:cs="Times New Roman"/>
        </w:rPr>
        <w:t xml:space="preserve">Dalam penelitian ini kredit yang disalurkan oleh bank Nagari hanya berpengaruh terhadap </w:t>
      </w:r>
      <w:r w:rsidRPr="00654383">
        <w:rPr>
          <w:rFonts w:ascii="Times New Roman" w:hAnsi="Times New Roman" w:cs="Times New Roman"/>
          <w:i/>
        </w:rPr>
        <w:t>Net Interest Margin</w:t>
      </w:r>
      <w:r w:rsidRPr="00654383">
        <w:rPr>
          <w:rFonts w:ascii="Times New Roman" w:hAnsi="Times New Roman" w:cs="Times New Roman"/>
        </w:rPr>
        <w:t xml:space="preserve"> (NIM) bank sebesar 16,2% sisanya sebesar 83,8% dipengaruhi oleh faktor lain yang tidak diteliti oleh penulis, maka dari itu diharapkan untuk penelitian selanjutnya meneliti tentang faktor yang belum diteliti oleh penulis.</w:t>
      </w:r>
    </w:p>
    <w:p w:rsidR="009B2B9C" w:rsidRDefault="009B2B9C" w:rsidP="00C95A1B">
      <w:pPr>
        <w:spacing w:after="0" w:line="240" w:lineRule="auto"/>
        <w:ind w:firstLine="720"/>
        <w:jc w:val="both"/>
        <w:rPr>
          <w:rFonts w:ascii="Times New Roman" w:hAnsi="Times New Roman" w:cs="Times New Roman"/>
        </w:rPr>
      </w:pPr>
    </w:p>
    <w:p w:rsidR="00654383" w:rsidRPr="00C95A1B" w:rsidRDefault="00654383" w:rsidP="00C95A1B">
      <w:pPr>
        <w:spacing w:after="0" w:line="240" w:lineRule="auto"/>
        <w:ind w:firstLine="720"/>
        <w:jc w:val="both"/>
        <w:rPr>
          <w:rFonts w:ascii="Times New Roman" w:hAnsi="Times New Roman" w:cs="Times New Roman"/>
        </w:rPr>
        <w:sectPr w:rsidR="00654383" w:rsidRPr="00C95A1B" w:rsidSect="00420EEB">
          <w:type w:val="continuous"/>
          <w:pgSz w:w="11906" w:h="16838" w:code="9"/>
          <w:pgMar w:top="1701" w:right="1701" w:bottom="1701" w:left="2268" w:header="709" w:footer="709" w:gutter="0"/>
          <w:pgNumType w:fmt="lowerRoman" w:start="3"/>
          <w:cols w:space="708"/>
          <w:docGrid w:linePitch="360"/>
        </w:sectPr>
      </w:pPr>
    </w:p>
    <w:p w:rsidR="00420EEB" w:rsidRPr="00C95A1B" w:rsidRDefault="00420EEB" w:rsidP="00C95A1B">
      <w:pPr>
        <w:spacing w:after="0" w:line="240" w:lineRule="auto"/>
        <w:jc w:val="both"/>
        <w:rPr>
          <w:rFonts w:ascii="Times New Roman" w:hAnsi="Times New Roman" w:cs="Times New Roman"/>
          <w:b/>
        </w:rPr>
      </w:pPr>
      <w:r w:rsidRPr="00C95A1B">
        <w:rPr>
          <w:rFonts w:ascii="Times New Roman" w:hAnsi="Times New Roman" w:cs="Times New Roman"/>
          <w:b/>
        </w:rPr>
        <w:lastRenderedPageBreak/>
        <w:t>REFERENSI</w:t>
      </w:r>
    </w:p>
    <w:p w:rsidR="00420EEB" w:rsidRPr="00C95A1B" w:rsidRDefault="00420EEB" w:rsidP="00C95A1B">
      <w:pPr>
        <w:spacing w:after="0" w:line="240" w:lineRule="auto"/>
        <w:jc w:val="both"/>
        <w:rPr>
          <w:rFonts w:ascii="Times New Roman" w:hAnsi="Times New Roman" w:cs="Times New Roman"/>
        </w:rPr>
      </w:pPr>
      <w:r w:rsidRPr="00C95A1B">
        <w:rPr>
          <w:rFonts w:ascii="Times New Roman" w:hAnsi="Times New Roman" w:cs="Times New Roman"/>
        </w:rPr>
        <w:t>Annual Report Bank Nagari Tahun 2009-2013.</w:t>
      </w:r>
    </w:p>
    <w:p w:rsidR="00420EEB" w:rsidRPr="00C95A1B" w:rsidRDefault="00420EEB" w:rsidP="00C95A1B">
      <w:pPr>
        <w:spacing w:after="0" w:line="240" w:lineRule="auto"/>
        <w:ind w:left="567" w:hanging="567"/>
        <w:jc w:val="both"/>
        <w:rPr>
          <w:rFonts w:ascii="Times New Roman" w:hAnsi="Times New Roman" w:cs="Times New Roman"/>
        </w:rPr>
      </w:pPr>
      <w:r w:rsidRPr="00C95A1B">
        <w:rPr>
          <w:rFonts w:ascii="Times New Roman" w:hAnsi="Times New Roman" w:cs="Times New Roman"/>
        </w:rPr>
        <w:t xml:space="preserve">Firdaus, R., dan Ariyanti, M. (2009), </w:t>
      </w:r>
      <w:r w:rsidRPr="00C95A1B">
        <w:rPr>
          <w:rFonts w:ascii="Times New Roman" w:hAnsi="Times New Roman" w:cs="Times New Roman"/>
          <w:i/>
        </w:rPr>
        <w:t>Manajemen Perkreditan Bank Umum: Teori, Masalah, kebijakan dan Aplikasinya Lengkap dengan Analisis Kredit</w:t>
      </w:r>
      <w:r w:rsidRPr="00C95A1B">
        <w:rPr>
          <w:rFonts w:ascii="Times New Roman" w:hAnsi="Times New Roman" w:cs="Times New Roman"/>
        </w:rPr>
        <w:t>. Bandung: Alfabeta.</w:t>
      </w:r>
    </w:p>
    <w:p w:rsidR="00420EEB" w:rsidRPr="00C95A1B" w:rsidRDefault="00420EEB" w:rsidP="00C95A1B">
      <w:pPr>
        <w:spacing w:after="0" w:line="240" w:lineRule="auto"/>
        <w:ind w:left="567" w:hanging="567"/>
        <w:jc w:val="both"/>
        <w:rPr>
          <w:rFonts w:ascii="Times New Roman" w:hAnsi="Times New Roman" w:cs="Times New Roman"/>
        </w:rPr>
      </w:pPr>
    </w:p>
    <w:p w:rsidR="00420EEB" w:rsidRPr="00C95A1B" w:rsidRDefault="00420EEB" w:rsidP="00C95A1B">
      <w:pPr>
        <w:autoSpaceDE w:val="0"/>
        <w:autoSpaceDN w:val="0"/>
        <w:adjustRightInd w:val="0"/>
        <w:spacing w:after="0" w:line="240" w:lineRule="auto"/>
        <w:ind w:left="567" w:hanging="567"/>
        <w:jc w:val="both"/>
        <w:rPr>
          <w:rFonts w:ascii="Times New Roman" w:hAnsi="Times New Roman" w:cs="Times New Roman"/>
        </w:rPr>
      </w:pPr>
      <w:r w:rsidRPr="00C95A1B">
        <w:rPr>
          <w:rFonts w:ascii="Times New Roman" w:hAnsi="Times New Roman" w:cs="Times New Roman"/>
          <w:iCs/>
        </w:rPr>
        <w:t>Hasibuan</w:t>
      </w:r>
      <w:r w:rsidRPr="00C95A1B">
        <w:rPr>
          <w:rFonts w:ascii="Times New Roman" w:hAnsi="Times New Roman" w:cs="Times New Roman"/>
        </w:rPr>
        <w:t xml:space="preserve">, S.P.H </w:t>
      </w:r>
      <w:r w:rsidRPr="00C95A1B">
        <w:rPr>
          <w:rFonts w:ascii="Times New Roman" w:hAnsi="Times New Roman" w:cs="Times New Roman"/>
          <w:i/>
          <w:iCs/>
        </w:rPr>
        <w:t>Malayu</w:t>
      </w:r>
      <w:r w:rsidRPr="00C95A1B">
        <w:rPr>
          <w:rFonts w:ascii="Times New Roman" w:hAnsi="Times New Roman" w:cs="Times New Roman"/>
        </w:rPr>
        <w:t xml:space="preserve">, (2011). </w:t>
      </w:r>
      <w:r w:rsidRPr="00C95A1B">
        <w:rPr>
          <w:rFonts w:ascii="Times New Roman" w:hAnsi="Times New Roman" w:cs="Times New Roman"/>
          <w:bCs/>
          <w:i/>
        </w:rPr>
        <w:t>Dasar-dasar Perbankan</w:t>
      </w:r>
      <w:r w:rsidRPr="00C95A1B">
        <w:rPr>
          <w:rFonts w:ascii="Times New Roman" w:hAnsi="Times New Roman" w:cs="Times New Roman"/>
        </w:rPr>
        <w:t>. Jakarta: PT Bumi Aksara.</w:t>
      </w:r>
    </w:p>
    <w:p w:rsidR="00420EEB" w:rsidRPr="00C95A1B" w:rsidRDefault="00420EEB" w:rsidP="00C95A1B">
      <w:pPr>
        <w:autoSpaceDE w:val="0"/>
        <w:autoSpaceDN w:val="0"/>
        <w:adjustRightInd w:val="0"/>
        <w:spacing w:after="0" w:line="240" w:lineRule="auto"/>
        <w:ind w:left="567" w:hanging="567"/>
        <w:jc w:val="both"/>
        <w:rPr>
          <w:rFonts w:ascii="Times New Roman" w:hAnsi="Times New Roman" w:cs="Times New Roman"/>
        </w:rPr>
      </w:pPr>
    </w:p>
    <w:p w:rsidR="00420EEB" w:rsidRPr="00C95A1B" w:rsidRDefault="00AA19CA" w:rsidP="00C95A1B">
      <w:pPr>
        <w:spacing w:after="0" w:line="240" w:lineRule="auto"/>
        <w:ind w:left="567" w:hanging="567"/>
        <w:rPr>
          <w:rFonts w:ascii="Times New Roman" w:hAnsi="Times New Roman" w:cs="Times New Roman"/>
        </w:rPr>
      </w:pPr>
      <w:hyperlink r:id="rId11" w:history="1">
        <w:r w:rsidR="00420EEB" w:rsidRPr="00C95A1B">
          <w:rPr>
            <w:rStyle w:val="Hyperlink"/>
            <w:rFonts w:ascii="Times New Roman" w:hAnsi="Times New Roman" w:cs="Times New Roman"/>
            <w:color w:val="auto"/>
          </w:rPr>
          <w:t>http://www.banknagari.co.id</w:t>
        </w:r>
      </w:hyperlink>
      <w:r w:rsidR="00420EEB" w:rsidRPr="00C95A1B">
        <w:rPr>
          <w:rFonts w:ascii="Times New Roman" w:hAnsi="Times New Roman" w:cs="Times New Roman"/>
        </w:rPr>
        <w:t xml:space="preserve"> diunduh tanggal 13 februari 2015</w:t>
      </w:r>
    </w:p>
    <w:p w:rsidR="00420EEB" w:rsidRPr="00C95A1B" w:rsidRDefault="00420EEB" w:rsidP="00C95A1B">
      <w:pPr>
        <w:spacing w:after="0" w:line="240" w:lineRule="auto"/>
        <w:ind w:left="567" w:hanging="567"/>
        <w:jc w:val="both"/>
        <w:rPr>
          <w:rFonts w:ascii="Times New Roman" w:hAnsi="Times New Roman" w:cs="Times New Roman"/>
        </w:rPr>
      </w:pPr>
      <w:r w:rsidRPr="00C95A1B">
        <w:rPr>
          <w:rFonts w:ascii="Times New Roman" w:hAnsi="Times New Roman" w:cs="Times New Roman"/>
        </w:rPr>
        <w:t xml:space="preserve">Iskandar, S. (2008), </w:t>
      </w:r>
      <w:r w:rsidRPr="00C95A1B">
        <w:rPr>
          <w:rFonts w:ascii="Times New Roman" w:hAnsi="Times New Roman" w:cs="Times New Roman"/>
          <w:i/>
        </w:rPr>
        <w:t>Bank dan Lembaga Keuangan Lainnya</w:t>
      </w:r>
      <w:r w:rsidRPr="00C95A1B">
        <w:rPr>
          <w:rFonts w:ascii="Times New Roman" w:hAnsi="Times New Roman" w:cs="Times New Roman"/>
        </w:rPr>
        <w:t>, Penerbit  PT. Sementara Asa Besama.</w:t>
      </w:r>
    </w:p>
    <w:p w:rsidR="00420EEB" w:rsidRPr="00C95A1B" w:rsidRDefault="00420EEB" w:rsidP="00C95A1B">
      <w:pPr>
        <w:spacing w:after="0" w:line="240" w:lineRule="auto"/>
        <w:ind w:left="567" w:hanging="567"/>
        <w:jc w:val="both"/>
        <w:rPr>
          <w:rFonts w:ascii="Times New Roman" w:hAnsi="Times New Roman" w:cs="Times New Roman"/>
        </w:rPr>
      </w:pPr>
    </w:p>
    <w:p w:rsidR="00420EEB" w:rsidRPr="00C95A1B" w:rsidRDefault="00420EEB" w:rsidP="00C95A1B">
      <w:pPr>
        <w:spacing w:after="0" w:line="240" w:lineRule="auto"/>
        <w:ind w:left="567" w:hanging="567"/>
        <w:jc w:val="both"/>
        <w:rPr>
          <w:rFonts w:ascii="Times New Roman" w:hAnsi="Times New Roman" w:cs="Times New Roman"/>
        </w:rPr>
      </w:pPr>
      <w:r w:rsidRPr="00C95A1B">
        <w:rPr>
          <w:rFonts w:ascii="Times New Roman" w:hAnsi="Times New Roman" w:cs="Times New Roman"/>
        </w:rPr>
        <w:t xml:space="preserve">Ismail. (2011), </w:t>
      </w:r>
      <w:r w:rsidRPr="00C95A1B">
        <w:rPr>
          <w:rFonts w:ascii="Times New Roman" w:hAnsi="Times New Roman" w:cs="Times New Roman"/>
          <w:i/>
        </w:rPr>
        <w:t>Manajemen Perbankan dari Teori Menuju Aplikasi</w:t>
      </w:r>
      <w:r w:rsidRPr="00C95A1B">
        <w:rPr>
          <w:rFonts w:ascii="Times New Roman" w:hAnsi="Times New Roman" w:cs="Times New Roman"/>
        </w:rPr>
        <w:t>, edisi pertama, cetakan kedua, Jakarta: kencana.</w:t>
      </w:r>
    </w:p>
    <w:p w:rsidR="00420EEB" w:rsidRPr="00C95A1B" w:rsidRDefault="00420EEB" w:rsidP="00C95A1B">
      <w:pPr>
        <w:spacing w:after="0" w:line="240" w:lineRule="auto"/>
        <w:ind w:left="567" w:hanging="567"/>
        <w:jc w:val="both"/>
        <w:rPr>
          <w:rFonts w:ascii="Times New Roman" w:hAnsi="Times New Roman" w:cs="Times New Roman"/>
        </w:rPr>
      </w:pPr>
    </w:p>
    <w:p w:rsidR="00420EEB" w:rsidRPr="00C95A1B" w:rsidRDefault="00420EEB" w:rsidP="00C95A1B">
      <w:pPr>
        <w:spacing w:after="0" w:line="240" w:lineRule="auto"/>
        <w:ind w:left="567" w:hanging="567"/>
        <w:jc w:val="both"/>
        <w:rPr>
          <w:rFonts w:ascii="Times New Roman" w:hAnsi="Times New Roman" w:cs="Times New Roman"/>
        </w:rPr>
      </w:pPr>
      <w:r w:rsidRPr="00C95A1B">
        <w:rPr>
          <w:rFonts w:ascii="Times New Roman" w:hAnsi="Times New Roman" w:cs="Times New Roman"/>
        </w:rPr>
        <w:t xml:space="preserve">Kasmir. (2012), </w:t>
      </w:r>
      <w:r w:rsidRPr="00C95A1B">
        <w:rPr>
          <w:rFonts w:ascii="Times New Roman" w:hAnsi="Times New Roman" w:cs="Times New Roman"/>
          <w:i/>
        </w:rPr>
        <w:t>Bank dan Lembaga Keuangan Lainnya</w:t>
      </w:r>
      <w:r w:rsidRPr="00C95A1B">
        <w:rPr>
          <w:rFonts w:ascii="Times New Roman" w:hAnsi="Times New Roman" w:cs="Times New Roman"/>
        </w:rPr>
        <w:t>. Edisi Revisi 2012. Jakarta: PT. Raja Grafindo Persada.</w:t>
      </w:r>
    </w:p>
    <w:p w:rsidR="00420EEB" w:rsidRPr="00C95A1B" w:rsidRDefault="00420EEB" w:rsidP="00C95A1B">
      <w:pPr>
        <w:spacing w:after="0" w:line="240" w:lineRule="auto"/>
        <w:ind w:left="567" w:hanging="567"/>
        <w:jc w:val="both"/>
        <w:rPr>
          <w:rFonts w:ascii="Times New Roman" w:hAnsi="Times New Roman" w:cs="Times New Roman"/>
        </w:rPr>
      </w:pPr>
    </w:p>
    <w:p w:rsidR="00420EEB" w:rsidRPr="00C95A1B" w:rsidRDefault="00420EEB" w:rsidP="00C95A1B">
      <w:pPr>
        <w:spacing w:after="0" w:line="240" w:lineRule="auto"/>
        <w:ind w:left="567" w:hanging="567"/>
        <w:jc w:val="both"/>
        <w:rPr>
          <w:rFonts w:ascii="Times New Roman" w:hAnsi="Times New Roman" w:cs="Times New Roman"/>
        </w:rPr>
      </w:pPr>
      <w:r w:rsidRPr="00C95A1B">
        <w:rPr>
          <w:rFonts w:ascii="Times New Roman" w:hAnsi="Times New Roman" w:cs="Times New Roman"/>
        </w:rPr>
        <w:t xml:space="preserve">Kasmir. (2012), </w:t>
      </w:r>
      <w:r w:rsidRPr="00C95A1B">
        <w:rPr>
          <w:rFonts w:ascii="Times New Roman" w:hAnsi="Times New Roman" w:cs="Times New Roman"/>
          <w:i/>
        </w:rPr>
        <w:t>Manajemen Perbankan</w:t>
      </w:r>
      <w:r w:rsidRPr="00C95A1B">
        <w:rPr>
          <w:rFonts w:ascii="Times New Roman" w:hAnsi="Times New Roman" w:cs="Times New Roman"/>
        </w:rPr>
        <w:t>. Edisi 2012. Jakarta: PT. Raja Grafindo Persada.</w:t>
      </w:r>
    </w:p>
    <w:p w:rsidR="00420EEB" w:rsidRPr="00C95A1B" w:rsidRDefault="00420EEB" w:rsidP="00C95A1B">
      <w:pPr>
        <w:spacing w:after="0" w:line="240" w:lineRule="auto"/>
        <w:ind w:left="567" w:hanging="567"/>
        <w:jc w:val="both"/>
        <w:rPr>
          <w:rFonts w:ascii="Times New Roman" w:hAnsi="Times New Roman" w:cs="Times New Roman"/>
        </w:rPr>
      </w:pPr>
    </w:p>
    <w:p w:rsidR="00420EEB" w:rsidRPr="00C95A1B" w:rsidRDefault="00420EEB" w:rsidP="00C95A1B">
      <w:pPr>
        <w:spacing w:after="0" w:line="240" w:lineRule="auto"/>
        <w:ind w:left="567" w:hanging="567"/>
        <w:jc w:val="both"/>
        <w:rPr>
          <w:rFonts w:ascii="Times New Roman" w:hAnsi="Times New Roman" w:cs="Times New Roman"/>
        </w:rPr>
      </w:pPr>
      <w:r w:rsidRPr="00C95A1B">
        <w:rPr>
          <w:rFonts w:ascii="Times New Roman" w:hAnsi="Times New Roman" w:cs="Times New Roman"/>
        </w:rPr>
        <w:t xml:space="preserve">Machila, K. (2013), </w:t>
      </w:r>
      <w:r w:rsidRPr="00C95A1B">
        <w:rPr>
          <w:rFonts w:ascii="Times New Roman" w:hAnsi="Times New Roman" w:cs="Times New Roman"/>
          <w:i/>
        </w:rPr>
        <w:t>Pengaruh pertumbuhan dana pihak ketiga dan aktiva produktif terhadap pertumbuhan Net Interest Margin (NIM) pada bank-bank pemerintahan daerah</w:t>
      </w:r>
      <w:r w:rsidRPr="00C95A1B">
        <w:rPr>
          <w:rFonts w:ascii="Times New Roman" w:hAnsi="Times New Roman" w:cs="Times New Roman"/>
        </w:rPr>
        <w:t>, volume 3, No. 2, Hlm 255-256</w:t>
      </w:r>
    </w:p>
    <w:p w:rsidR="00420EEB" w:rsidRPr="00C95A1B" w:rsidRDefault="00420EEB" w:rsidP="00C95A1B">
      <w:pPr>
        <w:spacing w:after="0" w:line="240" w:lineRule="auto"/>
        <w:ind w:left="567" w:hanging="567"/>
        <w:jc w:val="both"/>
        <w:rPr>
          <w:rFonts w:ascii="Times New Roman" w:hAnsi="Times New Roman" w:cs="Times New Roman"/>
        </w:rPr>
      </w:pPr>
    </w:p>
    <w:p w:rsidR="00420EEB" w:rsidRPr="00C95A1B" w:rsidRDefault="00420EEB" w:rsidP="00C95A1B">
      <w:pPr>
        <w:spacing w:after="0" w:line="240" w:lineRule="auto"/>
        <w:ind w:left="567" w:hanging="567"/>
        <w:jc w:val="both"/>
        <w:rPr>
          <w:rFonts w:ascii="Times New Roman" w:hAnsi="Times New Roman" w:cs="Times New Roman"/>
        </w:rPr>
      </w:pPr>
      <w:r w:rsidRPr="00C95A1B">
        <w:rPr>
          <w:rFonts w:ascii="Times New Roman" w:hAnsi="Times New Roman" w:cs="Times New Roman"/>
        </w:rPr>
        <w:t xml:space="preserve">Mika, M. (2014), </w:t>
      </w:r>
      <w:r w:rsidRPr="00C95A1B">
        <w:rPr>
          <w:rFonts w:ascii="Times New Roman" w:hAnsi="Times New Roman" w:cs="Times New Roman"/>
          <w:i/>
        </w:rPr>
        <w:t>Pengaruh Kredit pemilikan rumah (kpr) terhadap net interest margin (NIM) pada Pt. bank tabugan negara (persero)</w:t>
      </w:r>
      <w:r w:rsidRPr="00C95A1B">
        <w:rPr>
          <w:rFonts w:ascii="Times New Roman" w:hAnsi="Times New Roman" w:cs="Times New Roman"/>
        </w:rPr>
        <w:t>, Tbk, skripsi stie ekuitas.</w:t>
      </w:r>
    </w:p>
    <w:p w:rsidR="00420EEB" w:rsidRPr="00C95A1B" w:rsidRDefault="00420EEB" w:rsidP="00C95A1B">
      <w:pPr>
        <w:spacing w:after="0" w:line="240" w:lineRule="auto"/>
        <w:ind w:left="567" w:hanging="567"/>
        <w:jc w:val="both"/>
        <w:rPr>
          <w:rFonts w:ascii="Times New Roman" w:hAnsi="Times New Roman" w:cs="Times New Roman"/>
        </w:rPr>
      </w:pPr>
    </w:p>
    <w:p w:rsidR="00420EEB" w:rsidRPr="00C95A1B" w:rsidRDefault="00420EEB" w:rsidP="00C95A1B">
      <w:pPr>
        <w:spacing w:after="0" w:line="240" w:lineRule="auto"/>
        <w:ind w:left="567" w:hanging="567"/>
        <w:rPr>
          <w:rFonts w:ascii="Times New Roman" w:hAnsi="Times New Roman" w:cs="Times New Roman"/>
        </w:rPr>
      </w:pPr>
      <w:r w:rsidRPr="00C95A1B">
        <w:rPr>
          <w:rFonts w:ascii="Times New Roman" w:hAnsi="Times New Roman" w:cs="Times New Roman"/>
        </w:rPr>
        <w:t xml:space="preserve">Priyatno, D. (2012), </w:t>
      </w:r>
      <w:r w:rsidRPr="00C95A1B">
        <w:rPr>
          <w:rFonts w:ascii="Times New Roman" w:hAnsi="Times New Roman" w:cs="Times New Roman"/>
          <w:i/>
        </w:rPr>
        <w:t>Cara Kilat Belajar Analisis Data dengan SPSS 20</w:t>
      </w:r>
      <w:r w:rsidRPr="00C95A1B">
        <w:rPr>
          <w:rFonts w:ascii="Times New Roman" w:hAnsi="Times New Roman" w:cs="Times New Roman"/>
        </w:rPr>
        <w:t>, Yogyakarta: Andi.</w:t>
      </w:r>
    </w:p>
    <w:p w:rsidR="00420EEB" w:rsidRPr="00C95A1B" w:rsidRDefault="00420EEB" w:rsidP="00C95A1B">
      <w:pPr>
        <w:spacing w:after="0" w:line="240" w:lineRule="auto"/>
        <w:ind w:left="567" w:hanging="567"/>
        <w:jc w:val="both"/>
        <w:rPr>
          <w:rFonts w:ascii="Times New Roman" w:hAnsi="Times New Roman" w:cs="Times New Roman"/>
        </w:rPr>
      </w:pPr>
      <w:r w:rsidRPr="00C95A1B">
        <w:rPr>
          <w:rFonts w:ascii="Times New Roman" w:hAnsi="Times New Roman" w:cs="Times New Roman"/>
        </w:rPr>
        <w:t xml:space="preserve">Putu, A, dan Ketut, S (2014), </w:t>
      </w:r>
      <w:r w:rsidRPr="00C95A1B">
        <w:rPr>
          <w:rFonts w:ascii="Times New Roman" w:hAnsi="Times New Roman" w:cs="Times New Roman"/>
          <w:i/>
        </w:rPr>
        <w:t>Pengaruh Capital Adequacy Ratio, Penyaluran Kredit dan Non Performing Loan Pada Profitabilitas</w:t>
      </w:r>
      <w:r w:rsidRPr="00C95A1B">
        <w:rPr>
          <w:rFonts w:ascii="Times New Roman" w:hAnsi="Times New Roman" w:cs="Times New Roman"/>
        </w:rPr>
        <w:t>, E-jurnal Akutansi Universitas Udayana. 9.2, hlm 333-335.</w:t>
      </w:r>
    </w:p>
    <w:p w:rsidR="00420EEB" w:rsidRPr="00C95A1B" w:rsidRDefault="00420EEB" w:rsidP="00C95A1B">
      <w:pPr>
        <w:spacing w:after="0" w:line="240" w:lineRule="auto"/>
        <w:ind w:left="567" w:hanging="567"/>
        <w:jc w:val="both"/>
        <w:rPr>
          <w:rFonts w:ascii="Times New Roman" w:hAnsi="Times New Roman" w:cs="Times New Roman"/>
        </w:rPr>
      </w:pPr>
    </w:p>
    <w:p w:rsidR="00420EEB" w:rsidRPr="00C95A1B" w:rsidRDefault="00420EEB" w:rsidP="00C95A1B">
      <w:pPr>
        <w:spacing w:after="0" w:line="240" w:lineRule="auto"/>
        <w:ind w:left="567" w:hanging="567"/>
        <w:jc w:val="both"/>
        <w:rPr>
          <w:rFonts w:ascii="Times New Roman" w:hAnsi="Times New Roman" w:cs="Times New Roman"/>
        </w:rPr>
      </w:pPr>
      <w:r w:rsidRPr="00C95A1B">
        <w:rPr>
          <w:rFonts w:ascii="Times New Roman" w:hAnsi="Times New Roman" w:cs="Times New Roman"/>
        </w:rPr>
        <w:t xml:space="preserve">Riyadi, S. (2006), </w:t>
      </w:r>
      <w:r w:rsidRPr="00C95A1B">
        <w:rPr>
          <w:rFonts w:ascii="Times New Roman" w:hAnsi="Times New Roman" w:cs="Times New Roman"/>
          <w:i/>
        </w:rPr>
        <w:t>Banking Assets And Liability Management</w:t>
      </w:r>
      <w:r w:rsidRPr="00C95A1B">
        <w:rPr>
          <w:rFonts w:ascii="Times New Roman" w:hAnsi="Times New Roman" w:cs="Times New Roman"/>
        </w:rPr>
        <w:t>. Jakarta : Fakultas Ekonomi Universitas Indonesia.</w:t>
      </w:r>
    </w:p>
    <w:p w:rsidR="00420EEB" w:rsidRPr="00C95A1B" w:rsidRDefault="00420EEB" w:rsidP="00C95A1B">
      <w:pPr>
        <w:spacing w:after="0" w:line="240" w:lineRule="auto"/>
        <w:ind w:left="567" w:hanging="567"/>
        <w:jc w:val="both"/>
        <w:rPr>
          <w:rFonts w:ascii="Times New Roman" w:hAnsi="Times New Roman" w:cs="Times New Roman"/>
        </w:rPr>
      </w:pPr>
    </w:p>
    <w:p w:rsidR="00420EEB" w:rsidRPr="00C95A1B" w:rsidRDefault="00420EEB" w:rsidP="00C95A1B">
      <w:pPr>
        <w:spacing w:after="0" w:line="240" w:lineRule="auto"/>
        <w:ind w:left="567" w:hanging="567"/>
        <w:jc w:val="both"/>
        <w:rPr>
          <w:rFonts w:ascii="Times New Roman" w:hAnsi="Times New Roman" w:cs="Times New Roman"/>
        </w:rPr>
      </w:pPr>
      <w:r w:rsidRPr="00C95A1B">
        <w:rPr>
          <w:rFonts w:ascii="Times New Roman" w:hAnsi="Times New Roman" w:cs="Times New Roman"/>
        </w:rPr>
        <w:lastRenderedPageBreak/>
        <w:t xml:space="preserve">Rivai, (2012) </w:t>
      </w:r>
      <w:r w:rsidRPr="00C95A1B">
        <w:rPr>
          <w:rFonts w:ascii="Times New Roman" w:hAnsi="Times New Roman" w:cs="Times New Roman"/>
          <w:i/>
        </w:rPr>
        <w:t>Bank and Financial Institution Managemen</w:t>
      </w:r>
      <w:r w:rsidRPr="00C95A1B">
        <w:rPr>
          <w:rFonts w:ascii="Times New Roman" w:hAnsi="Times New Roman" w:cs="Times New Roman"/>
        </w:rPr>
        <w:t>, Jakartal: PT. Raja Grafindo Persada.</w:t>
      </w:r>
    </w:p>
    <w:p w:rsidR="00420EEB" w:rsidRPr="00C95A1B" w:rsidRDefault="00420EEB" w:rsidP="00C95A1B">
      <w:pPr>
        <w:spacing w:after="0" w:line="240" w:lineRule="auto"/>
        <w:ind w:left="567" w:hanging="567"/>
        <w:jc w:val="both"/>
        <w:rPr>
          <w:rFonts w:ascii="Times New Roman" w:hAnsi="Times New Roman" w:cs="Times New Roman"/>
        </w:rPr>
      </w:pPr>
    </w:p>
    <w:p w:rsidR="00420EEB" w:rsidRPr="00C95A1B" w:rsidRDefault="00420EEB" w:rsidP="00C95A1B">
      <w:pPr>
        <w:spacing w:after="0" w:line="240" w:lineRule="auto"/>
        <w:ind w:left="567" w:hanging="567"/>
        <w:rPr>
          <w:rFonts w:ascii="Times New Roman" w:hAnsi="Times New Roman" w:cs="Times New Roman"/>
        </w:rPr>
      </w:pPr>
      <w:r w:rsidRPr="00C95A1B">
        <w:rPr>
          <w:rFonts w:ascii="Times New Roman" w:hAnsi="Times New Roman" w:cs="Times New Roman"/>
        </w:rPr>
        <w:t xml:space="preserve">Sarjono, H dan Julianita, W (2011), </w:t>
      </w:r>
      <w:r w:rsidRPr="00C95A1B">
        <w:rPr>
          <w:rFonts w:ascii="Times New Roman" w:hAnsi="Times New Roman" w:cs="Times New Roman"/>
          <w:i/>
        </w:rPr>
        <w:t xml:space="preserve">SPSSvs LISREL Sebuah Pengantar, Aplikasi untuk Riset, </w:t>
      </w:r>
      <w:r w:rsidRPr="00C95A1B">
        <w:rPr>
          <w:rFonts w:ascii="Times New Roman" w:hAnsi="Times New Roman" w:cs="Times New Roman"/>
        </w:rPr>
        <w:t>Jakarta: Salemba Empat.</w:t>
      </w:r>
    </w:p>
    <w:p w:rsidR="00420EEB" w:rsidRPr="00C95A1B" w:rsidRDefault="00420EEB" w:rsidP="00C95A1B">
      <w:pPr>
        <w:spacing w:after="0" w:line="240" w:lineRule="auto"/>
        <w:ind w:left="567" w:hanging="567"/>
        <w:rPr>
          <w:rFonts w:ascii="Times New Roman" w:hAnsi="Times New Roman" w:cs="Times New Roman"/>
        </w:rPr>
      </w:pPr>
      <w:r w:rsidRPr="00C95A1B">
        <w:rPr>
          <w:rFonts w:ascii="Times New Roman" w:hAnsi="Times New Roman" w:cs="Times New Roman"/>
        </w:rPr>
        <w:t xml:space="preserve">Sugiyono. (2009), </w:t>
      </w:r>
      <w:r w:rsidRPr="00C95A1B">
        <w:rPr>
          <w:rFonts w:ascii="Times New Roman" w:hAnsi="Times New Roman" w:cs="Times New Roman"/>
          <w:i/>
        </w:rPr>
        <w:t>Metode Penelitian Bisnis</w:t>
      </w:r>
      <w:r w:rsidRPr="00C95A1B">
        <w:rPr>
          <w:rFonts w:ascii="Times New Roman" w:hAnsi="Times New Roman" w:cs="Times New Roman"/>
        </w:rPr>
        <w:t>, cetakan ke 11. Bandung: Alfabeta.</w:t>
      </w:r>
    </w:p>
    <w:p w:rsidR="00420EEB" w:rsidRPr="00C95A1B" w:rsidRDefault="00420EEB" w:rsidP="00C95A1B">
      <w:pPr>
        <w:spacing w:after="0" w:line="240" w:lineRule="auto"/>
        <w:ind w:left="567" w:hanging="567"/>
        <w:rPr>
          <w:rFonts w:ascii="Times New Roman" w:hAnsi="Times New Roman" w:cs="Times New Roman"/>
        </w:rPr>
      </w:pPr>
      <w:r w:rsidRPr="00C95A1B">
        <w:rPr>
          <w:rFonts w:ascii="Times New Roman" w:hAnsi="Times New Roman" w:cs="Times New Roman"/>
        </w:rPr>
        <w:t xml:space="preserve">Sugiyono. (2011), </w:t>
      </w:r>
      <w:r w:rsidRPr="00C95A1B">
        <w:rPr>
          <w:rFonts w:ascii="Times New Roman" w:hAnsi="Times New Roman" w:cs="Times New Roman"/>
          <w:i/>
        </w:rPr>
        <w:t xml:space="preserve">Statistik Untuk Penelitian. </w:t>
      </w:r>
      <w:r w:rsidRPr="00C95A1B">
        <w:rPr>
          <w:rFonts w:ascii="Times New Roman" w:hAnsi="Times New Roman" w:cs="Times New Roman"/>
        </w:rPr>
        <w:t>Bandung: CV. Alfabeta</w:t>
      </w:r>
    </w:p>
    <w:p w:rsidR="00420EEB" w:rsidRPr="00C95A1B" w:rsidRDefault="00420EEB" w:rsidP="00C95A1B">
      <w:pPr>
        <w:spacing w:after="0" w:line="240" w:lineRule="auto"/>
        <w:ind w:left="567" w:hanging="567"/>
        <w:jc w:val="both"/>
        <w:rPr>
          <w:rFonts w:ascii="Times New Roman" w:hAnsi="Times New Roman" w:cs="Times New Roman"/>
        </w:rPr>
      </w:pPr>
      <w:r w:rsidRPr="00C95A1B">
        <w:rPr>
          <w:rFonts w:ascii="Times New Roman" w:hAnsi="Times New Roman" w:cs="Times New Roman"/>
        </w:rPr>
        <w:t xml:space="preserve">Sugiyono. (2012), </w:t>
      </w:r>
      <w:r w:rsidRPr="00C95A1B">
        <w:rPr>
          <w:rFonts w:ascii="Times New Roman" w:hAnsi="Times New Roman" w:cs="Times New Roman"/>
          <w:i/>
        </w:rPr>
        <w:t>Metode Penelitian Kuantitatif, Kualitatif dan R&amp;D</w:t>
      </w:r>
      <w:r w:rsidRPr="00C95A1B">
        <w:rPr>
          <w:rFonts w:ascii="Times New Roman" w:hAnsi="Times New Roman" w:cs="Times New Roman"/>
        </w:rPr>
        <w:t>, cetakan ke 17. Bandung: Alfabeta.</w:t>
      </w:r>
    </w:p>
    <w:p w:rsidR="00420EEB" w:rsidRPr="00C95A1B" w:rsidRDefault="00420EEB" w:rsidP="00C95A1B">
      <w:pPr>
        <w:spacing w:after="0" w:line="240" w:lineRule="auto"/>
        <w:ind w:left="567" w:hanging="567"/>
        <w:jc w:val="both"/>
        <w:rPr>
          <w:rFonts w:ascii="Times New Roman" w:hAnsi="Times New Roman" w:cs="Times New Roman"/>
        </w:rPr>
      </w:pPr>
    </w:p>
    <w:p w:rsidR="00420EEB" w:rsidRPr="00C95A1B" w:rsidRDefault="00420EEB" w:rsidP="00C95A1B">
      <w:pPr>
        <w:spacing w:after="0" w:line="240" w:lineRule="auto"/>
        <w:ind w:left="567" w:hanging="567"/>
        <w:rPr>
          <w:rFonts w:ascii="Times New Roman" w:hAnsi="Times New Roman" w:cs="Times New Roman"/>
        </w:rPr>
      </w:pPr>
      <w:r w:rsidRPr="00C95A1B">
        <w:rPr>
          <w:rFonts w:ascii="Times New Roman" w:hAnsi="Times New Roman" w:cs="Times New Roman"/>
        </w:rPr>
        <w:t xml:space="preserve">Sugiyono. (2012), </w:t>
      </w:r>
      <w:r w:rsidRPr="00C95A1B">
        <w:rPr>
          <w:rFonts w:ascii="Times New Roman" w:hAnsi="Times New Roman" w:cs="Times New Roman"/>
          <w:i/>
        </w:rPr>
        <w:t>Metode Penelitian Kombinasi. Bandung</w:t>
      </w:r>
      <w:r w:rsidRPr="00C95A1B">
        <w:rPr>
          <w:rFonts w:ascii="Times New Roman" w:hAnsi="Times New Roman" w:cs="Times New Roman"/>
        </w:rPr>
        <w:t>: Alfabeta.</w:t>
      </w:r>
    </w:p>
    <w:p w:rsidR="00420EEB" w:rsidRPr="00C95A1B" w:rsidRDefault="00420EEB" w:rsidP="00C95A1B">
      <w:pPr>
        <w:spacing w:after="0" w:line="240" w:lineRule="auto"/>
        <w:ind w:left="567" w:hanging="567"/>
        <w:rPr>
          <w:rFonts w:ascii="Times New Roman" w:hAnsi="Times New Roman" w:cs="Times New Roman"/>
        </w:rPr>
      </w:pPr>
      <w:r w:rsidRPr="00C95A1B">
        <w:rPr>
          <w:rFonts w:ascii="Times New Roman" w:hAnsi="Times New Roman" w:cs="Times New Roman"/>
        </w:rPr>
        <w:t>Surat Edaran Bank Indonesia Nomor 13/24/DPNP tanggal 25 Oktober 2011.</w:t>
      </w:r>
    </w:p>
    <w:p w:rsidR="00420EEB" w:rsidRPr="00C95A1B" w:rsidRDefault="00420EEB" w:rsidP="00C95A1B">
      <w:pPr>
        <w:spacing w:after="0" w:line="240" w:lineRule="auto"/>
        <w:ind w:left="567" w:hanging="567"/>
        <w:rPr>
          <w:rFonts w:ascii="Times New Roman" w:hAnsi="Times New Roman" w:cs="Times New Roman"/>
        </w:rPr>
      </w:pPr>
      <w:r w:rsidRPr="00C95A1B">
        <w:rPr>
          <w:rFonts w:ascii="Times New Roman" w:hAnsi="Times New Roman" w:cs="Times New Roman"/>
        </w:rPr>
        <w:t xml:space="preserve">Taswan. (2010), </w:t>
      </w:r>
      <w:r w:rsidRPr="00C95A1B">
        <w:rPr>
          <w:rFonts w:ascii="Times New Roman" w:hAnsi="Times New Roman" w:cs="Times New Roman"/>
          <w:i/>
        </w:rPr>
        <w:t>Manajemen Perbankan Konsep, Teknik dan Aplikasi</w:t>
      </w:r>
      <w:r w:rsidRPr="00C95A1B">
        <w:rPr>
          <w:rFonts w:ascii="Times New Roman" w:hAnsi="Times New Roman" w:cs="Times New Roman"/>
        </w:rPr>
        <w:t>. Yogyakarta: UPP STIM YKPN.</w:t>
      </w:r>
    </w:p>
    <w:p w:rsidR="00420EEB" w:rsidRPr="00C95A1B" w:rsidRDefault="00420EEB" w:rsidP="00C95A1B">
      <w:pPr>
        <w:spacing w:after="0" w:line="240" w:lineRule="auto"/>
        <w:ind w:left="567" w:hanging="567"/>
        <w:rPr>
          <w:rFonts w:ascii="Times New Roman" w:hAnsi="Times New Roman" w:cs="Times New Roman"/>
        </w:rPr>
      </w:pPr>
      <w:r w:rsidRPr="00C95A1B">
        <w:rPr>
          <w:rFonts w:ascii="Times New Roman" w:hAnsi="Times New Roman" w:cs="Times New Roman"/>
        </w:rPr>
        <w:t>Undang-undang Republik Indonesia No. 10 Tahun 1998 Tentang perubahan Undang-undang No. 7 Tahun 1992 Tentang perbankan.</w:t>
      </w:r>
    </w:p>
    <w:p w:rsidR="00420EEB" w:rsidRPr="00C95A1B" w:rsidRDefault="00420EEB" w:rsidP="00C95A1B">
      <w:pPr>
        <w:spacing w:after="0" w:line="240" w:lineRule="auto"/>
        <w:ind w:left="567" w:hanging="567"/>
        <w:rPr>
          <w:rFonts w:ascii="Times New Roman" w:hAnsi="Times New Roman" w:cs="Times New Roman"/>
        </w:rPr>
      </w:pPr>
      <w:r w:rsidRPr="00C95A1B">
        <w:rPr>
          <w:rFonts w:ascii="Times New Roman" w:hAnsi="Times New Roman" w:cs="Times New Roman"/>
        </w:rPr>
        <w:t>.</w:t>
      </w:r>
    </w:p>
    <w:p w:rsidR="00420EEB" w:rsidRPr="00C95A1B" w:rsidRDefault="00420EEB" w:rsidP="00C95A1B">
      <w:pPr>
        <w:spacing w:after="0" w:line="240" w:lineRule="auto"/>
        <w:ind w:left="567" w:hanging="567"/>
        <w:rPr>
          <w:rFonts w:ascii="Times New Roman" w:hAnsi="Times New Roman" w:cs="Times New Roman"/>
        </w:rPr>
      </w:pPr>
    </w:p>
    <w:p w:rsidR="0029023D" w:rsidRPr="00C95A1B" w:rsidRDefault="0029023D" w:rsidP="00C95A1B">
      <w:pPr>
        <w:spacing w:after="0" w:line="240" w:lineRule="auto"/>
        <w:ind w:left="567" w:hanging="567"/>
        <w:jc w:val="both"/>
        <w:rPr>
          <w:rFonts w:ascii="Times New Roman" w:hAnsi="Times New Roman" w:cs="Times New Roman"/>
          <w:b/>
        </w:rPr>
      </w:pPr>
    </w:p>
    <w:sectPr w:rsidR="0029023D" w:rsidRPr="00C95A1B" w:rsidSect="00420EEB">
      <w:type w:val="continuous"/>
      <w:pgSz w:w="11906" w:h="16838" w:code="9"/>
      <w:pgMar w:top="1701" w:right="1701" w:bottom="1701" w:left="2268" w:header="709" w:footer="709" w:gutter="0"/>
      <w:pgNumType w:fmt="lowerRoman"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19CA" w:rsidRDefault="00AA19CA">
      <w:pPr>
        <w:spacing w:after="0" w:line="240" w:lineRule="auto"/>
      </w:pPr>
      <w:r>
        <w:separator/>
      </w:r>
    </w:p>
  </w:endnote>
  <w:endnote w:type="continuationSeparator" w:id="0">
    <w:p w:rsidR="00AA19CA" w:rsidRDefault="00AA19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9843874"/>
      <w:docPartObj>
        <w:docPartGallery w:val="Page Numbers (Bottom of Page)"/>
        <w:docPartUnique/>
      </w:docPartObj>
    </w:sdtPr>
    <w:sdtEndPr>
      <w:rPr>
        <w:noProof/>
      </w:rPr>
    </w:sdtEndPr>
    <w:sdtContent>
      <w:p w:rsidR="00E75942" w:rsidRDefault="00943F02">
        <w:pPr>
          <w:pStyle w:val="Footer"/>
          <w:jc w:val="right"/>
        </w:pPr>
        <w:r>
          <w:fldChar w:fldCharType="begin"/>
        </w:r>
        <w:r>
          <w:instrText xml:space="preserve"> PAGE   \* MERGEFORMAT </w:instrText>
        </w:r>
        <w:r>
          <w:fldChar w:fldCharType="separate"/>
        </w:r>
        <w:r w:rsidR="00F36316">
          <w:rPr>
            <w:noProof/>
          </w:rPr>
          <w:t>iv</w:t>
        </w:r>
        <w:r>
          <w:rPr>
            <w:noProof/>
          </w:rPr>
          <w:fldChar w:fldCharType="end"/>
        </w:r>
      </w:p>
    </w:sdtContent>
  </w:sdt>
  <w:p w:rsidR="00E75942" w:rsidRDefault="00AA19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19CA" w:rsidRDefault="00AA19CA">
      <w:pPr>
        <w:spacing w:after="0" w:line="240" w:lineRule="auto"/>
      </w:pPr>
      <w:r>
        <w:separator/>
      </w:r>
    </w:p>
  </w:footnote>
  <w:footnote w:type="continuationSeparator" w:id="0">
    <w:p w:rsidR="00AA19CA" w:rsidRDefault="00AA19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93988"/>
    <w:multiLevelType w:val="hybridMultilevel"/>
    <w:tmpl w:val="D436DCB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B766366"/>
    <w:multiLevelType w:val="hybridMultilevel"/>
    <w:tmpl w:val="3DEE62B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161A1502"/>
    <w:multiLevelType w:val="hybridMultilevel"/>
    <w:tmpl w:val="54C8F13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1C1A3E37"/>
    <w:multiLevelType w:val="hybridMultilevel"/>
    <w:tmpl w:val="1CE84258"/>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
    <w:nsid w:val="38170E88"/>
    <w:multiLevelType w:val="hybridMultilevel"/>
    <w:tmpl w:val="33767D4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383059AC"/>
    <w:multiLevelType w:val="hybridMultilevel"/>
    <w:tmpl w:val="C85E6B5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48CB56C6"/>
    <w:multiLevelType w:val="hybridMultilevel"/>
    <w:tmpl w:val="612086E8"/>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7">
    <w:nsid w:val="4E665CB7"/>
    <w:multiLevelType w:val="hybridMultilevel"/>
    <w:tmpl w:val="38907F4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513231F2"/>
    <w:multiLevelType w:val="hybridMultilevel"/>
    <w:tmpl w:val="1B54DA1E"/>
    <w:lvl w:ilvl="0" w:tplc="04210001">
      <w:start w:val="1"/>
      <w:numFmt w:val="bullet"/>
      <w:lvlText w:val=""/>
      <w:lvlJc w:val="left"/>
      <w:pPr>
        <w:ind w:left="1146" w:hanging="360"/>
      </w:pPr>
      <w:rPr>
        <w:rFonts w:ascii="Symbol" w:hAnsi="Symbol" w:hint="default"/>
      </w:rPr>
    </w:lvl>
    <w:lvl w:ilvl="1" w:tplc="04210003" w:tentative="1">
      <w:start w:val="1"/>
      <w:numFmt w:val="bullet"/>
      <w:lvlText w:val="o"/>
      <w:lvlJc w:val="left"/>
      <w:pPr>
        <w:ind w:left="1866" w:hanging="360"/>
      </w:pPr>
      <w:rPr>
        <w:rFonts w:ascii="Courier New" w:hAnsi="Courier New" w:cs="Courier New" w:hint="default"/>
      </w:rPr>
    </w:lvl>
    <w:lvl w:ilvl="2" w:tplc="04210005" w:tentative="1">
      <w:start w:val="1"/>
      <w:numFmt w:val="bullet"/>
      <w:lvlText w:val=""/>
      <w:lvlJc w:val="left"/>
      <w:pPr>
        <w:ind w:left="2586" w:hanging="360"/>
      </w:pPr>
      <w:rPr>
        <w:rFonts w:ascii="Wingdings" w:hAnsi="Wingdings" w:hint="default"/>
      </w:rPr>
    </w:lvl>
    <w:lvl w:ilvl="3" w:tplc="04210001" w:tentative="1">
      <w:start w:val="1"/>
      <w:numFmt w:val="bullet"/>
      <w:lvlText w:val=""/>
      <w:lvlJc w:val="left"/>
      <w:pPr>
        <w:ind w:left="3306" w:hanging="360"/>
      </w:pPr>
      <w:rPr>
        <w:rFonts w:ascii="Symbol" w:hAnsi="Symbol" w:hint="default"/>
      </w:rPr>
    </w:lvl>
    <w:lvl w:ilvl="4" w:tplc="04210003" w:tentative="1">
      <w:start w:val="1"/>
      <w:numFmt w:val="bullet"/>
      <w:lvlText w:val="o"/>
      <w:lvlJc w:val="left"/>
      <w:pPr>
        <w:ind w:left="4026" w:hanging="360"/>
      </w:pPr>
      <w:rPr>
        <w:rFonts w:ascii="Courier New" w:hAnsi="Courier New" w:cs="Courier New" w:hint="default"/>
      </w:rPr>
    </w:lvl>
    <w:lvl w:ilvl="5" w:tplc="04210005" w:tentative="1">
      <w:start w:val="1"/>
      <w:numFmt w:val="bullet"/>
      <w:lvlText w:val=""/>
      <w:lvlJc w:val="left"/>
      <w:pPr>
        <w:ind w:left="4746" w:hanging="360"/>
      </w:pPr>
      <w:rPr>
        <w:rFonts w:ascii="Wingdings" w:hAnsi="Wingdings" w:hint="default"/>
      </w:rPr>
    </w:lvl>
    <w:lvl w:ilvl="6" w:tplc="04210001" w:tentative="1">
      <w:start w:val="1"/>
      <w:numFmt w:val="bullet"/>
      <w:lvlText w:val=""/>
      <w:lvlJc w:val="left"/>
      <w:pPr>
        <w:ind w:left="5466" w:hanging="360"/>
      </w:pPr>
      <w:rPr>
        <w:rFonts w:ascii="Symbol" w:hAnsi="Symbol" w:hint="default"/>
      </w:rPr>
    </w:lvl>
    <w:lvl w:ilvl="7" w:tplc="04210003" w:tentative="1">
      <w:start w:val="1"/>
      <w:numFmt w:val="bullet"/>
      <w:lvlText w:val="o"/>
      <w:lvlJc w:val="left"/>
      <w:pPr>
        <w:ind w:left="6186" w:hanging="360"/>
      </w:pPr>
      <w:rPr>
        <w:rFonts w:ascii="Courier New" w:hAnsi="Courier New" w:cs="Courier New" w:hint="default"/>
      </w:rPr>
    </w:lvl>
    <w:lvl w:ilvl="8" w:tplc="04210005" w:tentative="1">
      <w:start w:val="1"/>
      <w:numFmt w:val="bullet"/>
      <w:lvlText w:val=""/>
      <w:lvlJc w:val="left"/>
      <w:pPr>
        <w:ind w:left="6906" w:hanging="360"/>
      </w:pPr>
      <w:rPr>
        <w:rFonts w:ascii="Wingdings" w:hAnsi="Wingdings" w:hint="default"/>
      </w:rPr>
    </w:lvl>
  </w:abstractNum>
  <w:abstractNum w:abstractNumId="9">
    <w:nsid w:val="6F8478A1"/>
    <w:multiLevelType w:val="hybridMultilevel"/>
    <w:tmpl w:val="337462B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792C6807"/>
    <w:multiLevelType w:val="hybridMultilevel"/>
    <w:tmpl w:val="2D767EF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2"/>
  </w:num>
  <w:num w:numId="2">
    <w:abstractNumId w:val="3"/>
  </w:num>
  <w:num w:numId="3">
    <w:abstractNumId w:val="6"/>
  </w:num>
  <w:num w:numId="4">
    <w:abstractNumId w:val="9"/>
  </w:num>
  <w:num w:numId="5">
    <w:abstractNumId w:val="0"/>
  </w:num>
  <w:num w:numId="6">
    <w:abstractNumId w:val="4"/>
  </w:num>
  <w:num w:numId="7">
    <w:abstractNumId w:val="7"/>
  </w:num>
  <w:num w:numId="8">
    <w:abstractNumId w:val="8"/>
  </w:num>
  <w:num w:numId="9">
    <w:abstractNumId w:val="10"/>
  </w:num>
  <w:num w:numId="10">
    <w:abstractNumId w:val="1"/>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4"/>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9A7"/>
    <w:rsid w:val="00046C4E"/>
    <w:rsid w:val="00174FC8"/>
    <w:rsid w:val="0029023D"/>
    <w:rsid w:val="002D4D62"/>
    <w:rsid w:val="00420EEB"/>
    <w:rsid w:val="00487BFC"/>
    <w:rsid w:val="004F3DED"/>
    <w:rsid w:val="00552612"/>
    <w:rsid w:val="005F6565"/>
    <w:rsid w:val="005F7445"/>
    <w:rsid w:val="00621E7A"/>
    <w:rsid w:val="00654383"/>
    <w:rsid w:val="0066060A"/>
    <w:rsid w:val="006849A7"/>
    <w:rsid w:val="007F3325"/>
    <w:rsid w:val="00827A2E"/>
    <w:rsid w:val="00862BDC"/>
    <w:rsid w:val="008D7931"/>
    <w:rsid w:val="00943F02"/>
    <w:rsid w:val="009665A8"/>
    <w:rsid w:val="009736C8"/>
    <w:rsid w:val="009B2B9C"/>
    <w:rsid w:val="00A60689"/>
    <w:rsid w:val="00AA19CA"/>
    <w:rsid w:val="00AC7781"/>
    <w:rsid w:val="00B55D49"/>
    <w:rsid w:val="00C57F58"/>
    <w:rsid w:val="00C749B0"/>
    <w:rsid w:val="00C95A1B"/>
    <w:rsid w:val="00D06529"/>
    <w:rsid w:val="00F36316"/>
    <w:rsid w:val="00FE365E"/>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77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849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49A7"/>
  </w:style>
  <w:style w:type="paragraph" w:styleId="ListParagraph">
    <w:name w:val="List Paragraph"/>
    <w:basedOn w:val="Normal"/>
    <w:uiPriority w:val="34"/>
    <w:qFormat/>
    <w:rsid w:val="006849A7"/>
    <w:pPr>
      <w:ind w:left="720"/>
      <w:contextualSpacing/>
    </w:pPr>
  </w:style>
  <w:style w:type="paragraph" w:styleId="BalloonText">
    <w:name w:val="Balloon Text"/>
    <w:basedOn w:val="Normal"/>
    <w:link w:val="BalloonTextChar"/>
    <w:uiPriority w:val="99"/>
    <w:semiHidden/>
    <w:unhideWhenUsed/>
    <w:rsid w:val="00621E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1E7A"/>
    <w:rPr>
      <w:rFonts w:ascii="Tahoma" w:hAnsi="Tahoma" w:cs="Tahoma"/>
      <w:sz w:val="16"/>
      <w:szCs w:val="16"/>
    </w:rPr>
  </w:style>
  <w:style w:type="character" w:styleId="PlaceholderText">
    <w:name w:val="Placeholder Text"/>
    <w:basedOn w:val="DefaultParagraphFont"/>
    <w:uiPriority w:val="99"/>
    <w:semiHidden/>
    <w:rsid w:val="0066060A"/>
    <w:rPr>
      <w:color w:val="808080"/>
    </w:rPr>
  </w:style>
  <w:style w:type="character" w:styleId="Hyperlink">
    <w:name w:val="Hyperlink"/>
    <w:basedOn w:val="DefaultParagraphFont"/>
    <w:uiPriority w:val="99"/>
    <w:unhideWhenUsed/>
    <w:rsid w:val="00420EEB"/>
    <w:rPr>
      <w:color w:val="0000FF"/>
      <w:u w:val="single"/>
    </w:rPr>
  </w:style>
  <w:style w:type="table" w:styleId="TableGrid">
    <w:name w:val="Table Grid"/>
    <w:basedOn w:val="TableNormal"/>
    <w:uiPriority w:val="59"/>
    <w:rsid w:val="009B2B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77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849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49A7"/>
  </w:style>
  <w:style w:type="paragraph" w:styleId="ListParagraph">
    <w:name w:val="List Paragraph"/>
    <w:basedOn w:val="Normal"/>
    <w:uiPriority w:val="34"/>
    <w:qFormat/>
    <w:rsid w:val="006849A7"/>
    <w:pPr>
      <w:ind w:left="720"/>
      <w:contextualSpacing/>
    </w:pPr>
  </w:style>
  <w:style w:type="paragraph" w:styleId="BalloonText">
    <w:name w:val="Balloon Text"/>
    <w:basedOn w:val="Normal"/>
    <w:link w:val="BalloonTextChar"/>
    <w:uiPriority w:val="99"/>
    <w:semiHidden/>
    <w:unhideWhenUsed/>
    <w:rsid w:val="00621E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1E7A"/>
    <w:rPr>
      <w:rFonts w:ascii="Tahoma" w:hAnsi="Tahoma" w:cs="Tahoma"/>
      <w:sz w:val="16"/>
      <w:szCs w:val="16"/>
    </w:rPr>
  </w:style>
  <w:style w:type="character" w:styleId="PlaceholderText">
    <w:name w:val="Placeholder Text"/>
    <w:basedOn w:val="DefaultParagraphFont"/>
    <w:uiPriority w:val="99"/>
    <w:semiHidden/>
    <w:rsid w:val="0066060A"/>
    <w:rPr>
      <w:color w:val="808080"/>
    </w:rPr>
  </w:style>
  <w:style w:type="character" w:styleId="Hyperlink">
    <w:name w:val="Hyperlink"/>
    <w:basedOn w:val="DefaultParagraphFont"/>
    <w:uiPriority w:val="99"/>
    <w:unhideWhenUsed/>
    <w:rsid w:val="00420EEB"/>
    <w:rPr>
      <w:color w:val="0000FF"/>
      <w:u w:val="single"/>
    </w:rPr>
  </w:style>
  <w:style w:type="table" w:styleId="TableGrid">
    <w:name w:val="Table Grid"/>
    <w:basedOn w:val="TableNormal"/>
    <w:uiPriority w:val="59"/>
    <w:rsid w:val="009B2B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banknagari.co.id" TargetMode="External"/><Relationship Id="rId5" Type="http://schemas.openxmlformats.org/officeDocument/2006/relationships/webSettings" Target="webSettings.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1"/>
    </mc:Choice>
    <mc:Fallback>
      <c:style val="1"/>
    </mc:Fallback>
  </mc:AlternateContent>
  <c:clrMapOvr bg1="lt1" tx1="dk1" bg2="lt2" tx2="dk2" accent1="accent1" accent2="accent2" accent3="accent3" accent4="accent4" accent5="accent5" accent6="accent6" hlink="hlink" folHlink="folHlink"/>
  <c:chart>
    <c:title>
      <c:overlay val="0"/>
    </c:title>
    <c:autoTitleDeleted val="0"/>
    <c:plotArea>
      <c:layout/>
      <c:lineChart>
        <c:grouping val="standard"/>
        <c:varyColors val="0"/>
        <c:ser>
          <c:idx val="0"/>
          <c:order val="0"/>
          <c:tx>
            <c:strRef>
              <c:f>Sheet1!$D$3</c:f>
              <c:strCache>
                <c:ptCount val="1"/>
                <c:pt idx="0">
                  <c:v>Penyaluran kredit</c:v>
                </c:pt>
              </c:strCache>
            </c:strRef>
          </c:tx>
          <c:marker>
            <c:symbol val="none"/>
          </c:marker>
          <c:val>
            <c:numRef>
              <c:f>Sheet1!$D$4:$D$10</c:f>
              <c:numCache>
                <c:formatCode>_(* #,##0_);_(* \(#,##0\);_(* "-"_);_(@_)</c:formatCode>
                <c:ptCount val="7"/>
                <c:pt idx="0">
                  <c:v>4021279060</c:v>
                </c:pt>
                <c:pt idx="1">
                  <c:v>5000320531</c:v>
                </c:pt>
                <c:pt idx="2">
                  <c:v>5910685440</c:v>
                </c:pt>
                <c:pt idx="3">
                  <c:v>7115542738</c:v>
                </c:pt>
                <c:pt idx="4">
                  <c:v>9211945382</c:v>
                </c:pt>
                <c:pt idx="5">
                  <c:v>10887750715</c:v>
                </c:pt>
                <c:pt idx="6">
                  <c:v>12210716326</c:v>
                </c:pt>
              </c:numCache>
            </c:numRef>
          </c:val>
          <c:smooth val="0"/>
        </c:ser>
        <c:dLbls>
          <c:showLegendKey val="0"/>
          <c:showVal val="0"/>
          <c:showCatName val="0"/>
          <c:showSerName val="0"/>
          <c:showPercent val="0"/>
          <c:showBubbleSize val="0"/>
        </c:dLbls>
        <c:marker val="1"/>
        <c:smooth val="0"/>
        <c:axId val="39675392"/>
        <c:axId val="39676928"/>
      </c:lineChart>
      <c:catAx>
        <c:axId val="39675392"/>
        <c:scaling>
          <c:orientation val="minMax"/>
        </c:scaling>
        <c:delete val="0"/>
        <c:axPos val="b"/>
        <c:majorTickMark val="out"/>
        <c:minorTickMark val="none"/>
        <c:tickLblPos val="nextTo"/>
        <c:crossAx val="39676928"/>
        <c:crosses val="autoZero"/>
        <c:auto val="1"/>
        <c:lblAlgn val="ctr"/>
        <c:lblOffset val="100"/>
        <c:noMultiLvlLbl val="0"/>
      </c:catAx>
      <c:valAx>
        <c:axId val="39676928"/>
        <c:scaling>
          <c:orientation val="minMax"/>
        </c:scaling>
        <c:delete val="0"/>
        <c:axPos val="l"/>
        <c:majorGridlines/>
        <c:numFmt formatCode="_(* #,##0_);_(* \(#,##0\);_(* &quot;-&quot;_);_(@_)" sourceLinked="1"/>
        <c:majorTickMark val="out"/>
        <c:minorTickMark val="none"/>
        <c:tickLblPos val="nextTo"/>
        <c:crossAx val="39675392"/>
        <c:crosses val="autoZero"/>
        <c:crossBetween val="between"/>
      </c:valAx>
    </c:plotArea>
    <c:legend>
      <c:legendPos val="r"/>
      <c:overlay val="0"/>
    </c:legend>
    <c:plotVisOnly val="1"/>
    <c:dispBlanksAs val="gap"/>
    <c:showDLblsOverMax val="0"/>
  </c:chart>
  <c:txPr>
    <a:bodyPr/>
    <a:lstStyle/>
    <a:p>
      <a:pPr>
        <a:defRPr sz="1000"/>
      </a:pPr>
      <a:endParaRPr lang="id-ID"/>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id-ID"/>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itle>
    <c:autoTitleDeleted val="0"/>
    <c:plotArea>
      <c:layout/>
      <c:lineChart>
        <c:grouping val="standard"/>
        <c:varyColors val="0"/>
        <c:ser>
          <c:idx val="0"/>
          <c:order val="0"/>
          <c:tx>
            <c:strRef>
              <c:f>Sheet1!$F$3</c:f>
              <c:strCache>
                <c:ptCount val="1"/>
                <c:pt idx="0">
                  <c:v>NIM</c:v>
                </c:pt>
              </c:strCache>
            </c:strRef>
          </c:tx>
          <c:marker>
            <c:symbol val="none"/>
          </c:marker>
          <c:val>
            <c:numRef>
              <c:f>Sheet1!$F$4:$F$10</c:f>
              <c:numCache>
                <c:formatCode>_(* #,##0.00_);_(* \(#,##0.00\);_(* "-"_);_(@_)</c:formatCode>
                <c:ptCount val="7"/>
                <c:pt idx="0">
                  <c:v>7.72</c:v>
                </c:pt>
                <c:pt idx="1">
                  <c:v>9.11</c:v>
                </c:pt>
                <c:pt idx="2">
                  <c:v>8.4600000000000009</c:v>
                </c:pt>
                <c:pt idx="3">
                  <c:v>10.43</c:v>
                </c:pt>
                <c:pt idx="4">
                  <c:v>7.57</c:v>
                </c:pt>
                <c:pt idx="5">
                  <c:v>7.26</c:v>
                </c:pt>
                <c:pt idx="6">
                  <c:v>7.27</c:v>
                </c:pt>
              </c:numCache>
            </c:numRef>
          </c:val>
          <c:smooth val="0"/>
        </c:ser>
        <c:dLbls>
          <c:showLegendKey val="0"/>
          <c:showVal val="0"/>
          <c:showCatName val="0"/>
          <c:showSerName val="0"/>
          <c:showPercent val="0"/>
          <c:showBubbleSize val="0"/>
        </c:dLbls>
        <c:marker val="1"/>
        <c:smooth val="0"/>
        <c:axId val="119028736"/>
        <c:axId val="121864960"/>
      </c:lineChart>
      <c:catAx>
        <c:axId val="119028736"/>
        <c:scaling>
          <c:orientation val="minMax"/>
        </c:scaling>
        <c:delete val="0"/>
        <c:axPos val="b"/>
        <c:majorTickMark val="out"/>
        <c:minorTickMark val="none"/>
        <c:tickLblPos val="nextTo"/>
        <c:crossAx val="121864960"/>
        <c:crosses val="autoZero"/>
        <c:auto val="1"/>
        <c:lblAlgn val="ctr"/>
        <c:lblOffset val="100"/>
        <c:noMultiLvlLbl val="0"/>
      </c:catAx>
      <c:valAx>
        <c:axId val="121864960"/>
        <c:scaling>
          <c:orientation val="minMax"/>
        </c:scaling>
        <c:delete val="0"/>
        <c:axPos val="l"/>
        <c:majorGridlines/>
        <c:numFmt formatCode="_(* #,##0.00_);_(* \(#,##0.00\);_(* &quot;-&quot;_);_(@_)" sourceLinked="1"/>
        <c:majorTickMark val="out"/>
        <c:minorTickMark val="none"/>
        <c:tickLblPos val="nextTo"/>
        <c:crossAx val="119028736"/>
        <c:crosses val="autoZero"/>
        <c:crossBetween val="between"/>
      </c:valAx>
    </c:plotArea>
    <c:legend>
      <c:legendPos val="r"/>
      <c:overlay val="0"/>
    </c:legend>
    <c:plotVisOnly val="1"/>
    <c:dispBlanksAs val="gap"/>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120</TotalTime>
  <Pages>12</Pages>
  <Words>4237</Words>
  <Characters>24156</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5</cp:revision>
  <dcterms:created xsi:type="dcterms:W3CDTF">2015-06-03T12:57:00Z</dcterms:created>
  <dcterms:modified xsi:type="dcterms:W3CDTF">2015-06-08T03:03:00Z</dcterms:modified>
</cp:coreProperties>
</file>