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42B" w:rsidRPr="00F911C9" w:rsidRDefault="00407BCA" w:rsidP="00F911C9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PENGARUH </w:t>
      </w:r>
      <w:r w:rsidR="0003642B" w:rsidRPr="00F911C9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8765DF">
        <w:rPr>
          <w:rFonts w:ascii="Times New Roman" w:hAnsi="Times New Roman" w:cs="Times New Roman"/>
          <w:b/>
          <w:i/>
          <w:sz w:val="24"/>
          <w:szCs w:val="24"/>
        </w:rPr>
        <w:t>LOAN TO DEPOSIT RATIO</w:t>
      </w:r>
      <w:r w:rsidR="00323CAF" w:rsidRPr="00323CAF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 </w:t>
      </w:r>
      <w:r w:rsidR="008765DF">
        <w:rPr>
          <w:rFonts w:ascii="Times New Roman" w:hAnsi="Times New Roman" w:cs="Times New Roman"/>
          <w:b/>
          <w:sz w:val="24"/>
          <w:szCs w:val="24"/>
          <w:lang w:val="id-ID"/>
        </w:rPr>
        <w:t>(</w:t>
      </w:r>
      <w:r w:rsidR="008765DF">
        <w:rPr>
          <w:rFonts w:ascii="Times New Roman" w:hAnsi="Times New Roman" w:cs="Times New Roman"/>
          <w:b/>
          <w:sz w:val="24"/>
          <w:szCs w:val="24"/>
        </w:rPr>
        <w:t>LDR</w:t>
      </w:r>
      <w:r w:rsidR="00323CAF">
        <w:rPr>
          <w:rFonts w:ascii="Times New Roman" w:hAnsi="Times New Roman" w:cs="Times New Roman"/>
          <w:b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03642B" w:rsidRPr="00F911C9">
        <w:rPr>
          <w:rFonts w:ascii="Times New Roman" w:hAnsi="Times New Roman" w:cs="Times New Roman"/>
          <w:b/>
          <w:sz w:val="24"/>
          <w:szCs w:val="24"/>
          <w:lang w:val="id-ID"/>
        </w:rPr>
        <w:t xml:space="preserve">TERHADAP </w:t>
      </w:r>
      <w:r w:rsidR="00826C8A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 w:rsidR="00CB0546" w:rsidRPr="00F911C9">
        <w:rPr>
          <w:rFonts w:ascii="Times New Roman" w:hAnsi="Times New Roman" w:cs="Times New Roman"/>
          <w:b/>
          <w:sz w:val="24"/>
          <w:szCs w:val="24"/>
        </w:rPr>
        <w:t xml:space="preserve"> (ROA)</w:t>
      </w:r>
    </w:p>
    <w:p w:rsidR="008C7F7D" w:rsidRPr="00616121" w:rsidRDefault="00A57768" w:rsidP="006415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911C9">
        <w:rPr>
          <w:rFonts w:ascii="Times New Roman" w:hAnsi="Times New Roman" w:cs="Times New Roman"/>
          <w:b/>
          <w:sz w:val="24"/>
          <w:szCs w:val="24"/>
          <w:lang w:val="id-ID"/>
        </w:rPr>
        <w:t>P</w:t>
      </w:r>
      <w:r w:rsidR="00641545">
        <w:rPr>
          <w:rFonts w:ascii="Times New Roman" w:hAnsi="Times New Roman" w:cs="Times New Roman"/>
          <w:b/>
          <w:sz w:val="24"/>
          <w:szCs w:val="24"/>
        </w:rPr>
        <w:t>ADA</w:t>
      </w:r>
      <w:r w:rsidRPr="00F911C9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323CAF">
        <w:rPr>
          <w:rFonts w:ascii="Calibri" w:eastAsia="Times New Roman" w:hAnsi="Calibri" w:cs="Times New Roman"/>
          <w:b/>
          <w:color w:val="000000"/>
        </w:rPr>
        <w:t xml:space="preserve"> </w:t>
      </w:r>
      <w:r w:rsidR="00641545">
        <w:rPr>
          <w:rFonts w:ascii="Times New Roman" w:hAnsi="Times New Roman" w:cs="Times New Roman"/>
          <w:b/>
          <w:sz w:val="24"/>
          <w:szCs w:val="24"/>
        </w:rPr>
        <w:t>PT. BANK</w:t>
      </w:r>
      <w:r w:rsidR="006161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1545">
        <w:rPr>
          <w:rFonts w:ascii="Times New Roman" w:hAnsi="Times New Roman" w:cs="Times New Roman"/>
          <w:b/>
          <w:sz w:val="24"/>
          <w:szCs w:val="24"/>
          <w:lang w:val="id-ID"/>
        </w:rPr>
        <w:t>N</w:t>
      </w:r>
      <w:r w:rsidR="00641545">
        <w:rPr>
          <w:rFonts w:ascii="Times New Roman" w:hAnsi="Times New Roman" w:cs="Times New Roman"/>
          <w:b/>
          <w:sz w:val="24"/>
          <w:szCs w:val="24"/>
        </w:rPr>
        <w:t>EGARA INDONESIA (PERSERO</w:t>
      </w:r>
      <w:r w:rsidR="008765DF">
        <w:rPr>
          <w:rFonts w:ascii="Times New Roman" w:hAnsi="Times New Roman" w:cs="Times New Roman"/>
          <w:b/>
          <w:sz w:val="24"/>
          <w:szCs w:val="24"/>
        </w:rPr>
        <w:t>)</w:t>
      </w:r>
      <w:r w:rsidR="00641545">
        <w:rPr>
          <w:rFonts w:ascii="Times New Roman" w:hAnsi="Times New Roman" w:cs="Times New Roman"/>
          <w:b/>
          <w:sz w:val="24"/>
          <w:szCs w:val="24"/>
        </w:rPr>
        <w:t>, TBK</w:t>
      </w:r>
    </w:p>
    <w:p w:rsidR="00323CAF" w:rsidRDefault="00323CAF" w:rsidP="00F911C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id-ID"/>
        </w:rPr>
      </w:pPr>
    </w:p>
    <w:p w:rsidR="00496EC2" w:rsidRDefault="00496EC2" w:rsidP="00F911C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496EC2" w:rsidRDefault="00496EC2" w:rsidP="00F911C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8C7F7D" w:rsidRPr="00065A6C" w:rsidRDefault="008C7F7D" w:rsidP="00D209B8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065A6C">
        <w:rPr>
          <w:rFonts w:ascii="Times New Roman" w:eastAsiaTheme="minorHAnsi" w:hAnsi="Times New Roman" w:cs="Times New Roman"/>
          <w:sz w:val="24"/>
          <w:szCs w:val="24"/>
        </w:rPr>
        <w:t>Oleh</w:t>
      </w:r>
      <w:proofErr w:type="spellEnd"/>
      <w:r w:rsidRPr="00065A6C">
        <w:rPr>
          <w:rFonts w:ascii="Times New Roman" w:eastAsiaTheme="minorHAnsi" w:hAnsi="Times New Roman" w:cs="Times New Roman"/>
          <w:sz w:val="24"/>
          <w:szCs w:val="24"/>
        </w:rPr>
        <w:t>:</w:t>
      </w:r>
    </w:p>
    <w:p w:rsidR="008C7F7D" w:rsidRDefault="00616121" w:rsidP="00D209B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id-ID"/>
        </w:rPr>
        <w:t>Restu Nugraha</w:t>
      </w:r>
    </w:p>
    <w:p w:rsidR="00D209B8" w:rsidRPr="00407BCA" w:rsidRDefault="00D209B8" w:rsidP="00D209B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id-ID"/>
        </w:rPr>
      </w:pPr>
    </w:p>
    <w:p w:rsidR="008C7F7D" w:rsidRPr="00065A6C" w:rsidRDefault="008C7F7D" w:rsidP="00D209B8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065A6C">
        <w:rPr>
          <w:rFonts w:ascii="Times New Roman" w:eastAsiaTheme="minorHAnsi" w:hAnsi="Times New Roman" w:cs="Times New Roman"/>
          <w:sz w:val="24"/>
          <w:szCs w:val="24"/>
        </w:rPr>
        <w:t>Pembimbing</w:t>
      </w:r>
      <w:proofErr w:type="spellEnd"/>
      <w:r w:rsidRPr="00065A6C">
        <w:rPr>
          <w:rFonts w:ascii="Times New Roman" w:eastAsiaTheme="minorHAnsi" w:hAnsi="Times New Roman" w:cs="Times New Roman"/>
          <w:sz w:val="24"/>
          <w:szCs w:val="24"/>
        </w:rPr>
        <w:t>:</w:t>
      </w:r>
    </w:p>
    <w:p w:rsidR="008C7F7D" w:rsidRPr="00407BCA" w:rsidRDefault="00616121" w:rsidP="00D209B8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id-ID"/>
        </w:rPr>
        <w:t>Dr. Sudi Rahayu, SE., MM.</w:t>
      </w:r>
    </w:p>
    <w:p w:rsidR="00B87883" w:rsidRPr="00F911C9" w:rsidRDefault="00B87883" w:rsidP="00F91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F7D" w:rsidRPr="00F911C9" w:rsidRDefault="008C7F7D" w:rsidP="00F91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420" w:rsidRDefault="0003642B" w:rsidP="007A73F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911C9"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7A73F5" w:rsidRPr="00F911C9" w:rsidRDefault="007A73F5" w:rsidP="007A73F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25374" w:rsidRPr="00323CAF" w:rsidRDefault="00D32CB9" w:rsidP="00F91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911C9">
        <w:rPr>
          <w:rFonts w:ascii="Times New Roman" w:hAnsi="Times New Roman" w:cs="Times New Roman"/>
          <w:sz w:val="24"/>
          <w:szCs w:val="24"/>
          <w:lang w:val="id-ID"/>
        </w:rPr>
        <w:t xml:space="preserve">Penelitian ini bertujuan untuk mengetahui </w:t>
      </w:r>
      <w:r w:rsidR="0060532D">
        <w:rPr>
          <w:rFonts w:ascii="Times New Roman" w:hAnsi="Times New Roman" w:cs="Times New Roman"/>
          <w:sz w:val="24"/>
          <w:szCs w:val="24"/>
          <w:lang w:val="id-ID"/>
        </w:rPr>
        <w:t xml:space="preserve">perkembangan </w:t>
      </w:r>
      <w:r w:rsidR="0060532D" w:rsidRPr="0060532D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60532D">
        <w:rPr>
          <w:rFonts w:ascii="Times New Roman" w:hAnsi="Times New Roman" w:cs="Times New Roman"/>
          <w:sz w:val="24"/>
          <w:szCs w:val="24"/>
          <w:lang w:val="id-ID"/>
        </w:rPr>
        <w:t xml:space="preserve"> (LDR)</w:t>
      </w:r>
      <w:r w:rsidR="00D209B8">
        <w:rPr>
          <w:rFonts w:ascii="Times New Roman" w:hAnsi="Times New Roman" w:cs="Times New Roman"/>
          <w:sz w:val="24"/>
          <w:szCs w:val="24"/>
          <w:lang w:val="id-ID"/>
        </w:rPr>
        <w:t xml:space="preserve"> dan</w:t>
      </w:r>
      <w:r w:rsidR="00625374" w:rsidRPr="00F911C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B4EBA">
        <w:rPr>
          <w:rFonts w:ascii="Times New Roman" w:hAnsi="Times New Roman" w:cs="Times New Roman"/>
          <w:i/>
          <w:sz w:val="24"/>
          <w:szCs w:val="24"/>
        </w:rPr>
        <w:t>Return On A</w:t>
      </w:r>
      <w:r w:rsidR="00CB0546" w:rsidRPr="00F911C9">
        <w:rPr>
          <w:rFonts w:ascii="Times New Roman" w:hAnsi="Times New Roman" w:cs="Times New Roman"/>
          <w:i/>
          <w:sz w:val="24"/>
          <w:szCs w:val="24"/>
        </w:rPr>
        <w:t>ssets</w:t>
      </w:r>
      <w:r w:rsidR="00CB0546" w:rsidRPr="00F911C9">
        <w:rPr>
          <w:rFonts w:ascii="Times New Roman" w:hAnsi="Times New Roman" w:cs="Times New Roman"/>
          <w:sz w:val="24"/>
          <w:szCs w:val="24"/>
        </w:rPr>
        <w:t xml:space="preserve"> (ROA)</w:t>
      </w:r>
      <w:r w:rsidR="00496EC2">
        <w:rPr>
          <w:rFonts w:ascii="Times New Roman" w:hAnsi="Times New Roman" w:cs="Times New Roman"/>
          <w:sz w:val="24"/>
          <w:szCs w:val="24"/>
          <w:lang w:val="id-ID"/>
        </w:rPr>
        <w:t xml:space="preserve"> serta</w:t>
      </w:r>
      <w:r w:rsidR="00496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C2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A84F8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765DF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8765DF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8765DF">
        <w:rPr>
          <w:rFonts w:ascii="Times New Roman" w:hAnsi="Times New Roman" w:cs="Times New Roman"/>
          <w:sz w:val="24"/>
          <w:szCs w:val="24"/>
        </w:rPr>
        <w:t>LDR</w:t>
      </w:r>
      <w:r w:rsidR="00323CAF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A84F8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911C9">
        <w:rPr>
          <w:rFonts w:ascii="Times New Roman" w:hAnsi="Times New Roman" w:cs="Times New Roman"/>
          <w:sz w:val="24"/>
          <w:szCs w:val="24"/>
          <w:lang w:val="id-ID"/>
        </w:rPr>
        <w:t xml:space="preserve">terhadap </w:t>
      </w:r>
      <w:r w:rsidR="002B4EBA">
        <w:rPr>
          <w:rFonts w:ascii="Times New Roman" w:hAnsi="Times New Roman" w:cs="Times New Roman"/>
          <w:i/>
          <w:sz w:val="24"/>
          <w:szCs w:val="24"/>
        </w:rPr>
        <w:t>Return On A</w:t>
      </w:r>
      <w:r w:rsidR="00CB0546" w:rsidRPr="00F911C9">
        <w:rPr>
          <w:rFonts w:ascii="Times New Roman" w:hAnsi="Times New Roman" w:cs="Times New Roman"/>
          <w:i/>
          <w:sz w:val="24"/>
          <w:szCs w:val="24"/>
        </w:rPr>
        <w:t>ssets</w:t>
      </w:r>
      <w:r w:rsidR="00CB0546" w:rsidRPr="00F911C9">
        <w:rPr>
          <w:rFonts w:ascii="Times New Roman" w:hAnsi="Times New Roman" w:cs="Times New Roman"/>
          <w:sz w:val="24"/>
          <w:szCs w:val="24"/>
        </w:rPr>
        <w:t xml:space="preserve"> (ROA)</w:t>
      </w:r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911C9">
        <w:rPr>
          <w:rFonts w:ascii="Times New Roman" w:hAnsi="Times New Roman" w:cs="Times New Roman"/>
          <w:sz w:val="24"/>
          <w:szCs w:val="24"/>
          <w:lang w:val="id-ID"/>
        </w:rPr>
        <w:t xml:space="preserve">pada </w:t>
      </w:r>
      <w:r w:rsidR="00323CAF" w:rsidRPr="00977EC5">
        <w:rPr>
          <w:rFonts w:ascii="Times New Roman" w:hAnsi="Times New Roman" w:cs="Times New Roman"/>
          <w:sz w:val="24"/>
          <w:szCs w:val="24"/>
        </w:rPr>
        <w:t xml:space="preserve">PT. </w:t>
      </w:r>
      <w:proofErr w:type="gramStart"/>
      <w:r w:rsidR="008765DF">
        <w:rPr>
          <w:rFonts w:ascii="Times New Roman" w:hAnsi="Times New Roman" w:cs="Times New Roman"/>
          <w:sz w:val="24"/>
          <w:szCs w:val="24"/>
        </w:rPr>
        <w:t xml:space="preserve">Bank </w:t>
      </w:r>
      <w:r w:rsidR="00616121">
        <w:rPr>
          <w:rFonts w:ascii="Times New Roman" w:hAnsi="Times New Roman" w:cs="Times New Roman"/>
          <w:sz w:val="24"/>
          <w:szCs w:val="24"/>
          <w:lang w:val="id-ID"/>
        </w:rPr>
        <w:t>Negara</w:t>
      </w:r>
      <w:r w:rsidR="008765DF">
        <w:rPr>
          <w:rFonts w:ascii="Times New Roman" w:hAnsi="Times New Roman" w:cs="Times New Roman"/>
          <w:sz w:val="24"/>
          <w:szCs w:val="24"/>
        </w:rPr>
        <w:t xml:space="preserve"> Indonesia (</w:t>
      </w:r>
      <w:proofErr w:type="spellStart"/>
      <w:r w:rsidR="008765DF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8765DF">
        <w:rPr>
          <w:rFonts w:ascii="Times New Roman" w:hAnsi="Times New Roman" w:cs="Times New Roman"/>
          <w:sz w:val="24"/>
          <w:szCs w:val="24"/>
        </w:rPr>
        <w:t>)</w:t>
      </w:r>
      <w:r w:rsidR="00323CAF" w:rsidRPr="00977E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3CAF" w:rsidRPr="00977EC5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</w:p>
    <w:p w:rsidR="0003642B" w:rsidRPr="00EA5420" w:rsidRDefault="0003642B" w:rsidP="00F91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F911C9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F911C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verifikatif</w:t>
      </w:r>
      <w:proofErr w:type="spellEnd"/>
      <w:r w:rsidRPr="00F911C9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 w:rsidRPr="00F911C9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C05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541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C05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541D"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 w:rsidR="00C0541D">
        <w:rPr>
          <w:rFonts w:ascii="Times New Roman" w:hAnsi="Times New Roman" w:cs="Times New Roman"/>
          <w:sz w:val="24"/>
          <w:szCs w:val="24"/>
        </w:rPr>
        <w:t xml:space="preserve"> (</w:t>
      </w:r>
      <w:r w:rsidR="00C0541D" w:rsidRPr="00C0541D">
        <w:rPr>
          <w:rFonts w:ascii="Times New Roman" w:hAnsi="Times New Roman" w:cs="Times New Roman"/>
          <w:i/>
          <w:sz w:val="24"/>
          <w:szCs w:val="24"/>
        </w:rPr>
        <w:t>documentary research</w:t>
      </w:r>
      <w:r w:rsidR="00C0541D">
        <w:rPr>
          <w:rFonts w:ascii="Times New Roman" w:hAnsi="Times New Roman" w:cs="Times New Roman"/>
          <w:sz w:val="24"/>
          <w:szCs w:val="24"/>
        </w:rPr>
        <w:t>)</w:t>
      </w:r>
      <w:r w:rsidR="00164BFA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  <w:r w:rsidR="00164BFA">
        <w:rPr>
          <w:rFonts w:ascii="Times New Roman" w:hAnsi="Times New Roman" w:cs="Times New Roman"/>
          <w:sz w:val="24"/>
          <w:szCs w:val="24"/>
          <w:lang w:val="id-ID"/>
        </w:rPr>
        <w:t xml:space="preserve"> D</w:t>
      </w:r>
      <w:proofErr w:type="spellStart"/>
      <w:r w:rsidR="00A30B07" w:rsidRPr="00F911C9">
        <w:rPr>
          <w:rFonts w:ascii="Times New Roman" w:hAnsi="Times New Roman" w:cs="Times New Roman"/>
          <w:sz w:val="24"/>
          <w:szCs w:val="24"/>
        </w:rPr>
        <w:t>ata</w:t>
      </w:r>
      <w:proofErr w:type="spellEnd"/>
      <w:r w:rsidR="00A30B07" w:rsidRPr="00F911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0B07" w:rsidRPr="00F911C9">
        <w:rPr>
          <w:rFonts w:ascii="Times New Roman" w:hAnsi="Times New Roman" w:cs="Times New Roman"/>
          <w:sz w:val="24"/>
          <w:szCs w:val="24"/>
        </w:rPr>
        <w:t>sekunder</w:t>
      </w:r>
      <w:proofErr w:type="spellEnd"/>
      <w:r w:rsidR="00A30B07" w:rsidRPr="00F911C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30B07" w:rsidRPr="00F911C9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30B07" w:rsidRPr="00F911C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30B07" w:rsidRPr="00F911C9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30B07" w:rsidRPr="00F911C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30B07" w:rsidRPr="00F911C9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F911C9">
        <w:rPr>
          <w:rFonts w:ascii="Times New Roman" w:hAnsi="Times New Roman" w:cs="Times New Roman"/>
          <w:sz w:val="24"/>
          <w:szCs w:val="24"/>
        </w:rPr>
        <w:t>.</w:t>
      </w:r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5420">
        <w:rPr>
          <w:rFonts w:ascii="Times New Roman" w:hAnsi="Times New Roman" w:cs="Times New Roman"/>
          <w:sz w:val="24"/>
          <w:szCs w:val="24"/>
          <w:lang w:val="id-ID"/>
        </w:rPr>
        <w:t>Rancangan</w:t>
      </w:r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5420">
        <w:rPr>
          <w:rFonts w:ascii="Times New Roman" w:hAnsi="Times New Roman" w:cs="Times New Roman"/>
          <w:sz w:val="24"/>
          <w:szCs w:val="24"/>
          <w:lang w:val="id-ID"/>
        </w:rPr>
        <w:t>pengujian</w:t>
      </w:r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5420">
        <w:rPr>
          <w:rFonts w:ascii="Times New Roman" w:hAnsi="Times New Roman" w:cs="Times New Roman"/>
          <w:sz w:val="24"/>
          <w:szCs w:val="24"/>
          <w:lang w:val="id-ID"/>
        </w:rPr>
        <w:t>hipotesis</w:t>
      </w:r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5420">
        <w:rPr>
          <w:rFonts w:ascii="Times New Roman" w:hAnsi="Times New Roman" w:cs="Times New Roman"/>
          <w:sz w:val="24"/>
          <w:szCs w:val="24"/>
          <w:lang w:val="id-ID"/>
        </w:rPr>
        <w:t>menggunakan</w:t>
      </w:r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5420">
        <w:rPr>
          <w:rFonts w:ascii="Times New Roman" w:hAnsi="Times New Roman" w:cs="Times New Roman"/>
          <w:sz w:val="24"/>
          <w:szCs w:val="24"/>
          <w:lang w:val="id-ID"/>
        </w:rPr>
        <w:t>uji</w:t>
      </w:r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61191">
        <w:rPr>
          <w:rFonts w:ascii="Times New Roman" w:hAnsi="Times New Roman" w:cs="Times New Roman"/>
          <w:sz w:val="24"/>
          <w:szCs w:val="24"/>
          <w:lang w:val="id-ID"/>
        </w:rPr>
        <w:t>regresi linier</w:t>
      </w:r>
      <w:r w:rsidR="008A7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F74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616121">
        <w:rPr>
          <w:rFonts w:ascii="Times New Roman" w:hAnsi="Times New Roman" w:cs="Times New Roman"/>
          <w:sz w:val="24"/>
          <w:szCs w:val="24"/>
          <w:lang w:val="id-ID"/>
        </w:rPr>
        <w:t xml:space="preserve">, analisis korelasi pearson, analisis koefisien determinasi </w:t>
      </w:r>
      <w:r w:rsidR="00A30B07" w:rsidRPr="00EA5420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30B07" w:rsidRPr="00EA5420">
        <w:rPr>
          <w:rFonts w:ascii="Times New Roman" w:hAnsi="Times New Roman" w:cs="Times New Roman"/>
          <w:sz w:val="24"/>
          <w:szCs w:val="24"/>
          <w:lang w:val="id-ID"/>
        </w:rPr>
        <w:t>uji</w:t>
      </w:r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16121">
        <w:rPr>
          <w:rFonts w:ascii="Times New Roman" w:hAnsi="Times New Roman" w:cs="Times New Roman"/>
          <w:sz w:val="24"/>
          <w:szCs w:val="24"/>
          <w:lang w:val="id-ID"/>
        </w:rPr>
        <w:t>t / uji parsial.</w:t>
      </w:r>
    </w:p>
    <w:p w:rsidR="00CB0546" w:rsidRPr="0038653E" w:rsidRDefault="0003642B" w:rsidP="00386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11C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menunju</w:t>
      </w:r>
      <w:r w:rsidRPr="00F911C9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323C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F911C9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8765D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A7CA8" w:rsidRPr="00397254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r w:rsidR="002A7CA8" w:rsidRPr="00397254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2A7CA8" w:rsidRPr="00397254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2A7CA8" w:rsidRPr="00397254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="002A7C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7550A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didapatkan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t yang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0,070 &gt; 0</w:t>
      </w:r>
      <w:proofErr w:type="gramStart"/>
      <w:r w:rsidR="002A7CA8">
        <w:rPr>
          <w:rFonts w:ascii="Times New Roman" w:hAnsi="Times New Roman" w:cs="Times New Roman"/>
          <w:sz w:val="24"/>
          <w:szCs w:val="24"/>
        </w:rPr>
        <w:t>,05</w:t>
      </w:r>
      <w:proofErr w:type="gram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r w:rsidR="002A7CA8" w:rsidRPr="0096470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r w:rsidR="002A7CA8" w:rsidRPr="00964700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2A7C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interpretasi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0,775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r w:rsidR="002A7CA8" w:rsidRPr="0057319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r w:rsidR="002A7CA8" w:rsidRPr="00573190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2A7CA8" w:rsidRPr="00573190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2A7CA8" w:rsidRPr="00573190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="002A7CA8">
        <w:rPr>
          <w:rFonts w:ascii="Times New Roman" w:hAnsi="Times New Roman" w:cs="Times New Roman"/>
          <w:sz w:val="24"/>
          <w:szCs w:val="24"/>
        </w:rPr>
        <w:t xml:space="preserve">. Dan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236A41">
        <w:rPr>
          <w:rFonts w:ascii="Times New Roman" w:hAnsi="Times New Roman" w:cs="Times New Roman"/>
          <w:sz w:val="24"/>
          <w:szCs w:val="24"/>
          <w:lang w:val="id-ID"/>
        </w:rPr>
        <w:t>l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0,600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60% yang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persentasi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sumbangan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r w:rsidR="00632C72">
        <w:rPr>
          <w:rFonts w:ascii="Times New Roman" w:hAnsi="Times New Roman" w:cs="Times New Roman"/>
          <w:sz w:val="24"/>
          <w:szCs w:val="24"/>
        </w:rPr>
        <w:t xml:space="preserve">60% </w:t>
      </w:r>
      <w:proofErr w:type="spellStart"/>
      <w:r w:rsidR="00632C72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632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C72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632C72">
        <w:rPr>
          <w:rFonts w:ascii="Times New Roman" w:hAnsi="Times New Roman" w:cs="Times New Roman"/>
          <w:sz w:val="24"/>
          <w:szCs w:val="24"/>
        </w:rPr>
        <w:t xml:space="preserve"> 40%</w:t>
      </w:r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CA8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2A7CA8">
        <w:rPr>
          <w:rFonts w:ascii="Times New Roman" w:hAnsi="Times New Roman" w:cs="Times New Roman"/>
          <w:sz w:val="24"/>
          <w:szCs w:val="24"/>
        </w:rPr>
        <w:t xml:space="preserve"> lain.</w:t>
      </w:r>
      <w:r w:rsidR="0038653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F408E">
        <w:rPr>
          <w:rFonts w:ascii="Times New Roman" w:hAnsi="Times New Roman" w:cs="Times New Roman"/>
          <w:sz w:val="24"/>
          <w:szCs w:val="24"/>
          <w:lang w:val="id-ID"/>
        </w:rPr>
        <w:t xml:space="preserve">Untuk </w:t>
      </w:r>
      <w:r w:rsidR="00642BCC" w:rsidRPr="00F911C9">
        <w:rPr>
          <w:rFonts w:ascii="Times New Roman" w:hAnsi="Times New Roman" w:cs="Times New Roman"/>
          <w:sz w:val="24"/>
          <w:szCs w:val="24"/>
          <w:lang w:val="id-ID"/>
        </w:rPr>
        <w:t xml:space="preserve">meningkatkan </w:t>
      </w:r>
      <w:r w:rsidR="00496EC2">
        <w:rPr>
          <w:rFonts w:ascii="Times New Roman" w:hAnsi="Times New Roman" w:cs="Times New Roman"/>
          <w:sz w:val="24"/>
          <w:szCs w:val="24"/>
          <w:lang w:val="id-ID"/>
        </w:rPr>
        <w:t>keuntungan/</w:t>
      </w:r>
      <w:r w:rsidR="008E606F" w:rsidRPr="00EA5420">
        <w:rPr>
          <w:rFonts w:ascii="Times New Roman" w:hAnsi="Times New Roman" w:cs="Times New Roman"/>
          <w:sz w:val="24"/>
          <w:szCs w:val="24"/>
          <w:lang w:val="id-ID"/>
        </w:rPr>
        <w:t>laba yang akan</w:t>
      </w:r>
      <w:r w:rsidR="002274A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E606F" w:rsidRPr="00EA5420">
        <w:rPr>
          <w:rFonts w:ascii="Times New Roman" w:hAnsi="Times New Roman" w:cs="Times New Roman"/>
          <w:sz w:val="24"/>
          <w:szCs w:val="24"/>
          <w:lang w:val="id-ID"/>
        </w:rPr>
        <w:t>diperoleh bank</w:t>
      </w:r>
      <w:r w:rsidR="00F911C9" w:rsidRPr="00EA5420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642BCC" w:rsidRPr="00F911C9">
        <w:rPr>
          <w:rFonts w:ascii="Times New Roman" w:hAnsi="Times New Roman" w:cs="Times New Roman"/>
          <w:sz w:val="24"/>
          <w:szCs w:val="24"/>
          <w:lang w:val="id-ID"/>
        </w:rPr>
        <w:t xml:space="preserve"> maka diperl</w:t>
      </w:r>
      <w:r w:rsidR="004D2A91">
        <w:rPr>
          <w:rFonts w:ascii="Times New Roman" w:hAnsi="Times New Roman" w:cs="Times New Roman"/>
          <w:sz w:val="24"/>
          <w:szCs w:val="24"/>
          <w:lang w:val="id-ID"/>
        </w:rPr>
        <w:t xml:space="preserve">ukan upaya </w:t>
      </w:r>
      <w:r w:rsidR="005A535F">
        <w:rPr>
          <w:rFonts w:ascii="Times New Roman" w:hAnsi="Times New Roman" w:cs="Times New Roman"/>
          <w:sz w:val="24"/>
          <w:szCs w:val="24"/>
          <w:lang w:val="id-ID"/>
        </w:rPr>
        <w:t>meningkatkan p</w:t>
      </w:r>
      <w:r w:rsidR="00C61191">
        <w:rPr>
          <w:rFonts w:ascii="Times New Roman" w:hAnsi="Times New Roman" w:cs="Times New Roman"/>
          <w:sz w:val="24"/>
          <w:szCs w:val="24"/>
          <w:lang w:val="id-ID"/>
        </w:rPr>
        <w:t>engelo</w:t>
      </w:r>
      <w:r w:rsidR="002A7CA8">
        <w:rPr>
          <w:rFonts w:ascii="Times New Roman" w:hAnsi="Times New Roman" w:cs="Times New Roman"/>
          <w:sz w:val="24"/>
          <w:szCs w:val="24"/>
          <w:lang w:val="id-ID"/>
        </w:rPr>
        <w:t>laan kredit</w:t>
      </w:r>
      <w:r w:rsidR="002A7CA8">
        <w:rPr>
          <w:rFonts w:ascii="Times New Roman" w:hAnsi="Times New Roman" w:cs="Times New Roman"/>
          <w:sz w:val="24"/>
          <w:szCs w:val="24"/>
        </w:rPr>
        <w:t xml:space="preserve"> </w:t>
      </w:r>
      <w:r w:rsidR="005A535F">
        <w:rPr>
          <w:rFonts w:ascii="Times New Roman" w:hAnsi="Times New Roman" w:cs="Times New Roman"/>
          <w:sz w:val="24"/>
          <w:szCs w:val="24"/>
          <w:lang w:val="id-ID"/>
        </w:rPr>
        <w:t>d</w:t>
      </w:r>
      <w:r w:rsidR="00454BD4">
        <w:rPr>
          <w:rFonts w:ascii="Times New Roman" w:hAnsi="Times New Roman" w:cs="Times New Roman"/>
          <w:sz w:val="24"/>
          <w:szCs w:val="24"/>
          <w:lang w:val="id-ID"/>
        </w:rPr>
        <w:t>an tetap menjaga tingkat LDR serta</w:t>
      </w:r>
      <w:r w:rsidR="005A535F">
        <w:rPr>
          <w:rFonts w:ascii="Times New Roman" w:hAnsi="Times New Roman" w:cs="Times New Roman"/>
          <w:sz w:val="24"/>
          <w:szCs w:val="24"/>
          <w:lang w:val="id-ID"/>
        </w:rPr>
        <w:t xml:space="preserve"> likuiditas yang baik sesuai dengan ketetapan Bank Indonesia.</w:t>
      </w:r>
    </w:p>
    <w:p w:rsidR="0003642B" w:rsidRPr="00F911C9" w:rsidRDefault="0003642B" w:rsidP="00F91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03642B" w:rsidRPr="00F911C9" w:rsidRDefault="0003642B" w:rsidP="00F911C9">
      <w:pPr>
        <w:tabs>
          <w:tab w:val="left" w:pos="284"/>
          <w:tab w:val="left" w:pos="1134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d-ID"/>
        </w:rPr>
      </w:pPr>
    </w:p>
    <w:p w:rsidR="00741D57" w:rsidRPr="008C6C12" w:rsidRDefault="0003642B" w:rsidP="00EF400E">
      <w:pPr>
        <w:tabs>
          <w:tab w:val="left" w:pos="284"/>
          <w:tab w:val="left" w:pos="1134"/>
          <w:tab w:val="left" w:pos="1843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911C9">
        <w:rPr>
          <w:rFonts w:ascii="Times New Roman" w:hAnsi="Times New Roman" w:cs="Times New Roman"/>
          <w:b/>
          <w:sz w:val="24"/>
          <w:szCs w:val="24"/>
        </w:rPr>
        <w:t>Kata</w:t>
      </w:r>
      <w:r w:rsidR="007D2FBB" w:rsidRPr="00F911C9">
        <w:rPr>
          <w:rFonts w:ascii="Times New Roman" w:hAnsi="Times New Roman" w:cs="Times New Roman"/>
          <w:b/>
          <w:sz w:val="24"/>
          <w:szCs w:val="24"/>
          <w:lang w:val="id-ID"/>
        </w:rPr>
        <w:t>K</w:t>
      </w:r>
      <w:proofErr w:type="spellStart"/>
      <w:r w:rsidR="007D2FBB" w:rsidRPr="00F911C9">
        <w:rPr>
          <w:rFonts w:ascii="Times New Roman" w:hAnsi="Times New Roman" w:cs="Times New Roman"/>
          <w:b/>
          <w:sz w:val="24"/>
          <w:szCs w:val="24"/>
        </w:rPr>
        <w:t>unci</w:t>
      </w:r>
      <w:proofErr w:type="spellEnd"/>
      <w:r w:rsidRPr="00F911C9">
        <w:rPr>
          <w:rFonts w:ascii="Times New Roman" w:hAnsi="Times New Roman" w:cs="Times New Roman"/>
          <w:b/>
          <w:sz w:val="24"/>
          <w:szCs w:val="24"/>
        </w:rPr>
        <w:t>:</w:t>
      </w:r>
      <w:r w:rsidR="008C6C1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C76EF" w:rsidRPr="00E85B7F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E85B7F">
        <w:rPr>
          <w:rFonts w:ascii="Times New Roman" w:hAnsi="Times New Roman" w:cs="Times New Roman"/>
          <w:sz w:val="24"/>
          <w:szCs w:val="24"/>
          <w:lang w:val="id-ID"/>
        </w:rPr>
        <w:t xml:space="preserve"> (LDR)</w:t>
      </w:r>
      <w:r w:rsidR="008C6C12">
        <w:rPr>
          <w:rFonts w:ascii="Times New Roman" w:hAnsi="Times New Roman" w:cs="Times New Roman"/>
          <w:sz w:val="24"/>
          <w:szCs w:val="24"/>
        </w:rPr>
        <w:t xml:space="preserve">, </w:t>
      </w:r>
      <w:r w:rsidR="008C6C12" w:rsidRPr="008C6C12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8C6C12" w:rsidRPr="008C6C12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8C6C12" w:rsidRPr="008C6C12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="002B4EBA">
        <w:rPr>
          <w:rFonts w:ascii="Times New Roman" w:hAnsi="Times New Roman" w:cs="Times New Roman"/>
          <w:i/>
          <w:sz w:val="24"/>
          <w:szCs w:val="24"/>
        </w:rPr>
        <w:t>s</w:t>
      </w:r>
      <w:r w:rsidR="008C6C12">
        <w:rPr>
          <w:rFonts w:ascii="Times New Roman" w:hAnsi="Times New Roman" w:cs="Times New Roman"/>
          <w:sz w:val="24"/>
          <w:szCs w:val="24"/>
        </w:rPr>
        <w:t xml:space="preserve"> (ROA)</w:t>
      </w:r>
      <w:r w:rsidR="002A7CA8">
        <w:rPr>
          <w:rFonts w:ascii="Times New Roman" w:hAnsi="Times New Roman" w:cs="Times New Roman"/>
          <w:sz w:val="24"/>
          <w:szCs w:val="24"/>
        </w:rPr>
        <w:t xml:space="preserve">, Bank </w:t>
      </w:r>
      <w:r w:rsidR="007550AF">
        <w:rPr>
          <w:rFonts w:ascii="Times New Roman" w:hAnsi="Times New Roman" w:cs="Times New Roman"/>
          <w:sz w:val="24"/>
          <w:szCs w:val="24"/>
          <w:lang w:val="id-ID"/>
        </w:rPr>
        <w:t xml:space="preserve">Negara </w:t>
      </w:r>
      <w:r w:rsidR="002A7CA8">
        <w:rPr>
          <w:rFonts w:ascii="Times New Roman" w:hAnsi="Times New Roman" w:cs="Times New Roman"/>
          <w:sz w:val="24"/>
          <w:szCs w:val="24"/>
        </w:rPr>
        <w:t>Indonesia (B</w:t>
      </w:r>
      <w:r w:rsidR="007550AF">
        <w:rPr>
          <w:rFonts w:ascii="Times New Roman" w:hAnsi="Times New Roman" w:cs="Times New Roman"/>
          <w:sz w:val="24"/>
          <w:szCs w:val="24"/>
          <w:lang w:val="id-ID"/>
        </w:rPr>
        <w:t>N</w:t>
      </w:r>
      <w:r w:rsidR="002A7CA8">
        <w:rPr>
          <w:rFonts w:ascii="Times New Roman" w:hAnsi="Times New Roman" w:cs="Times New Roman"/>
          <w:sz w:val="24"/>
          <w:szCs w:val="24"/>
        </w:rPr>
        <w:t>I)</w:t>
      </w:r>
    </w:p>
    <w:p w:rsidR="005A535F" w:rsidRDefault="005A535F" w:rsidP="00F911C9">
      <w:pPr>
        <w:autoSpaceDE w:val="0"/>
        <w:autoSpaceDN w:val="0"/>
        <w:adjustRightInd w:val="0"/>
        <w:spacing w:after="0" w:line="240" w:lineRule="auto"/>
        <w:ind w:right="-142"/>
        <w:rPr>
          <w:rStyle w:val="hps"/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7550AF" w:rsidRDefault="007550AF" w:rsidP="00F911C9">
      <w:pPr>
        <w:autoSpaceDE w:val="0"/>
        <w:autoSpaceDN w:val="0"/>
        <w:adjustRightInd w:val="0"/>
        <w:spacing w:after="0" w:line="240" w:lineRule="auto"/>
        <w:ind w:right="-142"/>
        <w:rPr>
          <w:rStyle w:val="hps"/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7550AF" w:rsidRPr="007550AF" w:rsidRDefault="007550AF" w:rsidP="00F911C9">
      <w:pPr>
        <w:autoSpaceDE w:val="0"/>
        <w:autoSpaceDN w:val="0"/>
        <w:adjustRightInd w:val="0"/>
        <w:spacing w:after="0" w:line="240" w:lineRule="auto"/>
        <w:ind w:right="-142"/>
        <w:rPr>
          <w:rStyle w:val="hps"/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207D48" w:rsidRPr="00641545" w:rsidRDefault="00207D48" w:rsidP="00207D48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id-ID" w:eastAsia="id-ID"/>
        </w:rPr>
      </w:pPr>
      <w:r w:rsidRPr="00641545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id-ID" w:eastAsia="id-ID"/>
        </w:rPr>
        <w:lastRenderedPageBreak/>
        <w:t>INFLUENCE OF THE LOAN TO DEPOSIT RATIO (LDR) AGAINST THE RETURN ON ASSETS (ROA)</w:t>
      </w:r>
    </w:p>
    <w:p w:rsidR="00641545" w:rsidRPr="00641545" w:rsidRDefault="00641545" w:rsidP="006415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  <w:r w:rsidRPr="00641545">
        <w:rPr>
          <w:rFonts w:ascii="Times New Roman" w:hAnsi="Times New Roman" w:cs="Times New Roman"/>
          <w:b/>
          <w:i/>
          <w:sz w:val="24"/>
          <w:szCs w:val="24"/>
        </w:rPr>
        <w:t xml:space="preserve">PT. BANK </w:t>
      </w:r>
      <w:r w:rsidRPr="00641545">
        <w:rPr>
          <w:rFonts w:ascii="Times New Roman" w:hAnsi="Times New Roman" w:cs="Times New Roman"/>
          <w:b/>
          <w:i/>
          <w:sz w:val="24"/>
          <w:szCs w:val="24"/>
          <w:lang w:val="id-ID"/>
        </w:rPr>
        <w:t>N</w:t>
      </w:r>
      <w:r w:rsidRPr="00641545">
        <w:rPr>
          <w:rFonts w:ascii="Times New Roman" w:hAnsi="Times New Roman" w:cs="Times New Roman"/>
          <w:b/>
          <w:i/>
          <w:sz w:val="24"/>
          <w:szCs w:val="24"/>
        </w:rPr>
        <w:t>EGARA INDONESIA (PERSERO), TBK</w:t>
      </w:r>
    </w:p>
    <w:p w:rsidR="00F911C9" w:rsidRPr="00207D48" w:rsidRDefault="00F911C9" w:rsidP="00207D48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911C9" w:rsidRPr="00065A6C" w:rsidRDefault="00F911C9" w:rsidP="00F911C9">
      <w:pPr>
        <w:spacing w:after="0" w:line="240" w:lineRule="auto"/>
        <w:jc w:val="center"/>
        <w:rPr>
          <w:rFonts w:ascii="Times New Roman" w:eastAsiaTheme="minorHAnsi" w:hAnsi="Times New Roman" w:cs="Times New Roman"/>
          <w:i/>
          <w:sz w:val="24"/>
          <w:szCs w:val="24"/>
        </w:rPr>
      </w:pPr>
      <w:r w:rsidRPr="00065A6C">
        <w:rPr>
          <w:rFonts w:ascii="Times New Roman" w:eastAsiaTheme="minorHAnsi" w:hAnsi="Times New Roman" w:cs="Times New Roman"/>
          <w:i/>
          <w:sz w:val="24"/>
          <w:szCs w:val="24"/>
        </w:rPr>
        <w:t>By:</w:t>
      </w:r>
    </w:p>
    <w:p w:rsidR="00F911C9" w:rsidRDefault="005A535F" w:rsidP="00F911C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id-ID"/>
        </w:rPr>
        <w:t>Restu Nugraha</w:t>
      </w:r>
    </w:p>
    <w:p w:rsidR="00D209B8" w:rsidRPr="00207D48" w:rsidRDefault="00D209B8" w:rsidP="00F911C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id-ID"/>
        </w:rPr>
      </w:pPr>
    </w:p>
    <w:p w:rsidR="00F911C9" w:rsidRPr="00065A6C" w:rsidRDefault="00F911C9" w:rsidP="00F911C9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r w:rsidRPr="00065A6C">
        <w:rPr>
          <w:rFonts w:ascii="Times New Roman" w:eastAsia="Times New Roman" w:hAnsi="Times New Roman" w:cs="Times New Roman"/>
          <w:i/>
          <w:sz w:val="24"/>
          <w:szCs w:val="24"/>
        </w:rPr>
        <w:t>Under Guidance of:</w:t>
      </w:r>
    </w:p>
    <w:p w:rsidR="005A535F" w:rsidRPr="00407BCA" w:rsidRDefault="005A535F" w:rsidP="005A535F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id-ID"/>
        </w:rPr>
        <w:t>Dr. Sudi Rahayu, SE., MM.</w:t>
      </w:r>
    </w:p>
    <w:p w:rsidR="00F911C9" w:rsidRPr="00F911C9" w:rsidRDefault="00F911C9" w:rsidP="00B55C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911C9" w:rsidRPr="00F911C9" w:rsidRDefault="00F911C9" w:rsidP="00F911C9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B5A56" w:rsidRPr="000C1C11" w:rsidRDefault="006B5A56" w:rsidP="00F911C9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  <w:r w:rsidRPr="00F911C9">
        <w:rPr>
          <w:rFonts w:ascii="Times New Roman" w:hAnsi="Times New Roman" w:cs="Times New Roman"/>
          <w:b/>
          <w:i/>
          <w:sz w:val="24"/>
          <w:szCs w:val="24"/>
        </w:rPr>
        <w:t>ABSTRA</w:t>
      </w:r>
      <w:r w:rsidR="007368AE" w:rsidRPr="00F911C9">
        <w:rPr>
          <w:rFonts w:ascii="Times New Roman" w:hAnsi="Times New Roman" w:cs="Times New Roman"/>
          <w:b/>
          <w:i/>
          <w:sz w:val="24"/>
          <w:szCs w:val="24"/>
        </w:rPr>
        <w:t>C</w:t>
      </w:r>
      <w:r w:rsidR="000C1C11">
        <w:rPr>
          <w:rFonts w:ascii="Times New Roman" w:hAnsi="Times New Roman" w:cs="Times New Roman"/>
          <w:b/>
          <w:i/>
          <w:sz w:val="24"/>
          <w:szCs w:val="24"/>
          <w:lang w:val="id-ID"/>
        </w:rPr>
        <w:t>T</w:t>
      </w:r>
    </w:p>
    <w:p w:rsidR="006B5A56" w:rsidRPr="00F911C9" w:rsidRDefault="006B5A56" w:rsidP="00F911C9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6B5A56" w:rsidRPr="00F911C9" w:rsidRDefault="006B5A56" w:rsidP="00F911C9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hAnsi="Times New Roman" w:cs="Times New Roman"/>
          <w:b/>
          <w:i/>
          <w:sz w:val="24"/>
          <w:szCs w:val="24"/>
        </w:rPr>
      </w:pPr>
    </w:p>
    <w:p w:rsidR="006619B2" w:rsidRDefault="006619B2" w:rsidP="00F911C9">
      <w:pPr>
        <w:autoSpaceDE w:val="0"/>
        <w:autoSpaceDN w:val="0"/>
        <w:adjustRightInd w:val="0"/>
        <w:spacing w:after="0" w:line="240" w:lineRule="auto"/>
        <w:ind w:right="-142" w:firstLine="720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:rsidR="00EA5420" w:rsidRPr="00EA5420" w:rsidRDefault="00EA5420" w:rsidP="00F911C9">
      <w:pPr>
        <w:autoSpaceDE w:val="0"/>
        <w:autoSpaceDN w:val="0"/>
        <w:adjustRightInd w:val="0"/>
        <w:spacing w:after="0" w:line="240" w:lineRule="auto"/>
        <w:ind w:right="-142" w:firstLine="720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:rsidR="00110738" w:rsidRDefault="00110738" w:rsidP="00496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110738">
        <w:rPr>
          <w:rFonts w:ascii="Times New Roman" w:hAnsi="Times New Roman" w:cs="Times New Roman"/>
          <w:i/>
          <w:sz w:val="24"/>
          <w:szCs w:val="24"/>
          <w:lang w:val="id-ID"/>
        </w:rPr>
        <w:t>This research aims to know the Development Loa</w:t>
      </w:r>
      <w:r w:rsidR="00D209B8">
        <w:rPr>
          <w:rFonts w:ascii="Times New Roman" w:hAnsi="Times New Roman" w:cs="Times New Roman"/>
          <w:i/>
          <w:sz w:val="24"/>
          <w:szCs w:val="24"/>
          <w:lang w:val="id-ID"/>
        </w:rPr>
        <w:t xml:space="preserve">n to Deposit Ratio (LDR) </w:t>
      </w:r>
      <w:r w:rsidRPr="00110738">
        <w:rPr>
          <w:rFonts w:ascii="Times New Roman" w:hAnsi="Times New Roman" w:cs="Times New Roman"/>
          <w:i/>
          <w:sz w:val="24"/>
          <w:szCs w:val="24"/>
          <w:lang w:val="id-ID"/>
        </w:rPr>
        <w:t xml:space="preserve">and Return On Assets (ROA) as well as the influence of </w:t>
      </w:r>
      <w:r w:rsidR="00D209B8">
        <w:rPr>
          <w:rFonts w:ascii="Times New Roman" w:hAnsi="Times New Roman" w:cs="Times New Roman"/>
          <w:i/>
          <w:sz w:val="24"/>
          <w:szCs w:val="24"/>
          <w:lang w:val="id-ID"/>
        </w:rPr>
        <w:t xml:space="preserve">the Loan to Deposit Ratio (LDR) </w:t>
      </w:r>
      <w:r w:rsidRPr="00110738">
        <w:rPr>
          <w:rFonts w:ascii="Times New Roman" w:hAnsi="Times New Roman" w:cs="Times New Roman"/>
          <w:i/>
          <w:sz w:val="24"/>
          <w:szCs w:val="24"/>
          <w:lang w:val="id-ID"/>
        </w:rPr>
        <w:t>against the Return On Assets (ROA) on P</w:t>
      </w:r>
      <w:r w:rsidR="00D209B8">
        <w:rPr>
          <w:rFonts w:ascii="Times New Roman" w:hAnsi="Times New Roman" w:cs="Times New Roman"/>
          <w:i/>
          <w:sz w:val="24"/>
          <w:szCs w:val="24"/>
          <w:lang w:val="id-ID"/>
        </w:rPr>
        <w:t>T. Bank Negara</w:t>
      </w:r>
      <w:r w:rsidRPr="00110738">
        <w:rPr>
          <w:rFonts w:ascii="Times New Roman" w:hAnsi="Times New Roman" w:cs="Times New Roman"/>
          <w:i/>
          <w:sz w:val="24"/>
          <w:szCs w:val="24"/>
          <w:lang w:val="id-ID"/>
        </w:rPr>
        <w:t xml:space="preserve"> Indonesia (Persero), Tbk.</w:t>
      </w:r>
    </w:p>
    <w:p w:rsidR="00110738" w:rsidRPr="00C61191" w:rsidRDefault="00110738" w:rsidP="00496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738">
        <w:rPr>
          <w:rFonts w:ascii="Times New Roman" w:hAnsi="Times New Roman" w:cs="Times New Roman"/>
          <w:i/>
          <w:sz w:val="24"/>
          <w:szCs w:val="24"/>
          <w:lang w:val="id-ID"/>
        </w:rPr>
        <w:t>The method used is descriptive method and verifikatif method, with data collection techniques in the study documenta</w:t>
      </w:r>
      <w:r w:rsidR="009C485A">
        <w:rPr>
          <w:rFonts w:ascii="Times New Roman" w:hAnsi="Times New Roman" w:cs="Times New Roman"/>
          <w:i/>
          <w:sz w:val="24"/>
          <w:szCs w:val="24"/>
          <w:lang w:val="id-ID"/>
        </w:rPr>
        <w:t>tion (documentary research). T</w:t>
      </w:r>
      <w:r w:rsidRPr="00110738">
        <w:rPr>
          <w:rFonts w:ascii="Times New Roman" w:hAnsi="Times New Roman" w:cs="Times New Roman"/>
          <w:i/>
          <w:sz w:val="24"/>
          <w:szCs w:val="24"/>
          <w:lang w:val="id-ID"/>
        </w:rPr>
        <w:t>he secondary data were obtained from the financial reports of the company. The design hypothesis tes</w:t>
      </w:r>
      <w:r w:rsidR="00C61191">
        <w:rPr>
          <w:rFonts w:ascii="Times New Roman" w:hAnsi="Times New Roman" w:cs="Times New Roman"/>
          <w:i/>
          <w:sz w:val="24"/>
          <w:szCs w:val="24"/>
          <w:lang w:val="id-ID"/>
        </w:rPr>
        <w:t xml:space="preserve">ting using the test of linear regression test, analisys correlation </w:t>
      </w:r>
      <w:proofErr w:type="spellStart"/>
      <w:r w:rsidR="00C61191">
        <w:rPr>
          <w:rFonts w:ascii="Times New Roman" w:hAnsi="Times New Roman" w:cs="Times New Roman"/>
          <w:i/>
          <w:sz w:val="24"/>
          <w:szCs w:val="24"/>
        </w:rPr>
        <w:t>pearson</w:t>
      </w:r>
      <w:proofErr w:type="spellEnd"/>
      <w:r w:rsidRPr="00110738">
        <w:rPr>
          <w:rFonts w:ascii="Times New Roman" w:hAnsi="Times New Roman" w:cs="Times New Roman"/>
          <w:i/>
          <w:sz w:val="24"/>
          <w:szCs w:val="24"/>
          <w:lang w:val="id-ID"/>
        </w:rPr>
        <w:t>,</w:t>
      </w:r>
      <w:r w:rsidR="00C611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61191">
        <w:rPr>
          <w:rFonts w:ascii="Times New Roman" w:hAnsi="Times New Roman" w:cs="Times New Roman"/>
          <w:i/>
          <w:sz w:val="24"/>
          <w:szCs w:val="24"/>
        </w:rPr>
        <w:t>analisys</w:t>
      </w:r>
      <w:proofErr w:type="spellEnd"/>
      <w:r w:rsidR="00C6119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61191" w:rsidRPr="00110738">
        <w:rPr>
          <w:rFonts w:ascii="Times New Roman" w:hAnsi="Times New Roman" w:cs="Times New Roman"/>
          <w:i/>
          <w:sz w:val="24"/>
          <w:szCs w:val="24"/>
          <w:lang w:val="id-ID"/>
        </w:rPr>
        <w:t>coefficient of determination</w:t>
      </w:r>
      <w:r w:rsidR="00C61191">
        <w:rPr>
          <w:rFonts w:ascii="Times New Roman" w:hAnsi="Times New Roman" w:cs="Times New Roman"/>
          <w:i/>
          <w:sz w:val="24"/>
          <w:szCs w:val="24"/>
        </w:rPr>
        <w:t>,</w:t>
      </w:r>
      <w:r w:rsidRPr="00110738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C61191">
        <w:rPr>
          <w:rFonts w:ascii="Times New Roman" w:hAnsi="Times New Roman" w:cs="Times New Roman"/>
          <w:i/>
          <w:sz w:val="24"/>
          <w:szCs w:val="24"/>
        </w:rPr>
        <w:t xml:space="preserve">and t-test/ </w:t>
      </w:r>
      <w:proofErr w:type="spellStart"/>
      <w:r w:rsidR="00C61191">
        <w:rPr>
          <w:rFonts w:ascii="Times New Roman" w:hAnsi="Times New Roman" w:cs="Times New Roman"/>
          <w:i/>
          <w:sz w:val="24"/>
          <w:szCs w:val="24"/>
        </w:rPr>
        <w:t>parcial</w:t>
      </w:r>
      <w:proofErr w:type="spellEnd"/>
      <w:r w:rsidR="00C61191">
        <w:rPr>
          <w:rFonts w:ascii="Times New Roman" w:hAnsi="Times New Roman" w:cs="Times New Roman"/>
          <w:i/>
          <w:sz w:val="24"/>
          <w:szCs w:val="24"/>
        </w:rPr>
        <w:t xml:space="preserve"> test.</w:t>
      </w:r>
    </w:p>
    <w:p w:rsidR="00110738" w:rsidRPr="00494546" w:rsidRDefault="002420A7" w:rsidP="00494546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1F12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0738" w:rsidRPr="00110738">
        <w:rPr>
          <w:rFonts w:ascii="Times New Roman" w:hAnsi="Times New Roman" w:cs="Times New Roman"/>
          <w:i/>
          <w:sz w:val="24"/>
          <w:szCs w:val="24"/>
          <w:lang w:val="id-ID"/>
        </w:rPr>
        <w:t>The results of th</w:t>
      </w:r>
      <w:r w:rsidR="00C61191">
        <w:rPr>
          <w:rFonts w:ascii="Times New Roman" w:hAnsi="Times New Roman" w:cs="Times New Roman"/>
          <w:i/>
          <w:sz w:val="24"/>
          <w:szCs w:val="24"/>
          <w:lang w:val="id-ID"/>
        </w:rPr>
        <w:t xml:space="preserve">is research show that </w:t>
      </w:r>
      <w:r w:rsidR="00110738" w:rsidRPr="00110738">
        <w:rPr>
          <w:rFonts w:ascii="Times New Roman" w:hAnsi="Times New Roman" w:cs="Times New Roman"/>
          <w:i/>
          <w:sz w:val="24"/>
          <w:szCs w:val="24"/>
          <w:lang w:val="id-ID"/>
        </w:rPr>
        <w:t>variable Lo</w:t>
      </w:r>
      <w:r w:rsidR="00C61191">
        <w:rPr>
          <w:rFonts w:ascii="Times New Roman" w:hAnsi="Times New Roman" w:cs="Times New Roman"/>
          <w:i/>
          <w:sz w:val="24"/>
          <w:szCs w:val="24"/>
          <w:lang w:val="id-ID"/>
        </w:rPr>
        <w:t>an to Deposit Ratio has</w:t>
      </w:r>
      <w:r w:rsidR="00110738" w:rsidRPr="00110738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C61191">
        <w:rPr>
          <w:rFonts w:ascii="Times New Roman" w:hAnsi="Times New Roman" w:cs="Times New Roman"/>
          <w:i/>
          <w:sz w:val="24"/>
          <w:szCs w:val="24"/>
        </w:rPr>
        <w:t xml:space="preserve">positive </w:t>
      </w:r>
      <w:r w:rsidR="00110738" w:rsidRPr="00110738">
        <w:rPr>
          <w:rFonts w:ascii="Times New Roman" w:hAnsi="Times New Roman" w:cs="Times New Roman"/>
          <w:i/>
          <w:sz w:val="24"/>
          <w:szCs w:val="24"/>
          <w:lang w:val="id-ID"/>
        </w:rPr>
        <w:t>effect and is not significan</w:t>
      </w:r>
      <w:r w:rsidR="009E732F">
        <w:rPr>
          <w:rFonts w:ascii="Times New Roman" w:hAnsi="Times New Roman" w:cs="Times New Roman"/>
          <w:i/>
          <w:sz w:val="24"/>
          <w:szCs w:val="24"/>
          <w:lang w:val="id-ID"/>
        </w:rPr>
        <w:t>t to the Return On Assets</w:t>
      </w:r>
      <w:r w:rsidR="009E732F">
        <w:rPr>
          <w:rFonts w:ascii="Times New Roman" w:hAnsi="Times New Roman" w:cs="Times New Roman"/>
          <w:i/>
          <w:sz w:val="24"/>
          <w:szCs w:val="24"/>
        </w:rPr>
        <w:t>,</w:t>
      </w:r>
      <w:r w:rsidR="00110738" w:rsidRPr="00110738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9E732F">
        <w:rPr>
          <w:rFonts w:ascii="Times New Roman" w:hAnsi="Times New Roman" w:cs="Times New Roman"/>
          <w:i/>
          <w:sz w:val="24"/>
          <w:szCs w:val="24"/>
        </w:rPr>
        <w:t>it is seen from the calculation linear regression test</w:t>
      </w:r>
      <w:r w:rsidR="007550AF">
        <w:rPr>
          <w:rFonts w:ascii="Times New Roman" w:hAnsi="Times New Roman" w:cs="Times New Roman"/>
          <w:i/>
          <w:sz w:val="24"/>
          <w:szCs w:val="24"/>
          <w:lang w:val="id-ID"/>
        </w:rPr>
        <w:t xml:space="preserve">. </w:t>
      </w:r>
      <w:r w:rsidR="00020C5F">
        <w:rPr>
          <w:rFonts w:ascii="Times New Roman" w:hAnsi="Times New Roman" w:cs="Times New Roman"/>
          <w:i/>
          <w:sz w:val="24"/>
          <w:szCs w:val="24"/>
        </w:rPr>
        <w:t xml:space="preserve">The results not significant from calculating t-test show significant level </w:t>
      </w:r>
      <w:r w:rsidR="00A53A11">
        <w:rPr>
          <w:rFonts w:ascii="Times New Roman" w:hAnsi="Times New Roman" w:cs="Times New Roman"/>
          <w:i/>
          <w:sz w:val="24"/>
          <w:szCs w:val="24"/>
        </w:rPr>
        <w:t>0,070 &gt; 0</w:t>
      </w:r>
      <w:proofErr w:type="gramStart"/>
      <w:r w:rsidR="00A53A11">
        <w:rPr>
          <w:rFonts w:ascii="Times New Roman" w:hAnsi="Times New Roman" w:cs="Times New Roman"/>
          <w:i/>
          <w:sz w:val="24"/>
          <w:szCs w:val="24"/>
        </w:rPr>
        <w:t>,05</w:t>
      </w:r>
      <w:proofErr w:type="gramEnd"/>
      <w:r w:rsidR="00A53A11">
        <w:rPr>
          <w:rFonts w:ascii="Times New Roman" w:hAnsi="Times New Roman" w:cs="Times New Roman"/>
          <w:i/>
          <w:sz w:val="24"/>
          <w:szCs w:val="24"/>
        </w:rPr>
        <w:t xml:space="preserve"> then Loan to Deposit Ratio has positive effect and is not significant to the Return On Asset</w:t>
      </w:r>
      <w:r w:rsidR="00494546">
        <w:rPr>
          <w:rFonts w:ascii="Times New Roman" w:hAnsi="Times New Roman" w:cs="Times New Roman"/>
          <w:i/>
          <w:sz w:val="24"/>
          <w:szCs w:val="24"/>
        </w:rPr>
        <w:t xml:space="preserve">. Furthermore </w:t>
      </w:r>
      <w:r>
        <w:rPr>
          <w:rFonts w:ascii="Times New Roman" w:hAnsi="Times New Roman" w:cs="Times New Roman"/>
          <w:i/>
          <w:sz w:val="24"/>
          <w:szCs w:val="24"/>
        </w:rPr>
        <w:t>based on the value interpreta</w:t>
      </w:r>
      <w:r w:rsidR="001F12AC">
        <w:rPr>
          <w:rFonts w:ascii="Times New Roman" w:hAnsi="Times New Roman" w:cs="Times New Roman"/>
          <w:i/>
          <w:sz w:val="24"/>
          <w:szCs w:val="24"/>
        </w:rPr>
        <w:t xml:space="preserve">tion coefficient correlation, value 0,775 is show the level strong relationship between </w:t>
      </w:r>
      <w:proofErr w:type="gramStart"/>
      <w:r w:rsidR="001F12AC">
        <w:rPr>
          <w:rFonts w:ascii="Times New Roman" w:hAnsi="Times New Roman" w:cs="Times New Roman"/>
          <w:i/>
          <w:sz w:val="24"/>
          <w:szCs w:val="24"/>
        </w:rPr>
        <w:t>Loan</w:t>
      </w:r>
      <w:proofErr w:type="gramEnd"/>
      <w:r w:rsidR="001F12AC">
        <w:rPr>
          <w:rFonts w:ascii="Times New Roman" w:hAnsi="Times New Roman" w:cs="Times New Roman"/>
          <w:i/>
          <w:sz w:val="24"/>
          <w:szCs w:val="24"/>
        </w:rPr>
        <w:t xml:space="preserve"> to Deposit </w:t>
      </w:r>
      <w:proofErr w:type="spellStart"/>
      <w:r w:rsidR="001F12AC">
        <w:rPr>
          <w:rFonts w:ascii="Times New Roman" w:hAnsi="Times New Roman" w:cs="Times New Roman"/>
          <w:i/>
          <w:sz w:val="24"/>
          <w:szCs w:val="24"/>
        </w:rPr>
        <w:t>Rati</w:t>
      </w:r>
      <w:proofErr w:type="spellEnd"/>
      <w:r w:rsidR="001F12AC">
        <w:rPr>
          <w:rFonts w:ascii="Times New Roman" w:hAnsi="Times New Roman" w:cs="Times New Roman"/>
          <w:i/>
          <w:sz w:val="24"/>
          <w:szCs w:val="24"/>
        </w:rPr>
        <w:t xml:space="preserve"> with Return On Asset. And from the calculating </w:t>
      </w:r>
      <w:proofErr w:type="spellStart"/>
      <w:r w:rsidR="001F12AC">
        <w:rPr>
          <w:rFonts w:ascii="Times New Roman" w:hAnsi="Times New Roman" w:cs="Times New Roman"/>
          <w:i/>
          <w:sz w:val="24"/>
          <w:szCs w:val="24"/>
        </w:rPr>
        <w:t>coeffiecient</w:t>
      </w:r>
      <w:proofErr w:type="spellEnd"/>
      <w:r w:rsidR="001F12AC">
        <w:rPr>
          <w:rFonts w:ascii="Times New Roman" w:hAnsi="Times New Roman" w:cs="Times New Roman"/>
          <w:i/>
          <w:sz w:val="24"/>
          <w:szCs w:val="24"/>
        </w:rPr>
        <w:t xml:space="preserve"> determination result obtained value 0,600 or 60% </w:t>
      </w:r>
      <w:r w:rsidR="00632C72">
        <w:rPr>
          <w:rFonts w:ascii="Times New Roman" w:hAnsi="Times New Roman" w:cs="Times New Roman"/>
          <w:i/>
          <w:sz w:val="24"/>
          <w:szCs w:val="24"/>
        </w:rPr>
        <w:t xml:space="preserve">which means the percentage of donation </w:t>
      </w:r>
      <w:r w:rsidR="00F26F94">
        <w:rPr>
          <w:rFonts w:ascii="Times New Roman" w:hAnsi="Times New Roman" w:cs="Times New Roman"/>
          <w:i/>
          <w:sz w:val="24"/>
          <w:szCs w:val="24"/>
          <w:lang w:val="id-ID"/>
        </w:rPr>
        <w:t xml:space="preserve">is </w:t>
      </w:r>
      <w:r w:rsidR="00C61191">
        <w:rPr>
          <w:rFonts w:ascii="Times New Roman" w:hAnsi="Times New Roman" w:cs="Times New Roman"/>
          <w:i/>
          <w:sz w:val="24"/>
          <w:szCs w:val="24"/>
          <w:lang w:val="id-ID"/>
        </w:rPr>
        <w:t>60% while the rest of 40</w:t>
      </w:r>
      <w:r w:rsidR="00110738" w:rsidRPr="00110738">
        <w:rPr>
          <w:rFonts w:ascii="Times New Roman" w:hAnsi="Times New Roman" w:cs="Times New Roman"/>
          <w:i/>
          <w:sz w:val="24"/>
          <w:szCs w:val="24"/>
          <w:lang w:val="id-ID"/>
        </w:rPr>
        <w:t>% influenced by</w:t>
      </w:r>
      <w:r w:rsidR="00632C72">
        <w:rPr>
          <w:rFonts w:ascii="Times New Roman" w:hAnsi="Times New Roman" w:cs="Times New Roman"/>
          <w:i/>
          <w:sz w:val="24"/>
          <w:szCs w:val="24"/>
        </w:rPr>
        <w:t xml:space="preserve"> other variables.</w:t>
      </w:r>
      <w:r w:rsidR="00110738" w:rsidRPr="00110738">
        <w:rPr>
          <w:rFonts w:ascii="Times New Roman" w:hAnsi="Times New Roman" w:cs="Times New Roman"/>
          <w:i/>
          <w:sz w:val="24"/>
          <w:szCs w:val="24"/>
          <w:lang w:val="id-ID"/>
        </w:rPr>
        <w:t xml:space="preserve"> To increase the gain/profit to be gained of the bank, then the necessary efforts </w:t>
      </w:r>
      <w:r w:rsidR="00454BD4">
        <w:rPr>
          <w:rFonts w:ascii="Times New Roman" w:hAnsi="Times New Roman" w:cs="Times New Roman"/>
          <w:i/>
          <w:sz w:val="24"/>
          <w:szCs w:val="24"/>
          <w:lang w:val="id-ID"/>
        </w:rPr>
        <w:t xml:space="preserve">to increase the management of creditl and </w:t>
      </w:r>
      <w:r w:rsidR="00454BD4">
        <w:rPr>
          <w:rFonts w:ascii="Times New Roman" w:hAnsi="Times New Roman" w:cs="Times New Roman"/>
          <w:i/>
          <w:sz w:val="24"/>
          <w:szCs w:val="24"/>
        </w:rPr>
        <w:t>while maintaining the level of loan to deposit ratio and good liquidity in accordance with the provisions of Indonesian Bank.</w:t>
      </w:r>
    </w:p>
    <w:p w:rsidR="00454BD4" w:rsidRDefault="00454BD4" w:rsidP="00454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54BD4" w:rsidRPr="00454BD4" w:rsidRDefault="00454BD4" w:rsidP="00454B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42BCC" w:rsidRPr="00E24C93" w:rsidRDefault="00110738" w:rsidP="00E24C93">
      <w:pPr>
        <w:autoSpaceDE w:val="0"/>
        <w:autoSpaceDN w:val="0"/>
        <w:adjustRightInd w:val="0"/>
        <w:spacing w:after="0" w:line="240" w:lineRule="auto"/>
        <w:ind w:left="1134" w:right="-142" w:hanging="1134"/>
        <w:rPr>
          <w:rStyle w:val="hps"/>
          <w:rFonts w:ascii="Times New Roman" w:hAnsi="Times New Roman" w:cs="Times New Roman"/>
          <w:sz w:val="24"/>
          <w:szCs w:val="24"/>
        </w:rPr>
      </w:pPr>
      <w:r w:rsidRPr="00110738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Keywords: </w:t>
      </w:r>
      <w:r w:rsidRPr="00915CC0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Pr="00110738">
        <w:rPr>
          <w:rFonts w:ascii="Times New Roman" w:hAnsi="Times New Roman" w:cs="Times New Roman"/>
          <w:sz w:val="24"/>
          <w:szCs w:val="24"/>
          <w:lang w:val="id-ID"/>
        </w:rPr>
        <w:t xml:space="preserve"> (LDR), </w:t>
      </w:r>
      <w:r w:rsidRPr="00915CC0">
        <w:rPr>
          <w:rFonts w:ascii="Times New Roman" w:hAnsi="Times New Roman" w:cs="Times New Roman"/>
          <w:i/>
          <w:sz w:val="24"/>
          <w:szCs w:val="24"/>
          <w:lang w:val="id-ID"/>
        </w:rPr>
        <w:t>Return On Assets</w:t>
      </w:r>
      <w:r w:rsidRPr="00110738">
        <w:rPr>
          <w:rFonts w:ascii="Times New Roman" w:hAnsi="Times New Roman" w:cs="Times New Roman"/>
          <w:sz w:val="24"/>
          <w:szCs w:val="24"/>
          <w:lang w:val="id-ID"/>
        </w:rPr>
        <w:t xml:space="preserve"> (ROA)</w:t>
      </w:r>
      <w:r w:rsidR="00632C72">
        <w:rPr>
          <w:rFonts w:ascii="Times New Roman" w:hAnsi="Times New Roman" w:cs="Times New Roman"/>
          <w:sz w:val="24"/>
          <w:szCs w:val="24"/>
        </w:rPr>
        <w:t xml:space="preserve">, </w:t>
      </w:r>
      <w:r w:rsidR="00F26F94">
        <w:rPr>
          <w:rFonts w:ascii="Times New Roman" w:hAnsi="Times New Roman" w:cs="Times New Roman"/>
          <w:i/>
          <w:sz w:val="24"/>
          <w:szCs w:val="24"/>
        </w:rPr>
        <w:t>Indonesian</w:t>
      </w:r>
      <w:r w:rsidR="007B076F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632C72" w:rsidRPr="00632C72">
        <w:rPr>
          <w:rFonts w:ascii="Times New Roman" w:hAnsi="Times New Roman" w:cs="Times New Roman"/>
          <w:i/>
          <w:sz w:val="24"/>
          <w:szCs w:val="24"/>
        </w:rPr>
        <w:t>Bank</w:t>
      </w:r>
    </w:p>
    <w:sectPr w:rsidR="00642BCC" w:rsidRPr="00E24C93" w:rsidSect="000F6E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701" w:right="1701" w:bottom="1701" w:left="2268" w:header="709" w:footer="758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B6E" w:rsidRDefault="00524B6E" w:rsidP="0003642B">
      <w:pPr>
        <w:spacing w:after="0" w:line="240" w:lineRule="auto"/>
      </w:pPr>
      <w:r>
        <w:separator/>
      </w:r>
    </w:p>
  </w:endnote>
  <w:endnote w:type="continuationSeparator" w:id="0">
    <w:p w:rsidR="00524B6E" w:rsidRDefault="00524B6E" w:rsidP="00036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08E" w:rsidRDefault="003F40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65682631"/>
      <w:docPartObj>
        <w:docPartGallery w:val="Page Numbers (Bottom of Page)"/>
        <w:docPartUnique/>
      </w:docPartObj>
    </w:sdtPr>
    <w:sdtEndPr/>
    <w:sdtContent>
      <w:p w:rsidR="003F408E" w:rsidRPr="0003642B" w:rsidRDefault="003F408E" w:rsidP="007D2FBB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03642B">
          <w:rPr>
            <w:rFonts w:ascii="Times New Roman" w:hAnsi="Times New Roman" w:cs="Times New Roman"/>
            <w:sz w:val="24"/>
          </w:rPr>
          <w:fldChar w:fldCharType="begin"/>
        </w:r>
        <w:r w:rsidRPr="0003642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03642B">
          <w:rPr>
            <w:rFonts w:ascii="Times New Roman" w:hAnsi="Times New Roman" w:cs="Times New Roman"/>
            <w:sz w:val="24"/>
          </w:rPr>
          <w:fldChar w:fldCharType="separate"/>
        </w:r>
        <w:r w:rsidR="00AC54B0">
          <w:rPr>
            <w:rFonts w:ascii="Times New Roman" w:hAnsi="Times New Roman" w:cs="Times New Roman"/>
            <w:noProof/>
            <w:sz w:val="24"/>
          </w:rPr>
          <w:t>iii</w:t>
        </w:r>
        <w:r w:rsidRPr="0003642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3F408E" w:rsidRPr="0003642B" w:rsidRDefault="003F408E">
    <w:pPr>
      <w:pStyle w:val="Footer"/>
      <w:rPr>
        <w:rFonts w:ascii="Times New Roman" w:hAnsi="Times New Roman" w:cs="Times New Roman"/>
        <w:sz w:val="24"/>
      </w:rPr>
    </w:pPr>
  </w:p>
  <w:p w:rsidR="003F408E" w:rsidRDefault="003F408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08E" w:rsidRDefault="003F40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B6E" w:rsidRDefault="00524B6E" w:rsidP="0003642B">
      <w:pPr>
        <w:spacing w:after="0" w:line="240" w:lineRule="auto"/>
      </w:pPr>
      <w:r>
        <w:separator/>
      </w:r>
    </w:p>
  </w:footnote>
  <w:footnote w:type="continuationSeparator" w:id="0">
    <w:p w:rsidR="00524B6E" w:rsidRDefault="00524B6E" w:rsidP="00036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08E" w:rsidRDefault="00AC54B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93532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08E" w:rsidRDefault="00AC54B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93533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08E" w:rsidRDefault="00AC54B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93531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F0E1E"/>
    <w:multiLevelType w:val="hybridMultilevel"/>
    <w:tmpl w:val="3F1697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642B"/>
    <w:rsid w:val="00020C5F"/>
    <w:rsid w:val="0002686C"/>
    <w:rsid w:val="0003642B"/>
    <w:rsid w:val="00052B84"/>
    <w:rsid w:val="0006167A"/>
    <w:rsid w:val="00065A6C"/>
    <w:rsid w:val="000A7AC7"/>
    <w:rsid w:val="000C1C11"/>
    <w:rsid w:val="000F6E17"/>
    <w:rsid w:val="001004FD"/>
    <w:rsid w:val="00110738"/>
    <w:rsid w:val="00164BFA"/>
    <w:rsid w:val="001F12AC"/>
    <w:rsid w:val="00207D48"/>
    <w:rsid w:val="002173F1"/>
    <w:rsid w:val="002274AC"/>
    <w:rsid w:val="00227657"/>
    <w:rsid w:val="00236A41"/>
    <w:rsid w:val="002420A7"/>
    <w:rsid w:val="00247BA1"/>
    <w:rsid w:val="002503CA"/>
    <w:rsid w:val="0025085B"/>
    <w:rsid w:val="002853C9"/>
    <w:rsid w:val="002A7CA8"/>
    <w:rsid w:val="002B4EBA"/>
    <w:rsid w:val="002C5800"/>
    <w:rsid w:val="002D61ED"/>
    <w:rsid w:val="002E4FF7"/>
    <w:rsid w:val="00323CAF"/>
    <w:rsid w:val="00331DE5"/>
    <w:rsid w:val="0035144C"/>
    <w:rsid w:val="0038653E"/>
    <w:rsid w:val="003935CA"/>
    <w:rsid w:val="00394692"/>
    <w:rsid w:val="003F408E"/>
    <w:rsid w:val="003F5FEB"/>
    <w:rsid w:val="00407BCA"/>
    <w:rsid w:val="004168DF"/>
    <w:rsid w:val="00454BD4"/>
    <w:rsid w:val="00477EAD"/>
    <w:rsid w:val="00484257"/>
    <w:rsid w:val="00494546"/>
    <w:rsid w:val="00496EC2"/>
    <w:rsid w:val="004A35A9"/>
    <w:rsid w:val="004C2A15"/>
    <w:rsid w:val="004D2A91"/>
    <w:rsid w:val="004D6349"/>
    <w:rsid w:val="0052119A"/>
    <w:rsid w:val="00524B6E"/>
    <w:rsid w:val="00544732"/>
    <w:rsid w:val="00577C7D"/>
    <w:rsid w:val="0058230A"/>
    <w:rsid w:val="005A535F"/>
    <w:rsid w:val="005A68F7"/>
    <w:rsid w:val="005C76EF"/>
    <w:rsid w:val="005E0EBC"/>
    <w:rsid w:val="005F241A"/>
    <w:rsid w:val="0060532D"/>
    <w:rsid w:val="00605B45"/>
    <w:rsid w:val="00616121"/>
    <w:rsid w:val="00625374"/>
    <w:rsid w:val="00632C72"/>
    <w:rsid w:val="00641545"/>
    <w:rsid w:val="00642BCC"/>
    <w:rsid w:val="006619B2"/>
    <w:rsid w:val="00665FD8"/>
    <w:rsid w:val="006A086E"/>
    <w:rsid w:val="006B5A56"/>
    <w:rsid w:val="00700CEB"/>
    <w:rsid w:val="00724AB9"/>
    <w:rsid w:val="007368AE"/>
    <w:rsid w:val="00741D57"/>
    <w:rsid w:val="00750ED4"/>
    <w:rsid w:val="007550AF"/>
    <w:rsid w:val="00771032"/>
    <w:rsid w:val="007840D9"/>
    <w:rsid w:val="007A73F5"/>
    <w:rsid w:val="007B076F"/>
    <w:rsid w:val="007D2FBB"/>
    <w:rsid w:val="007D6525"/>
    <w:rsid w:val="007F44D5"/>
    <w:rsid w:val="00826C8A"/>
    <w:rsid w:val="00857CFC"/>
    <w:rsid w:val="00863633"/>
    <w:rsid w:val="008765DF"/>
    <w:rsid w:val="008A7F74"/>
    <w:rsid w:val="008C6C12"/>
    <w:rsid w:val="008C7F7D"/>
    <w:rsid w:val="008E606F"/>
    <w:rsid w:val="00915CC0"/>
    <w:rsid w:val="009228E2"/>
    <w:rsid w:val="0096566B"/>
    <w:rsid w:val="00967729"/>
    <w:rsid w:val="009C2E0C"/>
    <w:rsid w:val="009C485A"/>
    <w:rsid w:val="009D3823"/>
    <w:rsid w:val="009E732F"/>
    <w:rsid w:val="00A16DEC"/>
    <w:rsid w:val="00A26E5A"/>
    <w:rsid w:val="00A30765"/>
    <w:rsid w:val="00A30B07"/>
    <w:rsid w:val="00A469AD"/>
    <w:rsid w:val="00A53A11"/>
    <w:rsid w:val="00A57768"/>
    <w:rsid w:val="00A71BE8"/>
    <w:rsid w:val="00A74F9A"/>
    <w:rsid w:val="00A76F3F"/>
    <w:rsid w:val="00A84F8F"/>
    <w:rsid w:val="00AC54B0"/>
    <w:rsid w:val="00AE57B0"/>
    <w:rsid w:val="00AF163D"/>
    <w:rsid w:val="00B15B69"/>
    <w:rsid w:val="00B1624E"/>
    <w:rsid w:val="00B55CBE"/>
    <w:rsid w:val="00B87883"/>
    <w:rsid w:val="00BB25AE"/>
    <w:rsid w:val="00BC0F27"/>
    <w:rsid w:val="00C002A7"/>
    <w:rsid w:val="00C0541D"/>
    <w:rsid w:val="00C15BEB"/>
    <w:rsid w:val="00C34031"/>
    <w:rsid w:val="00C61191"/>
    <w:rsid w:val="00CA07DE"/>
    <w:rsid w:val="00CB0546"/>
    <w:rsid w:val="00D150A9"/>
    <w:rsid w:val="00D209B8"/>
    <w:rsid w:val="00D32CB9"/>
    <w:rsid w:val="00DC57AB"/>
    <w:rsid w:val="00DF2709"/>
    <w:rsid w:val="00E16F65"/>
    <w:rsid w:val="00E1715F"/>
    <w:rsid w:val="00E232A2"/>
    <w:rsid w:val="00E24C93"/>
    <w:rsid w:val="00E262B0"/>
    <w:rsid w:val="00E3164E"/>
    <w:rsid w:val="00E378F3"/>
    <w:rsid w:val="00E71BBE"/>
    <w:rsid w:val="00E85B7F"/>
    <w:rsid w:val="00EA5420"/>
    <w:rsid w:val="00EF400E"/>
    <w:rsid w:val="00F26F94"/>
    <w:rsid w:val="00F5741B"/>
    <w:rsid w:val="00F81697"/>
    <w:rsid w:val="00F84BEC"/>
    <w:rsid w:val="00F87B58"/>
    <w:rsid w:val="00F911C9"/>
    <w:rsid w:val="00F95B35"/>
    <w:rsid w:val="00FB7171"/>
    <w:rsid w:val="00FE3B4C"/>
    <w:rsid w:val="00FE7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697"/>
  </w:style>
  <w:style w:type="paragraph" w:styleId="Heading2">
    <w:name w:val="heading 2"/>
    <w:basedOn w:val="Normal"/>
    <w:next w:val="Normal"/>
    <w:link w:val="Heading2Char"/>
    <w:qFormat/>
    <w:rsid w:val="0003642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qFormat/>
    <w:rsid w:val="0003642B"/>
    <w:pPr>
      <w:keepNext/>
      <w:spacing w:after="0" w:line="360" w:lineRule="auto"/>
      <w:jc w:val="right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3642B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3642B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03642B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03642B"/>
    <w:pPr>
      <w:spacing w:after="120" w:line="480" w:lineRule="auto"/>
      <w:ind w:left="283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03642B"/>
    <w:rPr>
      <w:rFonts w:ascii="Times New Roman" w:eastAsia="Times New Roman" w:hAnsi="Times New Roman" w:cs="Angsana New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364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42B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0364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642B"/>
    <w:rPr>
      <w:lang w:val="en-US"/>
    </w:rPr>
  </w:style>
  <w:style w:type="character" w:customStyle="1" w:styleId="hps">
    <w:name w:val="hps"/>
    <w:basedOn w:val="DefaultParagraphFont"/>
    <w:rsid w:val="00642BCC"/>
  </w:style>
  <w:style w:type="character" w:customStyle="1" w:styleId="apple-converted-space">
    <w:name w:val="apple-converted-space"/>
    <w:basedOn w:val="DefaultParagraphFont"/>
    <w:rsid w:val="00207D48"/>
  </w:style>
  <w:style w:type="character" w:customStyle="1" w:styleId="highlight">
    <w:name w:val="highlight"/>
    <w:basedOn w:val="DefaultParagraphFont"/>
    <w:rsid w:val="00207D48"/>
  </w:style>
  <w:style w:type="paragraph" w:styleId="HTMLPreformatted">
    <w:name w:val="HTML Preformatted"/>
    <w:basedOn w:val="Normal"/>
    <w:link w:val="HTMLPreformattedChar"/>
    <w:uiPriority w:val="99"/>
    <w:unhideWhenUsed/>
    <w:rsid w:val="004945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4546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5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53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7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8C1E0-8EE3-421C-8FC3-8DEB9DC6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Teguh</cp:lastModifiedBy>
  <cp:revision>55</cp:revision>
  <cp:lastPrinted>2017-07-12T07:24:00Z</cp:lastPrinted>
  <dcterms:created xsi:type="dcterms:W3CDTF">2014-06-10T03:10:00Z</dcterms:created>
  <dcterms:modified xsi:type="dcterms:W3CDTF">2017-07-12T07:24:00Z</dcterms:modified>
</cp:coreProperties>
</file>