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42B" w:rsidRPr="00F911C9" w:rsidRDefault="00407BCA" w:rsidP="00F911C9">
      <w:pPr>
        <w:autoSpaceDE w:val="0"/>
        <w:autoSpaceDN w:val="0"/>
        <w:adjustRightInd w:val="0"/>
        <w:spacing w:after="0" w:line="240" w:lineRule="auto"/>
        <w:ind w:right="-142"/>
        <w:jc w:val="center"/>
        <w:rPr>
          <w:rFonts w:ascii="Times New Roman" w:hAnsi="Times New Roman" w:cs="Times New Roman"/>
          <w:b/>
          <w:sz w:val="24"/>
          <w:szCs w:val="24"/>
        </w:rPr>
      </w:pPr>
      <w:r>
        <w:rPr>
          <w:rFonts w:ascii="Times New Roman" w:hAnsi="Times New Roman" w:cs="Times New Roman"/>
          <w:b/>
          <w:sz w:val="24"/>
          <w:szCs w:val="24"/>
          <w:lang w:val="id-ID"/>
        </w:rPr>
        <w:t xml:space="preserve">PENGARUH </w:t>
      </w:r>
      <w:r w:rsidR="0003642B" w:rsidRPr="00F911C9">
        <w:rPr>
          <w:rFonts w:ascii="Times New Roman" w:hAnsi="Times New Roman" w:cs="Times New Roman"/>
          <w:b/>
          <w:sz w:val="24"/>
          <w:szCs w:val="24"/>
          <w:lang w:val="id-ID"/>
        </w:rPr>
        <w:t xml:space="preserve"> </w:t>
      </w:r>
      <w:r w:rsidR="008765DF">
        <w:rPr>
          <w:rFonts w:ascii="Times New Roman" w:hAnsi="Times New Roman" w:cs="Times New Roman"/>
          <w:b/>
          <w:i/>
          <w:sz w:val="24"/>
          <w:szCs w:val="24"/>
        </w:rPr>
        <w:t>LOAN TO DEPOSIT RATIO</w:t>
      </w:r>
      <w:r w:rsidR="00323CAF" w:rsidRPr="00323CAF">
        <w:rPr>
          <w:rFonts w:ascii="Times New Roman" w:hAnsi="Times New Roman" w:cs="Times New Roman"/>
          <w:b/>
          <w:i/>
          <w:sz w:val="24"/>
          <w:szCs w:val="24"/>
          <w:lang w:val="id-ID"/>
        </w:rPr>
        <w:t xml:space="preserve"> </w:t>
      </w:r>
      <w:r w:rsidR="008765DF">
        <w:rPr>
          <w:rFonts w:ascii="Times New Roman" w:hAnsi="Times New Roman" w:cs="Times New Roman"/>
          <w:b/>
          <w:sz w:val="24"/>
          <w:szCs w:val="24"/>
          <w:lang w:val="id-ID"/>
        </w:rPr>
        <w:t>(</w:t>
      </w:r>
      <w:r w:rsidR="008765DF">
        <w:rPr>
          <w:rFonts w:ascii="Times New Roman" w:hAnsi="Times New Roman" w:cs="Times New Roman"/>
          <w:b/>
          <w:sz w:val="24"/>
          <w:szCs w:val="24"/>
        </w:rPr>
        <w:t>LDR</w:t>
      </w:r>
      <w:r w:rsidR="00323CAF">
        <w:rPr>
          <w:rFonts w:ascii="Times New Roman" w:hAnsi="Times New Roman" w:cs="Times New Roman"/>
          <w:b/>
          <w:sz w:val="24"/>
          <w:szCs w:val="24"/>
          <w:lang w:val="id-ID"/>
        </w:rPr>
        <w:t>)</w:t>
      </w:r>
      <w:r>
        <w:rPr>
          <w:rFonts w:ascii="Times New Roman" w:hAnsi="Times New Roman" w:cs="Times New Roman"/>
          <w:b/>
          <w:sz w:val="24"/>
          <w:szCs w:val="24"/>
          <w:lang w:val="id-ID"/>
        </w:rPr>
        <w:t xml:space="preserve"> DAN PENYISIHAN PENGHAPUSAN AKTIVA PRODUKTIF (PPAP)</w:t>
      </w:r>
      <w:r w:rsidR="0003642B" w:rsidRPr="00F911C9">
        <w:rPr>
          <w:rFonts w:ascii="Times New Roman" w:hAnsi="Times New Roman" w:cs="Times New Roman"/>
          <w:b/>
          <w:sz w:val="24"/>
          <w:szCs w:val="24"/>
          <w:lang w:val="id-ID"/>
        </w:rPr>
        <w:t xml:space="preserve"> TERHADAP </w:t>
      </w:r>
      <w:r w:rsidR="00CB0546" w:rsidRPr="00F911C9">
        <w:rPr>
          <w:rFonts w:ascii="Times New Roman" w:hAnsi="Times New Roman" w:cs="Times New Roman"/>
          <w:b/>
          <w:i/>
          <w:sz w:val="24"/>
          <w:szCs w:val="24"/>
        </w:rPr>
        <w:t>RETURN ON ASSETS</w:t>
      </w:r>
      <w:r w:rsidR="00CB0546" w:rsidRPr="00F911C9">
        <w:rPr>
          <w:rFonts w:ascii="Times New Roman" w:hAnsi="Times New Roman" w:cs="Times New Roman"/>
          <w:b/>
          <w:sz w:val="24"/>
          <w:szCs w:val="24"/>
        </w:rPr>
        <w:t xml:space="preserve"> (ROA)</w:t>
      </w:r>
    </w:p>
    <w:p w:rsidR="008C7F7D" w:rsidRPr="00323CAF" w:rsidRDefault="00A57768" w:rsidP="00F911C9">
      <w:pPr>
        <w:autoSpaceDE w:val="0"/>
        <w:autoSpaceDN w:val="0"/>
        <w:adjustRightInd w:val="0"/>
        <w:spacing w:after="0" w:line="240" w:lineRule="auto"/>
        <w:ind w:right="-142"/>
        <w:jc w:val="center"/>
        <w:rPr>
          <w:rFonts w:ascii="Times New Roman" w:hAnsi="Times New Roman" w:cs="Times New Roman"/>
          <w:b/>
          <w:sz w:val="24"/>
          <w:szCs w:val="24"/>
          <w:lang w:val="id-ID"/>
        </w:rPr>
      </w:pPr>
      <w:r w:rsidRPr="00F911C9">
        <w:rPr>
          <w:rFonts w:ascii="Times New Roman" w:hAnsi="Times New Roman" w:cs="Times New Roman"/>
          <w:b/>
          <w:sz w:val="24"/>
          <w:szCs w:val="24"/>
          <w:lang w:val="id-ID"/>
        </w:rPr>
        <w:t>P</w:t>
      </w:r>
      <w:r w:rsidRPr="00F911C9">
        <w:rPr>
          <w:rFonts w:ascii="Times New Roman" w:hAnsi="Times New Roman" w:cs="Times New Roman"/>
          <w:b/>
          <w:sz w:val="24"/>
          <w:szCs w:val="24"/>
        </w:rPr>
        <w:t>ada</w:t>
      </w:r>
      <w:r w:rsidRPr="00F911C9">
        <w:rPr>
          <w:rFonts w:ascii="Times New Roman" w:hAnsi="Times New Roman" w:cs="Times New Roman"/>
          <w:b/>
          <w:sz w:val="24"/>
          <w:szCs w:val="24"/>
          <w:lang w:val="id-ID"/>
        </w:rPr>
        <w:t xml:space="preserve"> </w:t>
      </w:r>
      <w:r w:rsidR="00323CAF">
        <w:rPr>
          <w:rFonts w:ascii="Calibri" w:eastAsia="Times New Roman" w:hAnsi="Calibri" w:cs="Times New Roman"/>
          <w:b/>
          <w:color w:val="000000"/>
        </w:rPr>
        <w:t xml:space="preserve"> </w:t>
      </w:r>
      <w:r w:rsidR="008765DF">
        <w:rPr>
          <w:rFonts w:ascii="Times New Roman" w:hAnsi="Times New Roman" w:cs="Times New Roman"/>
          <w:b/>
          <w:sz w:val="24"/>
          <w:szCs w:val="24"/>
        </w:rPr>
        <w:t>PT. Bank Rakyat Indonesia (Persero)</w:t>
      </w:r>
      <w:r w:rsidR="00323CAF" w:rsidRPr="00323CAF">
        <w:rPr>
          <w:rFonts w:ascii="Times New Roman" w:hAnsi="Times New Roman" w:cs="Times New Roman"/>
          <w:b/>
          <w:sz w:val="24"/>
          <w:szCs w:val="24"/>
        </w:rPr>
        <w:t>, Tbk</w:t>
      </w:r>
    </w:p>
    <w:p w:rsidR="00323CAF" w:rsidRDefault="00323CAF" w:rsidP="00F911C9">
      <w:pPr>
        <w:spacing w:after="0" w:line="240" w:lineRule="auto"/>
        <w:jc w:val="center"/>
        <w:rPr>
          <w:rFonts w:ascii="Times New Roman" w:eastAsiaTheme="minorHAnsi" w:hAnsi="Times New Roman" w:cs="Times New Roman"/>
          <w:b/>
          <w:sz w:val="24"/>
          <w:szCs w:val="24"/>
          <w:lang w:val="id-ID"/>
        </w:rPr>
      </w:pPr>
    </w:p>
    <w:p w:rsidR="00496EC2" w:rsidRDefault="00496EC2" w:rsidP="00F911C9">
      <w:pPr>
        <w:spacing w:after="0" w:line="240" w:lineRule="auto"/>
        <w:jc w:val="center"/>
        <w:rPr>
          <w:rFonts w:ascii="Times New Roman" w:eastAsiaTheme="minorHAnsi" w:hAnsi="Times New Roman" w:cs="Times New Roman"/>
          <w:b/>
          <w:sz w:val="24"/>
          <w:szCs w:val="24"/>
        </w:rPr>
      </w:pPr>
    </w:p>
    <w:p w:rsidR="00496EC2" w:rsidRDefault="00496EC2" w:rsidP="00F911C9">
      <w:pPr>
        <w:spacing w:after="0" w:line="240" w:lineRule="auto"/>
        <w:jc w:val="center"/>
        <w:rPr>
          <w:rFonts w:ascii="Times New Roman" w:eastAsiaTheme="minorHAnsi" w:hAnsi="Times New Roman" w:cs="Times New Roman"/>
          <w:b/>
          <w:sz w:val="24"/>
          <w:szCs w:val="24"/>
        </w:rPr>
      </w:pPr>
    </w:p>
    <w:p w:rsidR="008C7F7D" w:rsidRPr="00065A6C" w:rsidRDefault="008C7F7D" w:rsidP="00F911C9">
      <w:pPr>
        <w:spacing w:after="0" w:line="240" w:lineRule="auto"/>
        <w:jc w:val="center"/>
        <w:rPr>
          <w:rFonts w:ascii="Times New Roman" w:eastAsiaTheme="minorHAnsi" w:hAnsi="Times New Roman" w:cs="Times New Roman"/>
          <w:sz w:val="24"/>
          <w:szCs w:val="24"/>
        </w:rPr>
      </w:pPr>
      <w:r w:rsidRPr="00065A6C">
        <w:rPr>
          <w:rFonts w:ascii="Times New Roman" w:eastAsiaTheme="minorHAnsi" w:hAnsi="Times New Roman" w:cs="Times New Roman"/>
          <w:sz w:val="24"/>
          <w:szCs w:val="24"/>
        </w:rPr>
        <w:t>Oleh:</w:t>
      </w:r>
    </w:p>
    <w:p w:rsidR="008C7F7D" w:rsidRDefault="00407BCA" w:rsidP="00F911C9">
      <w:pPr>
        <w:spacing w:after="0" w:line="240" w:lineRule="auto"/>
        <w:jc w:val="center"/>
        <w:rPr>
          <w:rFonts w:ascii="Times New Roman" w:eastAsiaTheme="minorHAnsi" w:hAnsi="Times New Roman" w:cs="Times New Roman"/>
          <w:b/>
          <w:sz w:val="24"/>
          <w:szCs w:val="24"/>
          <w:lang w:val="id-ID"/>
        </w:rPr>
      </w:pPr>
      <w:r>
        <w:rPr>
          <w:rFonts w:ascii="Times New Roman" w:eastAsiaTheme="minorHAnsi" w:hAnsi="Times New Roman" w:cs="Times New Roman"/>
          <w:b/>
          <w:sz w:val="24"/>
          <w:szCs w:val="24"/>
          <w:lang w:val="id-ID"/>
        </w:rPr>
        <w:t>Muhamad Yogi Ramdani</w:t>
      </w:r>
    </w:p>
    <w:p w:rsidR="0099644A" w:rsidRDefault="0099644A" w:rsidP="0099644A">
      <w:pPr>
        <w:jc w:val="center"/>
        <w:rPr>
          <w:b/>
          <w:color w:val="000000"/>
          <w:lang w:val="id-ID"/>
        </w:rPr>
      </w:pPr>
      <w:r>
        <w:rPr>
          <w:b/>
          <w:color w:val="000000"/>
        </w:rPr>
        <w:t xml:space="preserve">NPM : </w:t>
      </w:r>
      <w:r>
        <w:rPr>
          <w:b/>
          <w:color w:val="000000"/>
          <w:lang w:val="id-ID"/>
        </w:rPr>
        <w:t>A10</w:t>
      </w:r>
      <w:r>
        <w:rPr>
          <w:b/>
          <w:color w:val="000000"/>
        </w:rPr>
        <w:t>1</w:t>
      </w:r>
      <w:r>
        <w:rPr>
          <w:b/>
          <w:color w:val="000000"/>
          <w:lang w:val="id-ID"/>
        </w:rPr>
        <w:t>10007</w:t>
      </w:r>
    </w:p>
    <w:p w:rsidR="0099644A" w:rsidRPr="00407BCA" w:rsidRDefault="0099644A" w:rsidP="00F911C9">
      <w:pPr>
        <w:spacing w:after="0" w:line="240" w:lineRule="auto"/>
        <w:jc w:val="center"/>
        <w:rPr>
          <w:rFonts w:ascii="Times New Roman" w:eastAsiaTheme="minorHAnsi" w:hAnsi="Times New Roman" w:cs="Times New Roman"/>
          <w:b/>
          <w:sz w:val="24"/>
          <w:szCs w:val="24"/>
          <w:lang w:val="id-ID"/>
        </w:rPr>
      </w:pPr>
      <w:bookmarkStart w:id="0" w:name="_GoBack"/>
      <w:bookmarkEnd w:id="0"/>
    </w:p>
    <w:p w:rsidR="008C7F7D" w:rsidRPr="00065A6C" w:rsidRDefault="008C7F7D" w:rsidP="00F911C9">
      <w:pPr>
        <w:spacing w:after="0" w:line="240" w:lineRule="auto"/>
        <w:jc w:val="center"/>
        <w:rPr>
          <w:rFonts w:ascii="Times New Roman" w:eastAsiaTheme="minorHAnsi" w:hAnsi="Times New Roman" w:cs="Times New Roman"/>
          <w:sz w:val="24"/>
          <w:szCs w:val="24"/>
        </w:rPr>
      </w:pPr>
      <w:r w:rsidRPr="00065A6C">
        <w:rPr>
          <w:rFonts w:ascii="Times New Roman" w:eastAsiaTheme="minorHAnsi" w:hAnsi="Times New Roman" w:cs="Times New Roman"/>
          <w:sz w:val="24"/>
          <w:szCs w:val="24"/>
        </w:rPr>
        <w:t>Pembimbing:</w:t>
      </w:r>
    </w:p>
    <w:p w:rsidR="008C7F7D" w:rsidRPr="00407BCA" w:rsidRDefault="00407BCA" w:rsidP="00F911C9">
      <w:pPr>
        <w:spacing w:line="240" w:lineRule="auto"/>
        <w:jc w:val="center"/>
        <w:rPr>
          <w:rFonts w:ascii="Times New Roman" w:eastAsiaTheme="minorHAnsi" w:hAnsi="Times New Roman" w:cs="Times New Roman"/>
          <w:b/>
          <w:sz w:val="24"/>
          <w:szCs w:val="24"/>
          <w:lang w:val="id-ID"/>
        </w:rPr>
      </w:pPr>
      <w:r>
        <w:rPr>
          <w:rFonts w:ascii="Times New Roman" w:eastAsiaTheme="minorHAnsi" w:hAnsi="Times New Roman" w:cs="Times New Roman"/>
          <w:b/>
          <w:sz w:val="24"/>
          <w:szCs w:val="24"/>
          <w:lang w:val="id-ID"/>
        </w:rPr>
        <w:t>Yudi Wahyudin S., SE, M</w:t>
      </w:r>
      <w:r w:rsidR="00544732">
        <w:rPr>
          <w:rFonts w:ascii="Times New Roman" w:eastAsiaTheme="minorHAnsi" w:hAnsi="Times New Roman" w:cs="Times New Roman"/>
          <w:b/>
          <w:sz w:val="24"/>
          <w:szCs w:val="24"/>
          <w:lang w:val="id-ID"/>
        </w:rPr>
        <w:t>.</w:t>
      </w:r>
      <w:r>
        <w:rPr>
          <w:rFonts w:ascii="Times New Roman" w:eastAsiaTheme="minorHAnsi" w:hAnsi="Times New Roman" w:cs="Times New Roman"/>
          <w:b/>
          <w:sz w:val="24"/>
          <w:szCs w:val="24"/>
          <w:lang w:val="id-ID"/>
        </w:rPr>
        <w:t>Si</w:t>
      </w:r>
    </w:p>
    <w:p w:rsidR="00B87883" w:rsidRPr="00F911C9" w:rsidRDefault="00B87883" w:rsidP="00F911C9">
      <w:pPr>
        <w:spacing w:after="0" w:line="240" w:lineRule="auto"/>
        <w:jc w:val="center"/>
        <w:rPr>
          <w:rFonts w:ascii="Times New Roman" w:hAnsi="Times New Roman" w:cs="Times New Roman"/>
          <w:b/>
          <w:sz w:val="24"/>
          <w:szCs w:val="24"/>
        </w:rPr>
      </w:pPr>
    </w:p>
    <w:p w:rsidR="008C7F7D" w:rsidRPr="00F911C9" w:rsidRDefault="008C7F7D" w:rsidP="00F911C9">
      <w:pPr>
        <w:spacing w:after="0" w:line="240" w:lineRule="auto"/>
        <w:jc w:val="center"/>
        <w:rPr>
          <w:rFonts w:ascii="Times New Roman" w:hAnsi="Times New Roman" w:cs="Times New Roman"/>
          <w:b/>
          <w:sz w:val="24"/>
          <w:szCs w:val="24"/>
        </w:rPr>
      </w:pPr>
    </w:p>
    <w:p w:rsidR="0003642B" w:rsidRPr="00F911C9" w:rsidRDefault="0003642B" w:rsidP="00F911C9">
      <w:pPr>
        <w:spacing w:after="0" w:line="240" w:lineRule="auto"/>
        <w:jc w:val="center"/>
        <w:rPr>
          <w:rFonts w:ascii="Times New Roman" w:hAnsi="Times New Roman" w:cs="Times New Roman"/>
          <w:b/>
          <w:sz w:val="24"/>
          <w:szCs w:val="24"/>
          <w:lang w:val="id-ID"/>
        </w:rPr>
      </w:pPr>
      <w:r w:rsidRPr="00F911C9">
        <w:rPr>
          <w:rFonts w:ascii="Times New Roman" w:hAnsi="Times New Roman" w:cs="Times New Roman"/>
          <w:b/>
          <w:sz w:val="24"/>
          <w:szCs w:val="24"/>
        </w:rPr>
        <w:t>ABSTRAK</w:t>
      </w:r>
    </w:p>
    <w:p w:rsidR="0003642B" w:rsidRPr="00F911C9" w:rsidRDefault="0003642B" w:rsidP="00F911C9">
      <w:pPr>
        <w:spacing w:after="0" w:line="240" w:lineRule="auto"/>
        <w:jc w:val="center"/>
        <w:rPr>
          <w:rFonts w:ascii="Times New Roman" w:hAnsi="Times New Roman" w:cs="Times New Roman"/>
          <w:b/>
          <w:sz w:val="24"/>
          <w:szCs w:val="24"/>
          <w:lang w:val="id-ID"/>
        </w:rPr>
      </w:pPr>
    </w:p>
    <w:p w:rsidR="00484257" w:rsidRPr="00F911C9" w:rsidRDefault="00484257" w:rsidP="00F911C9">
      <w:pPr>
        <w:spacing w:after="0" w:line="240" w:lineRule="auto"/>
        <w:jc w:val="center"/>
        <w:rPr>
          <w:rFonts w:ascii="Times New Roman" w:hAnsi="Times New Roman" w:cs="Times New Roman"/>
          <w:b/>
          <w:sz w:val="24"/>
          <w:szCs w:val="24"/>
          <w:lang w:val="id-ID"/>
        </w:rPr>
      </w:pPr>
    </w:p>
    <w:p w:rsidR="00484257" w:rsidRDefault="00484257" w:rsidP="00F911C9">
      <w:pPr>
        <w:spacing w:after="0" w:line="240" w:lineRule="auto"/>
        <w:jc w:val="center"/>
        <w:rPr>
          <w:rFonts w:ascii="Times New Roman" w:hAnsi="Times New Roman" w:cs="Times New Roman"/>
          <w:b/>
          <w:sz w:val="24"/>
          <w:szCs w:val="24"/>
          <w:lang w:val="id-ID"/>
        </w:rPr>
      </w:pPr>
    </w:p>
    <w:p w:rsidR="00EA5420" w:rsidRPr="00F911C9" w:rsidRDefault="00EA5420" w:rsidP="00F911C9">
      <w:pPr>
        <w:spacing w:after="0" w:line="240" w:lineRule="auto"/>
        <w:jc w:val="center"/>
        <w:rPr>
          <w:rFonts w:ascii="Times New Roman" w:hAnsi="Times New Roman" w:cs="Times New Roman"/>
          <w:b/>
          <w:sz w:val="24"/>
          <w:szCs w:val="24"/>
          <w:lang w:val="id-ID"/>
        </w:rPr>
      </w:pPr>
    </w:p>
    <w:p w:rsidR="00625374" w:rsidRPr="00323CAF" w:rsidRDefault="00D32CB9" w:rsidP="00F911C9">
      <w:pPr>
        <w:spacing w:after="0" w:line="240" w:lineRule="auto"/>
        <w:ind w:firstLine="709"/>
        <w:jc w:val="both"/>
        <w:rPr>
          <w:rFonts w:ascii="Times New Roman" w:hAnsi="Times New Roman" w:cs="Times New Roman"/>
          <w:sz w:val="24"/>
          <w:szCs w:val="24"/>
          <w:lang w:val="id-ID"/>
        </w:rPr>
      </w:pPr>
      <w:r w:rsidRPr="00F911C9">
        <w:rPr>
          <w:rFonts w:ascii="Times New Roman" w:hAnsi="Times New Roman" w:cs="Times New Roman"/>
          <w:sz w:val="24"/>
          <w:szCs w:val="24"/>
          <w:lang w:val="id-ID"/>
        </w:rPr>
        <w:t xml:space="preserve">Penelitian ini bertujuan untuk mengetahui </w:t>
      </w:r>
      <w:r w:rsidR="0060532D">
        <w:rPr>
          <w:rFonts w:ascii="Times New Roman" w:hAnsi="Times New Roman" w:cs="Times New Roman"/>
          <w:sz w:val="24"/>
          <w:szCs w:val="24"/>
          <w:lang w:val="id-ID"/>
        </w:rPr>
        <w:t xml:space="preserve">perkembangan </w:t>
      </w:r>
      <w:r w:rsidR="0060532D" w:rsidRPr="0060532D">
        <w:rPr>
          <w:rFonts w:ascii="Times New Roman" w:hAnsi="Times New Roman" w:cs="Times New Roman"/>
          <w:i/>
          <w:sz w:val="24"/>
          <w:szCs w:val="24"/>
          <w:lang w:val="id-ID"/>
        </w:rPr>
        <w:t>Loan to Deposit Ratio</w:t>
      </w:r>
      <w:r w:rsidR="0060532D">
        <w:rPr>
          <w:rFonts w:ascii="Times New Roman" w:hAnsi="Times New Roman" w:cs="Times New Roman"/>
          <w:sz w:val="24"/>
          <w:szCs w:val="24"/>
          <w:lang w:val="id-ID"/>
        </w:rPr>
        <w:t xml:space="preserve"> (LDR)</w:t>
      </w:r>
      <w:r w:rsidR="00625374" w:rsidRPr="00F911C9">
        <w:rPr>
          <w:rFonts w:ascii="Times New Roman" w:hAnsi="Times New Roman" w:cs="Times New Roman"/>
          <w:sz w:val="24"/>
          <w:szCs w:val="24"/>
          <w:lang w:val="id-ID"/>
        </w:rPr>
        <w:t xml:space="preserve">, </w:t>
      </w:r>
      <w:r w:rsidR="0060532D">
        <w:rPr>
          <w:rFonts w:ascii="Times New Roman" w:hAnsi="Times New Roman" w:cs="Times New Roman"/>
          <w:sz w:val="24"/>
          <w:szCs w:val="24"/>
          <w:lang w:val="id-ID"/>
        </w:rPr>
        <w:t>Penyisihan Penghapusan Aktiva Produktif (PPAP)</w:t>
      </w:r>
      <w:r w:rsidR="00A84F8F">
        <w:rPr>
          <w:rFonts w:ascii="Times New Roman" w:hAnsi="Times New Roman" w:cs="Times New Roman"/>
          <w:sz w:val="24"/>
          <w:szCs w:val="24"/>
          <w:lang w:val="id-ID"/>
        </w:rPr>
        <w:t xml:space="preserve"> </w:t>
      </w:r>
      <w:r w:rsidR="00625374" w:rsidRPr="00F911C9">
        <w:rPr>
          <w:rFonts w:ascii="Times New Roman" w:hAnsi="Times New Roman" w:cs="Times New Roman"/>
          <w:sz w:val="24"/>
          <w:szCs w:val="24"/>
          <w:lang w:val="id-ID"/>
        </w:rPr>
        <w:t xml:space="preserve">dan </w:t>
      </w:r>
      <w:r w:rsidR="002B4EBA">
        <w:rPr>
          <w:rFonts w:ascii="Times New Roman" w:hAnsi="Times New Roman" w:cs="Times New Roman"/>
          <w:i/>
          <w:sz w:val="24"/>
          <w:szCs w:val="24"/>
        </w:rPr>
        <w:t>Return On A</w:t>
      </w:r>
      <w:r w:rsidR="00CB0546" w:rsidRPr="00F911C9">
        <w:rPr>
          <w:rFonts w:ascii="Times New Roman" w:hAnsi="Times New Roman" w:cs="Times New Roman"/>
          <w:i/>
          <w:sz w:val="24"/>
          <w:szCs w:val="24"/>
        </w:rPr>
        <w:t>ssets</w:t>
      </w:r>
      <w:r w:rsidR="00CB0546" w:rsidRPr="00F911C9">
        <w:rPr>
          <w:rFonts w:ascii="Times New Roman" w:hAnsi="Times New Roman" w:cs="Times New Roman"/>
          <w:sz w:val="24"/>
          <w:szCs w:val="24"/>
        </w:rPr>
        <w:t xml:space="preserve"> (ROA)</w:t>
      </w:r>
      <w:r w:rsidR="00496EC2">
        <w:rPr>
          <w:rFonts w:ascii="Times New Roman" w:hAnsi="Times New Roman" w:cs="Times New Roman"/>
          <w:sz w:val="24"/>
          <w:szCs w:val="24"/>
          <w:lang w:val="id-ID"/>
        </w:rPr>
        <w:t xml:space="preserve"> serta</w:t>
      </w:r>
      <w:r w:rsidR="00496EC2">
        <w:rPr>
          <w:rFonts w:ascii="Times New Roman" w:hAnsi="Times New Roman" w:cs="Times New Roman"/>
          <w:sz w:val="24"/>
          <w:szCs w:val="24"/>
        </w:rPr>
        <w:t xml:space="preserve"> pengaruh</w:t>
      </w:r>
      <w:r w:rsidR="00A84F8F">
        <w:rPr>
          <w:rFonts w:ascii="Times New Roman" w:hAnsi="Times New Roman" w:cs="Times New Roman"/>
          <w:sz w:val="24"/>
          <w:szCs w:val="24"/>
          <w:lang w:val="id-ID"/>
        </w:rPr>
        <w:t xml:space="preserve"> </w:t>
      </w:r>
      <w:r w:rsidR="008765DF">
        <w:rPr>
          <w:rFonts w:ascii="Times New Roman" w:hAnsi="Times New Roman" w:cs="Times New Roman"/>
          <w:i/>
          <w:sz w:val="24"/>
          <w:szCs w:val="24"/>
        </w:rPr>
        <w:t>Loan to Deposit Ratio</w:t>
      </w:r>
      <w:r w:rsidR="008765DF">
        <w:rPr>
          <w:rFonts w:ascii="Times New Roman" w:hAnsi="Times New Roman" w:cs="Times New Roman"/>
          <w:sz w:val="24"/>
          <w:szCs w:val="24"/>
          <w:lang w:val="id-ID"/>
        </w:rPr>
        <w:t xml:space="preserve"> (</w:t>
      </w:r>
      <w:r w:rsidR="008765DF">
        <w:rPr>
          <w:rFonts w:ascii="Times New Roman" w:hAnsi="Times New Roman" w:cs="Times New Roman"/>
          <w:sz w:val="24"/>
          <w:szCs w:val="24"/>
        </w:rPr>
        <w:t>LDR</w:t>
      </w:r>
      <w:r w:rsidR="00323CAF">
        <w:rPr>
          <w:rFonts w:ascii="Times New Roman" w:hAnsi="Times New Roman" w:cs="Times New Roman"/>
          <w:sz w:val="24"/>
          <w:szCs w:val="24"/>
          <w:lang w:val="id-ID"/>
        </w:rPr>
        <w:t>)</w:t>
      </w:r>
      <w:r w:rsidR="00A84F8F">
        <w:rPr>
          <w:rFonts w:ascii="Times New Roman" w:hAnsi="Times New Roman" w:cs="Times New Roman"/>
          <w:sz w:val="24"/>
          <w:szCs w:val="24"/>
          <w:lang w:val="id-ID"/>
        </w:rPr>
        <w:t xml:space="preserve"> dan Penyisihan Penghapusan Aktiva Produktif (PPAP)</w:t>
      </w:r>
      <w:r w:rsidR="00323CAF" w:rsidRPr="00F911C9">
        <w:rPr>
          <w:rFonts w:ascii="Times New Roman" w:hAnsi="Times New Roman" w:cs="Times New Roman"/>
          <w:sz w:val="24"/>
          <w:szCs w:val="24"/>
          <w:lang w:val="id-ID"/>
        </w:rPr>
        <w:t xml:space="preserve"> </w:t>
      </w:r>
      <w:r w:rsidRPr="00F911C9">
        <w:rPr>
          <w:rFonts w:ascii="Times New Roman" w:hAnsi="Times New Roman" w:cs="Times New Roman"/>
          <w:sz w:val="24"/>
          <w:szCs w:val="24"/>
          <w:lang w:val="id-ID"/>
        </w:rPr>
        <w:t xml:space="preserve">terhadap </w:t>
      </w:r>
      <w:r w:rsidR="002B4EBA">
        <w:rPr>
          <w:rFonts w:ascii="Times New Roman" w:hAnsi="Times New Roman" w:cs="Times New Roman"/>
          <w:i/>
          <w:sz w:val="24"/>
          <w:szCs w:val="24"/>
        </w:rPr>
        <w:t>Return On A</w:t>
      </w:r>
      <w:r w:rsidR="00CB0546" w:rsidRPr="00F911C9">
        <w:rPr>
          <w:rFonts w:ascii="Times New Roman" w:hAnsi="Times New Roman" w:cs="Times New Roman"/>
          <w:i/>
          <w:sz w:val="24"/>
          <w:szCs w:val="24"/>
        </w:rPr>
        <w:t>ssets</w:t>
      </w:r>
      <w:r w:rsidR="00CB0546" w:rsidRPr="00F911C9">
        <w:rPr>
          <w:rFonts w:ascii="Times New Roman" w:hAnsi="Times New Roman" w:cs="Times New Roman"/>
          <w:sz w:val="24"/>
          <w:szCs w:val="24"/>
        </w:rPr>
        <w:t xml:space="preserve"> (ROA)</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lang w:val="id-ID"/>
        </w:rPr>
        <w:t xml:space="preserve">pada </w:t>
      </w:r>
      <w:r w:rsidR="00323CAF" w:rsidRPr="00977EC5">
        <w:rPr>
          <w:rFonts w:ascii="Times New Roman" w:hAnsi="Times New Roman" w:cs="Times New Roman"/>
          <w:sz w:val="24"/>
          <w:szCs w:val="24"/>
        </w:rPr>
        <w:t xml:space="preserve">PT. </w:t>
      </w:r>
      <w:r w:rsidR="008765DF">
        <w:rPr>
          <w:rFonts w:ascii="Times New Roman" w:hAnsi="Times New Roman" w:cs="Times New Roman"/>
          <w:sz w:val="24"/>
          <w:szCs w:val="24"/>
        </w:rPr>
        <w:t>Bank Rakyat Indonesia (Persero)</w:t>
      </w:r>
      <w:r w:rsidR="00323CAF" w:rsidRPr="00977EC5">
        <w:rPr>
          <w:rFonts w:ascii="Times New Roman" w:hAnsi="Times New Roman" w:cs="Times New Roman"/>
          <w:sz w:val="24"/>
          <w:szCs w:val="24"/>
        </w:rPr>
        <w:t>, Tbk</w:t>
      </w:r>
      <w:r w:rsidR="00323CAF">
        <w:rPr>
          <w:rFonts w:ascii="Times New Roman" w:hAnsi="Times New Roman" w:cs="Times New Roman"/>
          <w:sz w:val="24"/>
          <w:szCs w:val="24"/>
          <w:lang w:val="id-ID"/>
        </w:rPr>
        <w:t>.</w:t>
      </w:r>
    </w:p>
    <w:p w:rsidR="0003642B" w:rsidRPr="00EA5420" w:rsidRDefault="0003642B" w:rsidP="00F911C9">
      <w:pPr>
        <w:spacing w:after="0" w:line="240" w:lineRule="auto"/>
        <w:ind w:firstLine="709"/>
        <w:jc w:val="both"/>
        <w:rPr>
          <w:rFonts w:ascii="Times New Roman" w:hAnsi="Times New Roman" w:cs="Times New Roman"/>
          <w:sz w:val="24"/>
          <w:szCs w:val="24"/>
          <w:lang w:val="id-ID"/>
        </w:rPr>
      </w:pPr>
      <w:r w:rsidRPr="00F911C9">
        <w:rPr>
          <w:rFonts w:ascii="Times New Roman" w:hAnsi="Times New Roman" w:cs="Times New Roman"/>
          <w:sz w:val="24"/>
          <w:szCs w:val="24"/>
        </w:rPr>
        <w:t>Metode yang digunakan</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adalah</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metode</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deskriptif</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dan</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metode</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verifikatif</w:t>
      </w:r>
      <w:r w:rsidRPr="00F911C9">
        <w:rPr>
          <w:rFonts w:ascii="Times New Roman" w:hAnsi="Times New Roman" w:cs="Times New Roman"/>
          <w:sz w:val="24"/>
          <w:szCs w:val="24"/>
          <w:lang w:val="id-ID"/>
        </w:rPr>
        <w:t xml:space="preserve">, </w:t>
      </w:r>
      <w:r w:rsidRPr="00F911C9">
        <w:rPr>
          <w:rFonts w:ascii="Times New Roman" w:hAnsi="Times New Roman" w:cs="Times New Roman"/>
          <w:sz w:val="24"/>
          <w:szCs w:val="24"/>
        </w:rPr>
        <w:t>dengan</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teknik</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pengumpulan data secara</w:t>
      </w:r>
      <w:r w:rsidR="00C0541D">
        <w:rPr>
          <w:rFonts w:ascii="Times New Roman" w:hAnsi="Times New Roman" w:cs="Times New Roman"/>
          <w:sz w:val="24"/>
          <w:szCs w:val="24"/>
        </w:rPr>
        <w:t xml:space="preserve"> studi dokumentasi (</w:t>
      </w:r>
      <w:r w:rsidR="00C0541D" w:rsidRPr="00C0541D">
        <w:rPr>
          <w:rFonts w:ascii="Times New Roman" w:hAnsi="Times New Roman" w:cs="Times New Roman"/>
          <w:i/>
          <w:sz w:val="24"/>
          <w:szCs w:val="24"/>
        </w:rPr>
        <w:t>documentary research</w:t>
      </w:r>
      <w:r w:rsidR="00C0541D">
        <w:rPr>
          <w:rFonts w:ascii="Times New Roman" w:hAnsi="Times New Roman" w:cs="Times New Roman"/>
          <w:sz w:val="24"/>
          <w:szCs w:val="24"/>
        </w:rPr>
        <w:t>)</w:t>
      </w:r>
      <w:r w:rsidR="00164BFA">
        <w:rPr>
          <w:rFonts w:ascii="Times New Roman" w:hAnsi="Times New Roman" w:cs="Times New Roman"/>
          <w:sz w:val="24"/>
          <w:szCs w:val="24"/>
          <w:lang w:val="id-ID"/>
        </w:rPr>
        <w:t>. D</w:t>
      </w:r>
      <w:r w:rsidR="00A30B07" w:rsidRPr="00F911C9">
        <w:rPr>
          <w:rFonts w:ascii="Times New Roman" w:hAnsi="Times New Roman" w:cs="Times New Roman"/>
          <w:sz w:val="24"/>
          <w:szCs w:val="24"/>
        </w:rPr>
        <w:t>ata sekunder yang diperoleh</w:t>
      </w:r>
      <w:r w:rsidR="00323CAF">
        <w:rPr>
          <w:rFonts w:ascii="Times New Roman" w:hAnsi="Times New Roman" w:cs="Times New Roman"/>
          <w:sz w:val="24"/>
          <w:szCs w:val="24"/>
          <w:lang w:val="id-ID"/>
        </w:rPr>
        <w:t xml:space="preserve"> </w:t>
      </w:r>
      <w:r w:rsidR="00A30B07" w:rsidRPr="00F911C9">
        <w:rPr>
          <w:rFonts w:ascii="Times New Roman" w:hAnsi="Times New Roman" w:cs="Times New Roman"/>
          <w:sz w:val="24"/>
          <w:szCs w:val="24"/>
        </w:rPr>
        <w:t>dari</w:t>
      </w:r>
      <w:r w:rsidR="00323CAF">
        <w:rPr>
          <w:rFonts w:ascii="Times New Roman" w:hAnsi="Times New Roman" w:cs="Times New Roman"/>
          <w:sz w:val="24"/>
          <w:szCs w:val="24"/>
          <w:lang w:val="id-ID"/>
        </w:rPr>
        <w:t xml:space="preserve"> </w:t>
      </w:r>
      <w:r w:rsidR="00A30B07" w:rsidRPr="00F911C9">
        <w:rPr>
          <w:rFonts w:ascii="Times New Roman" w:hAnsi="Times New Roman" w:cs="Times New Roman"/>
          <w:sz w:val="24"/>
          <w:szCs w:val="24"/>
        </w:rPr>
        <w:t>laporan</w:t>
      </w:r>
      <w:r w:rsidR="00323CAF">
        <w:rPr>
          <w:rFonts w:ascii="Times New Roman" w:hAnsi="Times New Roman" w:cs="Times New Roman"/>
          <w:sz w:val="24"/>
          <w:szCs w:val="24"/>
          <w:lang w:val="id-ID"/>
        </w:rPr>
        <w:t xml:space="preserve"> </w:t>
      </w:r>
      <w:r w:rsidR="00A30B07" w:rsidRPr="00F911C9">
        <w:rPr>
          <w:rFonts w:ascii="Times New Roman" w:hAnsi="Times New Roman" w:cs="Times New Roman"/>
          <w:sz w:val="24"/>
          <w:szCs w:val="24"/>
        </w:rPr>
        <w:t>keuangan</w:t>
      </w:r>
      <w:r w:rsidR="00323CAF">
        <w:rPr>
          <w:rFonts w:ascii="Times New Roman" w:hAnsi="Times New Roman" w:cs="Times New Roman"/>
          <w:sz w:val="24"/>
          <w:szCs w:val="24"/>
          <w:lang w:val="id-ID"/>
        </w:rPr>
        <w:t xml:space="preserve"> </w:t>
      </w:r>
      <w:r w:rsidR="00A30B07" w:rsidRPr="00F911C9">
        <w:rPr>
          <w:rFonts w:ascii="Times New Roman" w:hAnsi="Times New Roman" w:cs="Times New Roman"/>
          <w:sz w:val="24"/>
          <w:szCs w:val="24"/>
        </w:rPr>
        <w:t>perusahaan</w:t>
      </w:r>
      <w:r w:rsidRPr="00F911C9">
        <w:rPr>
          <w:rFonts w:ascii="Times New Roman" w:hAnsi="Times New Roman" w:cs="Times New Roman"/>
          <w:sz w:val="24"/>
          <w:szCs w:val="24"/>
        </w:rPr>
        <w:t>.</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Rancangan</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pengujian</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hipotesis</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menggunakan</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uji</w:t>
      </w:r>
      <w:r w:rsidR="00323CAF">
        <w:rPr>
          <w:rFonts w:ascii="Times New Roman" w:hAnsi="Times New Roman" w:cs="Times New Roman"/>
          <w:sz w:val="24"/>
          <w:szCs w:val="24"/>
          <w:lang w:val="id-ID"/>
        </w:rPr>
        <w:t xml:space="preserve"> </w:t>
      </w:r>
      <w:r w:rsidR="00A30B07" w:rsidRPr="00EA5420">
        <w:rPr>
          <w:rFonts w:ascii="Times New Roman" w:hAnsi="Times New Roman" w:cs="Times New Roman"/>
          <w:sz w:val="24"/>
          <w:szCs w:val="24"/>
          <w:lang w:val="id-ID"/>
        </w:rPr>
        <w:t>normalitas</w:t>
      </w:r>
      <w:r w:rsidRPr="00F911C9">
        <w:rPr>
          <w:rFonts w:ascii="Times New Roman" w:hAnsi="Times New Roman" w:cs="Times New Roman"/>
          <w:sz w:val="24"/>
          <w:szCs w:val="24"/>
          <w:lang w:val="id-ID"/>
        </w:rPr>
        <w:t xml:space="preserve">, uji autokorelasi, uji </w:t>
      </w:r>
      <w:r w:rsidR="00A30B07" w:rsidRPr="00EA5420">
        <w:rPr>
          <w:rFonts w:ascii="Times New Roman" w:hAnsi="Times New Roman" w:cs="Times New Roman"/>
          <w:sz w:val="24"/>
          <w:szCs w:val="24"/>
          <w:lang w:val="id-ID"/>
        </w:rPr>
        <w:t>multikolinearitas</w:t>
      </w:r>
      <w:r w:rsidR="00323CAF">
        <w:rPr>
          <w:rFonts w:ascii="Times New Roman" w:hAnsi="Times New Roman" w:cs="Times New Roman"/>
          <w:sz w:val="24"/>
          <w:szCs w:val="24"/>
          <w:lang w:val="id-ID"/>
        </w:rPr>
        <w:t xml:space="preserve"> </w:t>
      </w:r>
      <w:r w:rsidR="00A30B07" w:rsidRPr="00EA5420">
        <w:rPr>
          <w:rFonts w:ascii="Times New Roman" w:hAnsi="Times New Roman" w:cs="Times New Roman"/>
          <w:sz w:val="24"/>
          <w:szCs w:val="24"/>
          <w:lang w:val="id-ID"/>
        </w:rPr>
        <w:t>dan</w:t>
      </w:r>
      <w:r w:rsidR="00323CAF">
        <w:rPr>
          <w:rFonts w:ascii="Times New Roman" w:hAnsi="Times New Roman" w:cs="Times New Roman"/>
          <w:sz w:val="24"/>
          <w:szCs w:val="24"/>
          <w:lang w:val="id-ID"/>
        </w:rPr>
        <w:t xml:space="preserve"> </w:t>
      </w:r>
      <w:r w:rsidR="00A30B07" w:rsidRPr="00EA5420">
        <w:rPr>
          <w:rFonts w:ascii="Times New Roman" w:hAnsi="Times New Roman" w:cs="Times New Roman"/>
          <w:sz w:val="24"/>
          <w:szCs w:val="24"/>
          <w:lang w:val="id-ID"/>
        </w:rPr>
        <w:t>uji</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lang w:val="id-ID"/>
        </w:rPr>
        <w:t xml:space="preserve">heteroskedastisitas, </w:t>
      </w:r>
      <w:r w:rsidR="00741D57" w:rsidRPr="00F911C9">
        <w:rPr>
          <w:rFonts w:ascii="Times New Roman" w:hAnsi="Times New Roman" w:cs="Times New Roman"/>
          <w:sz w:val="24"/>
          <w:szCs w:val="24"/>
          <w:lang w:val="id-ID"/>
        </w:rPr>
        <w:t>persamaan regresi ganda,</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lang w:val="id-ID"/>
        </w:rPr>
        <w:t xml:space="preserve">koefisien </w:t>
      </w:r>
      <w:r w:rsidR="00DF2709" w:rsidRPr="00F911C9">
        <w:rPr>
          <w:rFonts w:ascii="Times New Roman" w:hAnsi="Times New Roman" w:cs="Times New Roman"/>
          <w:sz w:val="24"/>
          <w:szCs w:val="24"/>
          <w:lang w:val="id-ID"/>
        </w:rPr>
        <w:t xml:space="preserve">korelasi, koefisien </w:t>
      </w:r>
      <w:r w:rsidRPr="00F911C9">
        <w:rPr>
          <w:rFonts w:ascii="Times New Roman" w:hAnsi="Times New Roman" w:cs="Times New Roman"/>
          <w:sz w:val="24"/>
          <w:szCs w:val="24"/>
          <w:lang w:val="id-ID"/>
        </w:rPr>
        <w:t xml:space="preserve">determinasi, </w:t>
      </w:r>
      <w:r w:rsidRPr="00EA5420">
        <w:rPr>
          <w:rFonts w:ascii="Times New Roman" w:hAnsi="Times New Roman" w:cs="Times New Roman"/>
          <w:sz w:val="24"/>
          <w:szCs w:val="24"/>
          <w:lang w:val="id-ID"/>
        </w:rPr>
        <w:t>uji</w:t>
      </w:r>
      <w:r w:rsidR="00A30B07" w:rsidRPr="00EA5420">
        <w:rPr>
          <w:rFonts w:ascii="Times New Roman" w:hAnsi="Times New Roman" w:cs="Times New Roman"/>
          <w:sz w:val="24"/>
          <w:szCs w:val="24"/>
          <w:lang w:val="id-ID"/>
        </w:rPr>
        <w:t xml:space="preserve"> t</w:t>
      </w:r>
      <w:r w:rsidR="00323CAF">
        <w:rPr>
          <w:rFonts w:ascii="Times New Roman" w:hAnsi="Times New Roman" w:cs="Times New Roman"/>
          <w:sz w:val="24"/>
          <w:szCs w:val="24"/>
          <w:lang w:val="id-ID"/>
        </w:rPr>
        <w:t xml:space="preserve"> </w:t>
      </w:r>
      <w:r w:rsidRPr="00EA5420">
        <w:rPr>
          <w:rFonts w:ascii="Times New Roman" w:hAnsi="Times New Roman" w:cs="Times New Roman"/>
          <w:sz w:val="24"/>
          <w:szCs w:val="24"/>
          <w:lang w:val="id-ID"/>
        </w:rPr>
        <w:t>dan</w:t>
      </w:r>
      <w:r w:rsidR="00323CAF">
        <w:rPr>
          <w:rFonts w:ascii="Times New Roman" w:hAnsi="Times New Roman" w:cs="Times New Roman"/>
          <w:sz w:val="24"/>
          <w:szCs w:val="24"/>
          <w:lang w:val="id-ID"/>
        </w:rPr>
        <w:t xml:space="preserve"> </w:t>
      </w:r>
      <w:r w:rsidR="00A30B07" w:rsidRPr="00EA5420">
        <w:rPr>
          <w:rFonts w:ascii="Times New Roman" w:hAnsi="Times New Roman" w:cs="Times New Roman"/>
          <w:sz w:val="24"/>
          <w:szCs w:val="24"/>
          <w:lang w:val="id-ID"/>
        </w:rPr>
        <w:t>uji F</w:t>
      </w:r>
      <w:r w:rsidRPr="00EA5420">
        <w:rPr>
          <w:rFonts w:ascii="Times New Roman" w:hAnsi="Times New Roman" w:cs="Times New Roman"/>
          <w:sz w:val="24"/>
          <w:szCs w:val="24"/>
          <w:lang w:val="id-ID"/>
        </w:rPr>
        <w:t>.</w:t>
      </w:r>
    </w:p>
    <w:p w:rsidR="00CB0546" w:rsidRPr="00EA5420" w:rsidRDefault="0003642B" w:rsidP="00F911C9">
      <w:pPr>
        <w:spacing w:after="0" w:line="240" w:lineRule="auto"/>
        <w:ind w:firstLine="709"/>
        <w:jc w:val="both"/>
        <w:rPr>
          <w:rFonts w:ascii="Times New Roman" w:hAnsi="Times New Roman" w:cs="Times New Roman"/>
          <w:sz w:val="24"/>
          <w:szCs w:val="24"/>
          <w:lang w:val="id-ID"/>
        </w:rPr>
      </w:pPr>
      <w:r w:rsidRPr="00F911C9">
        <w:rPr>
          <w:rFonts w:ascii="Times New Roman" w:hAnsi="Times New Roman" w:cs="Times New Roman"/>
          <w:sz w:val="24"/>
          <w:szCs w:val="24"/>
        </w:rPr>
        <w:t>Hasil</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penelitian</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ini</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menunjukkan</w:t>
      </w:r>
      <w:r w:rsidR="00323CAF">
        <w:rPr>
          <w:rFonts w:ascii="Times New Roman" w:hAnsi="Times New Roman" w:cs="Times New Roman"/>
          <w:sz w:val="24"/>
          <w:szCs w:val="24"/>
          <w:lang w:val="id-ID"/>
        </w:rPr>
        <w:t xml:space="preserve"> </w:t>
      </w:r>
      <w:r w:rsidRPr="00F911C9">
        <w:rPr>
          <w:rFonts w:ascii="Times New Roman" w:hAnsi="Times New Roman" w:cs="Times New Roman"/>
          <w:sz w:val="24"/>
          <w:szCs w:val="24"/>
        </w:rPr>
        <w:t>bahwa</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secara</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parsial</w:t>
      </w:r>
      <w:r w:rsidR="00323CAF">
        <w:rPr>
          <w:rFonts w:ascii="Times New Roman" w:hAnsi="Times New Roman" w:cs="Times New Roman"/>
          <w:sz w:val="24"/>
          <w:szCs w:val="24"/>
          <w:lang w:val="id-ID"/>
        </w:rPr>
        <w:t xml:space="preserve"> </w:t>
      </w:r>
      <w:r w:rsidR="00323CAF">
        <w:rPr>
          <w:rFonts w:ascii="Times New Roman" w:hAnsi="Times New Roman" w:cs="Times New Roman"/>
          <w:sz w:val="24"/>
          <w:szCs w:val="24"/>
        </w:rPr>
        <w:t>va</w:t>
      </w:r>
      <w:r w:rsidR="008765DF">
        <w:rPr>
          <w:rFonts w:ascii="Times New Roman" w:hAnsi="Times New Roman" w:cs="Times New Roman"/>
          <w:sz w:val="24"/>
          <w:szCs w:val="24"/>
          <w:lang w:val="id-ID"/>
        </w:rPr>
        <w:t xml:space="preserve">riabel </w:t>
      </w:r>
      <w:r w:rsidR="00247BA1" w:rsidRPr="00247BA1">
        <w:rPr>
          <w:rFonts w:ascii="Times New Roman" w:hAnsi="Times New Roman" w:cs="Times New Roman"/>
          <w:i/>
          <w:sz w:val="24"/>
          <w:szCs w:val="24"/>
          <w:lang w:val="id-ID"/>
        </w:rPr>
        <w:t>Loan to Deposit Ratio</w:t>
      </w:r>
      <w:r w:rsidR="00247BA1">
        <w:rPr>
          <w:rFonts w:ascii="Times New Roman" w:hAnsi="Times New Roman" w:cs="Times New Roman"/>
          <w:sz w:val="24"/>
          <w:szCs w:val="24"/>
          <w:lang w:val="id-ID"/>
        </w:rPr>
        <w:t xml:space="preserve"> (LDR) tidak berpengaruh dan tidak </w:t>
      </w:r>
      <w:r w:rsidR="0002686C" w:rsidRPr="00F911C9">
        <w:rPr>
          <w:rFonts w:ascii="Times New Roman" w:hAnsi="Times New Roman" w:cs="Times New Roman"/>
          <w:sz w:val="24"/>
          <w:szCs w:val="24"/>
        </w:rPr>
        <w:t>signifikan</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terhadap</w:t>
      </w:r>
      <w:r w:rsidR="00323CAF">
        <w:rPr>
          <w:rFonts w:ascii="Times New Roman" w:hAnsi="Times New Roman" w:cs="Times New Roman"/>
          <w:sz w:val="24"/>
          <w:szCs w:val="24"/>
          <w:lang w:val="id-ID"/>
        </w:rPr>
        <w:t xml:space="preserve"> </w:t>
      </w:r>
      <w:r w:rsidR="002B4EBA">
        <w:rPr>
          <w:rFonts w:ascii="Times New Roman" w:hAnsi="Times New Roman" w:cs="Times New Roman"/>
          <w:i/>
          <w:sz w:val="24"/>
          <w:szCs w:val="24"/>
        </w:rPr>
        <w:t>Return On A</w:t>
      </w:r>
      <w:r w:rsidR="0002686C" w:rsidRPr="00F911C9">
        <w:rPr>
          <w:rFonts w:ascii="Times New Roman" w:hAnsi="Times New Roman" w:cs="Times New Roman"/>
          <w:i/>
          <w:sz w:val="24"/>
          <w:szCs w:val="24"/>
        </w:rPr>
        <w:t>ssets</w:t>
      </w:r>
      <w:r w:rsidR="0002686C" w:rsidRPr="00F911C9">
        <w:rPr>
          <w:rFonts w:ascii="Times New Roman" w:hAnsi="Times New Roman" w:cs="Times New Roman"/>
          <w:sz w:val="24"/>
          <w:szCs w:val="24"/>
        </w:rPr>
        <w:t xml:space="preserve"> (ROA), sedangkan</w:t>
      </w:r>
      <w:r w:rsidR="00247BA1">
        <w:rPr>
          <w:rFonts w:ascii="Times New Roman" w:hAnsi="Times New Roman" w:cs="Times New Roman"/>
          <w:sz w:val="24"/>
          <w:szCs w:val="24"/>
          <w:lang w:val="id-ID"/>
        </w:rPr>
        <w:t xml:space="preserve"> Penyisihan Penghapusan Aktiva Produktif (PPAP)</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secara</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parsial</w:t>
      </w:r>
      <w:r w:rsidR="00323CAF">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tidak</w:t>
      </w:r>
      <w:r w:rsidR="00323CAF">
        <w:rPr>
          <w:rFonts w:ascii="Times New Roman" w:hAnsi="Times New Roman" w:cs="Times New Roman"/>
          <w:sz w:val="24"/>
          <w:szCs w:val="24"/>
          <w:lang w:val="id-ID"/>
        </w:rPr>
        <w:t xml:space="preserve"> </w:t>
      </w:r>
      <w:r w:rsidR="00625374" w:rsidRPr="00F911C9">
        <w:rPr>
          <w:rFonts w:ascii="Times New Roman" w:hAnsi="Times New Roman" w:cs="Times New Roman"/>
          <w:sz w:val="24"/>
          <w:szCs w:val="24"/>
          <w:lang w:val="id-ID"/>
        </w:rPr>
        <w:t>berp</w:t>
      </w:r>
      <w:r w:rsidR="00A30B07" w:rsidRPr="00F911C9">
        <w:rPr>
          <w:rFonts w:ascii="Times New Roman" w:hAnsi="Times New Roman" w:cs="Times New Roman"/>
          <w:sz w:val="24"/>
          <w:szCs w:val="24"/>
          <w:lang w:val="id-ID"/>
        </w:rPr>
        <w:t>engaruh</w:t>
      </w:r>
      <w:r w:rsidR="002C5800">
        <w:rPr>
          <w:rFonts w:ascii="Times New Roman" w:hAnsi="Times New Roman" w:cs="Times New Roman"/>
          <w:sz w:val="24"/>
          <w:szCs w:val="24"/>
          <w:lang w:val="id-ID"/>
        </w:rPr>
        <w:t xml:space="preserve"> dan tidak</w:t>
      </w:r>
      <w:r w:rsidR="00A30B07" w:rsidRPr="00F911C9">
        <w:rPr>
          <w:rFonts w:ascii="Times New Roman" w:hAnsi="Times New Roman" w:cs="Times New Roman"/>
          <w:sz w:val="24"/>
          <w:szCs w:val="24"/>
          <w:lang w:val="id-ID"/>
        </w:rPr>
        <w:t xml:space="preserve"> signifikan terhadap </w:t>
      </w:r>
      <w:r w:rsidR="002B4EBA">
        <w:rPr>
          <w:rFonts w:ascii="Times New Roman" w:hAnsi="Times New Roman" w:cs="Times New Roman"/>
          <w:i/>
          <w:sz w:val="24"/>
          <w:szCs w:val="24"/>
        </w:rPr>
        <w:t>Return O</w:t>
      </w:r>
      <w:r w:rsidR="0002686C" w:rsidRPr="00F911C9">
        <w:rPr>
          <w:rFonts w:ascii="Times New Roman" w:hAnsi="Times New Roman" w:cs="Times New Roman"/>
          <w:i/>
          <w:sz w:val="24"/>
          <w:szCs w:val="24"/>
        </w:rPr>
        <w:t xml:space="preserve">n </w:t>
      </w:r>
      <w:r w:rsidR="002B4EBA">
        <w:rPr>
          <w:rFonts w:ascii="Times New Roman" w:hAnsi="Times New Roman" w:cs="Times New Roman"/>
          <w:i/>
          <w:sz w:val="24"/>
          <w:szCs w:val="24"/>
        </w:rPr>
        <w:t>A</w:t>
      </w:r>
      <w:r w:rsidR="0002686C" w:rsidRPr="00F911C9">
        <w:rPr>
          <w:rFonts w:ascii="Times New Roman" w:hAnsi="Times New Roman" w:cs="Times New Roman"/>
          <w:i/>
          <w:sz w:val="24"/>
          <w:szCs w:val="24"/>
        </w:rPr>
        <w:t>ssets</w:t>
      </w:r>
      <w:r w:rsidR="0002686C" w:rsidRPr="00F911C9">
        <w:rPr>
          <w:rFonts w:ascii="Times New Roman" w:hAnsi="Times New Roman" w:cs="Times New Roman"/>
          <w:sz w:val="24"/>
          <w:szCs w:val="24"/>
        </w:rPr>
        <w:t xml:space="preserve"> (</w:t>
      </w:r>
      <w:r w:rsidR="00A30B07" w:rsidRPr="00F911C9">
        <w:rPr>
          <w:rFonts w:ascii="Times New Roman" w:hAnsi="Times New Roman" w:cs="Times New Roman"/>
          <w:sz w:val="24"/>
          <w:szCs w:val="24"/>
        </w:rPr>
        <w:t>ROA</w:t>
      </w:r>
      <w:r w:rsidR="0002686C" w:rsidRPr="00F911C9">
        <w:rPr>
          <w:rFonts w:ascii="Times New Roman" w:hAnsi="Times New Roman" w:cs="Times New Roman"/>
          <w:sz w:val="24"/>
          <w:szCs w:val="24"/>
        </w:rPr>
        <w:t>)</w:t>
      </w:r>
      <w:r w:rsidR="00625374" w:rsidRPr="00F911C9">
        <w:rPr>
          <w:rFonts w:ascii="Times New Roman" w:hAnsi="Times New Roman" w:cs="Times New Roman"/>
          <w:sz w:val="24"/>
          <w:szCs w:val="24"/>
          <w:lang w:val="id-ID"/>
        </w:rPr>
        <w:t>.</w:t>
      </w:r>
      <w:r w:rsidR="00C0541D">
        <w:rPr>
          <w:rFonts w:ascii="Times New Roman" w:hAnsi="Times New Roman" w:cs="Times New Roman"/>
          <w:sz w:val="24"/>
          <w:szCs w:val="24"/>
        </w:rPr>
        <w:t xml:space="preserve"> S</w:t>
      </w:r>
      <w:r w:rsidR="0002686C" w:rsidRPr="00F911C9">
        <w:rPr>
          <w:rFonts w:ascii="Times New Roman" w:hAnsi="Times New Roman" w:cs="Times New Roman"/>
          <w:sz w:val="24"/>
          <w:szCs w:val="24"/>
        </w:rPr>
        <w:t>ecara</w:t>
      </w:r>
      <w:r w:rsidR="004D6349">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simultan</w:t>
      </w:r>
      <w:r w:rsidR="004D6349">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bahwa</w:t>
      </w:r>
      <w:r w:rsidR="002C5800">
        <w:rPr>
          <w:rFonts w:ascii="Times New Roman" w:hAnsi="Times New Roman" w:cs="Times New Roman"/>
          <w:sz w:val="24"/>
          <w:szCs w:val="24"/>
          <w:lang w:val="id-ID"/>
        </w:rPr>
        <w:t xml:space="preserve"> </w:t>
      </w:r>
      <w:r w:rsidR="004D2A91">
        <w:rPr>
          <w:rFonts w:ascii="Times New Roman" w:hAnsi="Times New Roman" w:cs="Times New Roman"/>
          <w:i/>
          <w:sz w:val="24"/>
          <w:szCs w:val="24"/>
        </w:rPr>
        <w:t>Loan to Deposit</w:t>
      </w:r>
      <w:r w:rsidR="002B4EBA">
        <w:rPr>
          <w:rFonts w:ascii="Times New Roman" w:hAnsi="Times New Roman" w:cs="Times New Roman"/>
          <w:sz w:val="24"/>
          <w:szCs w:val="24"/>
        </w:rPr>
        <w:t xml:space="preserve"> </w:t>
      </w:r>
      <w:r w:rsidR="002B4EBA">
        <w:rPr>
          <w:rFonts w:ascii="Times New Roman" w:hAnsi="Times New Roman" w:cs="Times New Roman"/>
          <w:i/>
          <w:sz w:val="24"/>
          <w:szCs w:val="24"/>
        </w:rPr>
        <w:t xml:space="preserve">Ratio </w:t>
      </w:r>
      <w:r w:rsidR="004D2A91">
        <w:rPr>
          <w:rFonts w:ascii="Times New Roman" w:hAnsi="Times New Roman" w:cs="Times New Roman"/>
          <w:sz w:val="24"/>
          <w:szCs w:val="24"/>
          <w:lang w:val="id-ID"/>
        </w:rPr>
        <w:t>(</w:t>
      </w:r>
      <w:r w:rsidR="004D2A91">
        <w:rPr>
          <w:rFonts w:ascii="Times New Roman" w:hAnsi="Times New Roman" w:cs="Times New Roman"/>
          <w:sz w:val="24"/>
          <w:szCs w:val="24"/>
        </w:rPr>
        <w:t>LDR</w:t>
      </w:r>
      <w:r w:rsidR="00C002A7">
        <w:rPr>
          <w:rFonts w:ascii="Times New Roman" w:hAnsi="Times New Roman" w:cs="Times New Roman"/>
          <w:sz w:val="24"/>
          <w:szCs w:val="24"/>
          <w:lang w:val="id-ID"/>
        </w:rPr>
        <w:t>)</w:t>
      </w:r>
      <w:r w:rsidR="002C5800">
        <w:rPr>
          <w:rFonts w:ascii="Times New Roman" w:hAnsi="Times New Roman" w:cs="Times New Roman"/>
          <w:sz w:val="24"/>
          <w:szCs w:val="24"/>
          <w:lang w:val="id-ID"/>
        </w:rPr>
        <w:t xml:space="preserve"> dan Penyisihan Penghapusan Aktiva Produktif (PPAP)</w:t>
      </w:r>
      <w:r w:rsidR="00C002A7">
        <w:rPr>
          <w:rFonts w:ascii="Times New Roman" w:hAnsi="Times New Roman" w:cs="Times New Roman"/>
          <w:sz w:val="24"/>
          <w:szCs w:val="24"/>
        </w:rPr>
        <w:t xml:space="preserve"> </w:t>
      </w:r>
      <w:r w:rsidR="0002686C" w:rsidRPr="00F911C9">
        <w:rPr>
          <w:rFonts w:ascii="Times New Roman" w:hAnsi="Times New Roman" w:cs="Times New Roman"/>
          <w:sz w:val="24"/>
          <w:szCs w:val="24"/>
        </w:rPr>
        <w:t>berpengaruh</w:t>
      </w:r>
      <w:r w:rsidR="002C5800">
        <w:rPr>
          <w:rFonts w:ascii="Times New Roman" w:hAnsi="Times New Roman" w:cs="Times New Roman"/>
          <w:sz w:val="24"/>
          <w:szCs w:val="24"/>
          <w:lang w:val="id-ID"/>
        </w:rPr>
        <w:t xml:space="preserve"> dan tidak</w:t>
      </w:r>
      <w:r w:rsidR="004D6349">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signifikan</w:t>
      </w:r>
      <w:r w:rsidR="004D6349">
        <w:rPr>
          <w:rFonts w:ascii="Times New Roman" w:hAnsi="Times New Roman" w:cs="Times New Roman"/>
          <w:sz w:val="24"/>
          <w:szCs w:val="24"/>
          <w:lang w:val="id-ID"/>
        </w:rPr>
        <w:t xml:space="preserve"> </w:t>
      </w:r>
      <w:r w:rsidR="0002686C" w:rsidRPr="00F911C9">
        <w:rPr>
          <w:rFonts w:ascii="Times New Roman" w:hAnsi="Times New Roman" w:cs="Times New Roman"/>
          <w:sz w:val="24"/>
          <w:szCs w:val="24"/>
        </w:rPr>
        <w:t>terhadap</w:t>
      </w:r>
      <w:r w:rsidR="004D6349">
        <w:rPr>
          <w:rFonts w:ascii="Times New Roman" w:hAnsi="Times New Roman" w:cs="Times New Roman"/>
          <w:sz w:val="24"/>
          <w:szCs w:val="24"/>
          <w:lang w:val="id-ID"/>
        </w:rPr>
        <w:t xml:space="preserve"> </w:t>
      </w:r>
      <w:r w:rsidR="002B4EBA">
        <w:rPr>
          <w:rFonts w:ascii="Times New Roman" w:hAnsi="Times New Roman" w:cs="Times New Roman"/>
          <w:i/>
          <w:sz w:val="24"/>
          <w:szCs w:val="24"/>
        </w:rPr>
        <w:t>Return On A</w:t>
      </w:r>
      <w:r w:rsidR="0002686C" w:rsidRPr="00F911C9">
        <w:rPr>
          <w:rFonts w:ascii="Times New Roman" w:hAnsi="Times New Roman" w:cs="Times New Roman"/>
          <w:i/>
          <w:sz w:val="24"/>
          <w:szCs w:val="24"/>
        </w:rPr>
        <w:t xml:space="preserve">ssets </w:t>
      </w:r>
      <w:r w:rsidR="0002686C" w:rsidRPr="00F911C9">
        <w:rPr>
          <w:rFonts w:ascii="Times New Roman" w:hAnsi="Times New Roman" w:cs="Times New Roman"/>
          <w:sz w:val="24"/>
          <w:szCs w:val="24"/>
        </w:rPr>
        <w:t>(ROA).</w:t>
      </w:r>
      <w:r w:rsidR="002C5800">
        <w:rPr>
          <w:rFonts w:ascii="Times New Roman" w:hAnsi="Times New Roman" w:cs="Times New Roman"/>
          <w:sz w:val="24"/>
          <w:szCs w:val="24"/>
          <w:lang w:val="id-ID"/>
        </w:rPr>
        <w:t xml:space="preserve"> </w:t>
      </w:r>
      <w:r w:rsidR="004D2A91" w:rsidRPr="00EA5420">
        <w:rPr>
          <w:rFonts w:ascii="Times New Roman" w:hAnsi="Times New Roman" w:cs="Times New Roman"/>
          <w:i/>
          <w:sz w:val="24"/>
          <w:szCs w:val="24"/>
          <w:lang w:val="id-ID"/>
        </w:rPr>
        <w:t>Loan to Deposit Ratio</w:t>
      </w:r>
      <w:r w:rsidR="004D2A91">
        <w:rPr>
          <w:rFonts w:ascii="Times New Roman" w:hAnsi="Times New Roman" w:cs="Times New Roman"/>
          <w:sz w:val="24"/>
          <w:szCs w:val="24"/>
          <w:lang w:val="id-ID"/>
        </w:rPr>
        <w:t xml:space="preserve"> (</w:t>
      </w:r>
      <w:r w:rsidR="004D2A91" w:rsidRPr="00EA5420">
        <w:rPr>
          <w:rFonts w:ascii="Times New Roman" w:hAnsi="Times New Roman" w:cs="Times New Roman"/>
          <w:sz w:val="24"/>
          <w:szCs w:val="24"/>
          <w:lang w:val="id-ID"/>
        </w:rPr>
        <w:t>LDR</w:t>
      </w:r>
      <w:r w:rsidR="004D6349">
        <w:rPr>
          <w:rFonts w:ascii="Times New Roman" w:hAnsi="Times New Roman" w:cs="Times New Roman"/>
          <w:sz w:val="24"/>
          <w:szCs w:val="24"/>
          <w:lang w:val="id-ID"/>
        </w:rPr>
        <w:t>)</w:t>
      </w:r>
      <w:r w:rsidR="002C5800">
        <w:rPr>
          <w:rFonts w:ascii="Times New Roman" w:hAnsi="Times New Roman" w:cs="Times New Roman"/>
          <w:sz w:val="24"/>
          <w:szCs w:val="24"/>
          <w:lang w:val="id-ID"/>
        </w:rPr>
        <w:t xml:space="preserve"> dan Penyisihan Penghapusan Aktiva Produktif (PPAP)</w:t>
      </w:r>
      <w:r w:rsidR="004D6349">
        <w:rPr>
          <w:rFonts w:ascii="Times New Roman" w:hAnsi="Times New Roman" w:cs="Times New Roman"/>
          <w:sz w:val="24"/>
          <w:szCs w:val="24"/>
          <w:lang w:val="id-ID"/>
        </w:rPr>
        <w:t xml:space="preserve"> </w:t>
      </w:r>
      <w:r w:rsidRPr="00F911C9">
        <w:rPr>
          <w:rFonts w:ascii="Times New Roman" w:hAnsi="Times New Roman" w:cs="Times New Roman"/>
          <w:sz w:val="24"/>
          <w:szCs w:val="24"/>
          <w:lang w:val="id-ID"/>
        </w:rPr>
        <w:t>mempengaruhi</w:t>
      </w:r>
      <w:r w:rsidR="002B4EBA">
        <w:rPr>
          <w:rFonts w:ascii="Times New Roman" w:hAnsi="Times New Roman" w:cs="Times New Roman"/>
          <w:sz w:val="24"/>
          <w:szCs w:val="24"/>
        </w:rPr>
        <w:t xml:space="preserve"> </w:t>
      </w:r>
      <w:r w:rsidR="002B4EBA">
        <w:rPr>
          <w:rFonts w:ascii="Times New Roman" w:hAnsi="Times New Roman" w:cs="Times New Roman"/>
          <w:i/>
          <w:sz w:val="24"/>
          <w:szCs w:val="24"/>
        </w:rPr>
        <w:t>Return O</w:t>
      </w:r>
      <w:r w:rsidR="002B4EBA" w:rsidRPr="00F911C9">
        <w:rPr>
          <w:rFonts w:ascii="Times New Roman" w:hAnsi="Times New Roman" w:cs="Times New Roman"/>
          <w:i/>
          <w:sz w:val="24"/>
          <w:szCs w:val="24"/>
        </w:rPr>
        <w:t xml:space="preserve">n </w:t>
      </w:r>
      <w:r w:rsidR="002B4EBA">
        <w:rPr>
          <w:rFonts w:ascii="Times New Roman" w:hAnsi="Times New Roman" w:cs="Times New Roman"/>
          <w:i/>
          <w:sz w:val="24"/>
          <w:szCs w:val="24"/>
        </w:rPr>
        <w:t>A</w:t>
      </w:r>
      <w:r w:rsidR="002B4EBA" w:rsidRPr="00F911C9">
        <w:rPr>
          <w:rFonts w:ascii="Times New Roman" w:hAnsi="Times New Roman" w:cs="Times New Roman"/>
          <w:i/>
          <w:sz w:val="24"/>
          <w:szCs w:val="24"/>
        </w:rPr>
        <w:t>ssets</w:t>
      </w:r>
      <w:r w:rsidRPr="00F911C9">
        <w:rPr>
          <w:rFonts w:ascii="Times New Roman" w:hAnsi="Times New Roman" w:cs="Times New Roman"/>
          <w:sz w:val="24"/>
          <w:szCs w:val="24"/>
          <w:lang w:val="id-ID"/>
        </w:rPr>
        <w:t xml:space="preserve"> </w:t>
      </w:r>
      <w:r w:rsidR="002C5800">
        <w:rPr>
          <w:rFonts w:ascii="Times New Roman" w:hAnsi="Times New Roman" w:cs="Times New Roman"/>
          <w:sz w:val="24"/>
          <w:szCs w:val="24"/>
          <w:lang w:val="id-ID"/>
        </w:rPr>
        <w:t>(ROA)</w:t>
      </w:r>
      <w:r w:rsidRPr="00F911C9">
        <w:rPr>
          <w:rFonts w:ascii="Times New Roman" w:hAnsi="Times New Roman" w:cs="Times New Roman"/>
          <w:sz w:val="24"/>
          <w:szCs w:val="24"/>
          <w:lang w:val="id-ID"/>
        </w:rPr>
        <w:t xml:space="preserve"> sebesar </w:t>
      </w:r>
      <w:r w:rsidR="002C5800">
        <w:rPr>
          <w:rFonts w:ascii="Times New Roman" w:hAnsi="Times New Roman" w:cs="Times New Roman"/>
          <w:sz w:val="24"/>
          <w:szCs w:val="24"/>
          <w:lang w:val="id-ID"/>
        </w:rPr>
        <w:t>5,8</w:t>
      </w:r>
      <w:r w:rsidR="00394692" w:rsidRPr="00EA5420">
        <w:rPr>
          <w:rFonts w:ascii="Times New Roman" w:hAnsi="Times New Roman" w:cs="Times New Roman"/>
          <w:sz w:val="24"/>
          <w:szCs w:val="24"/>
          <w:lang w:val="id-ID"/>
        </w:rPr>
        <w:t>%</w:t>
      </w:r>
      <w:r w:rsidRPr="00F911C9">
        <w:rPr>
          <w:rFonts w:ascii="Times New Roman" w:hAnsi="Times New Roman" w:cs="Times New Roman"/>
          <w:sz w:val="24"/>
          <w:szCs w:val="24"/>
          <w:lang w:val="id-ID"/>
        </w:rPr>
        <w:t xml:space="preserve"> sedangkan sisanya sebesar </w:t>
      </w:r>
      <w:r w:rsidR="002C5800">
        <w:rPr>
          <w:rFonts w:ascii="Times New Roman" w:hAnsi="Times New Roman" w:cs="Times New Roman"/>
          <w:sz w:val="24"/>
          <w:szCs w:val="24"/>
          <w:lang w:val="id-ID"/>
        </w:rPr>
        <w:t>94,2</w:t>
      </w:r>
      <w:r w:rsidRPr="00F911C9">
        <w:rPr>
          <w:rFonts w:ascii="Times New Roman" w:hAnsi="Times New Roman" w:cs="Times New Roman"/>
          <w:sz w:val="24"/>
          <w:szCs w:val="24"/>
          <w:lang w:val="id-ID"/>
        </w:rPr>
        <w:t xml:space="preserve">% dipengaruhi </w:t>
      </w:r>
      <w:r w:rsidR="0052119A">
        <w:rPr>
          <w:rFonts w:ascii="Times New Roman" w:hAnsi="Times New Roman" w:cs="Times New Roman"/>
          <w:sz w:val="24"/>
          <w:szCs w:val="24"/>
          <w:lang w:val="id-ID"/>
        </w:rPr>
        <w:t>oleh faktor yang tidak diteliti</w:t>
      </w:r>
      <w:r w:rsidR="0052119A">
        <w:rPr>
          <w:rFonts w:ascii="Times New Roman" w:hAnsi="Times New Roman" w:cs="Times New Roman"/>
          <w:sz w:val="24"/>
          <w:szCs w:val="24"/>
        </w:rPr>
        <w:t xml:space="preserve">. </w:t>
      </w:r>
      <w:r w:rsidR="00642BCC" w:rsidRPr="00F911C9">
        <w:rPr>
          <w:rFonts w:ascii="Times New Roman" w:hAnsi="Times New Roman" w:cs="Times New Roman"/>
          <w:sz w:val="24"/>
          <w:szCs w:val="24"/>
          <w:lang w:val="id-ID"/>
        </w:rPr>
        <w:t xml:space="preserve">Untuk meningkatkan </w:t>
      </w:r>
      <w:r w:rsidR="00496EC2">
        <w:rPr>
          <w:rFonts w:ascii="Times New Roman" w:hAnsi="Times New Roman" w:cs="Times New Roman"/>
          <w:sz w:val="24"/>
          <w:szCs w:val="24"/>
          <w:lang w:val="id-ID"/>
        </w:rPr>
        <w:t>keuntungan/</w:t>
      </w:r>
      <w:r w:rsidR="008E606F" w:rsidRPr="00EA5420">
        <w:rPr>
          <w:rFonts w:ascii="Times New Roman" w:hAnsi="Times New Roman" w:cs="Times New Roman"/>
          <w:sz w:val="24"/>
          <w:szCs w:val="24"/>
          <w:lang w:val="id-ID"/>
        </w:rPr>
        <w:t>laba yang akan</w:t>
      </w:r>
      <w:r w:rsidR="002274AC">
        <w:rPr>
          <w:rFonts w:ascii="Times New Roman" w:hAnsi="Times New Roman" w:cs="Times New Roman"/>
          <w:sz w:val="24"/>
          <w:szCs w:val="24"/>
          <w:lang w:val="id-ID"/>
        </w:rPr>
        <w:t xml:space="preserve"> </w:t>
      </w:r>
      <w:r w:rsidR="008E606F" w:rsidRPr="00EA5420">
        <w:rPr>
          <w:rFonts w:ascii="Times New Roman" w:hAnsi="Times New Roman" w:cs="Times New Roman"/>
          <w:sz w:val="24"/>
          <w:szCs w:val="24"/>
          <w:lang w:val="id-ID"/>
        </w:rPr>
        <w:t>diperoleh bank</w:t>
      </w:r>
      <w:r w:rsidR="00F911C9" w:rsidRPr="00EA5420">
        <w:rPr>
          <w:rFonts w:ascii="Times New Roman" w:hAnsi="Times New Roman" w:cs="Times New Roman"/>
          <w:sz w:val="24"/>
          <w:szCs w:val="24"/>
          <w:lang w:val="id-ID"/>
        </w:rPr>
        <w:t>,</w:t>
      </w:r>
      <w:r w:rsidR="00642BCC" w:rsidRPr="00F911C9">
        <w:rPr>
          <w:rFonts w:ascii="Times New Roman" w:hAnsi="Times New Roman" w:cs="Times New Roman"/>
          <w:sz w:val="24"/>
          <w:szCs w:val="24"/>
          <w:lang w:val="id-ID"/>
        </w:rPr>
        <w:t xml:space="preserve"> maka diperl</w:t>
      </w:r>
      <w:r w:rsidR="004D2A91">
        <w:rPr>
          <w:rFonts w:ascii="Times New Roman" w:hAnsi="Times New Roman" w:cs="Times New Roman"/>
          <w:sz w:val="24"/>
          <w:szCs w:val="24"/>
          <w:lang w:val="id-ID"/>
        </w:rPr>
        <w:t xml:space="preserve">ukan upaya </w:t>
      </w:r>
      <w:r w:rsidR="004D2A91" w:rsidRPr="00EA5420">
        <w:rPr>
          <w:rFonts w:ascii="Times New Roman" w:hAnsi="Times New Roman" w:cs="Times New Roman"/>
          <w:sz w:val="24"/>
          <w:szCs w:val="24"/>
          <w:lang w:val="id-ID"/>
        </w:rPr>
        <w:t>meningkatkan jumlah modal</w:t>
      </w:r>
      <w:r w:rsidR="00642BCC" w:rsidRPr="00F911C9">
        <w:rPr>
          <w:rFonts w:ascii="Times New Roman" w:hAnsi="Times New Roman" w:cs="Times New Roman"/>
          <w:sz w:val="24"/>
          <w:szCs w:val="24"/>
          <w:lang w:val="id-ID"/>
        </w:rPr>
        <w:t xml:space="preserve">, </w:t>
      </w:r>
      <w:r w:rsidR="002274AC">
        <w:rPr>
          <w:rFonts w:ascii="Times New Roman" w:hAnsi="Times New Roman" w:cs="Times New Roman"/>
          <w:sz w:val="24"/>
          <w:szCs w:val="24"/>
          <w:lang w:val="id-ID"/>
        </w:rPr>
        <w:t>men</w:t>
      </w:r>
      <w:r w:rsidR="004D2A91" w:rsidRPr="00EA5420">
        <w:rPr>
          <w:rFonts w:ascii="Times New Roman" w:hAnsi="Times New Roman" w:cs="Times New Roman"/>
          <w:sz w:val="24"/>
          <w:szCs w:val="24"/>
          <w:lang w:val="id-ID"/>
        </w:rPr>
        <w:t>yediakan jasa lainnya</w:t>
      </w:r>
      <w:r w:rsidR="002274AC">
        <w:rPr>
          <w:rFonts w:ascii="Times New Roman" w:hAnsi="Times New Roman" w:cs="Times New Roman"/>
          <w:sz w:val="24"/>
          <w:szCs w:val="24"/>
          <w:lang w:val="id-ID"/>
        </w:rPr>
        <w:t xml:space="preserve"> </w:t>
      </w:r>
      <w:r w:rsidR="008E606F" w:rsidRPr="00EA5420">
        <w:rPr>
          <w:rFonts w:ascii="Times New Roman" w:hAnsi="Times New Roman" w:cs="Times New Roman"/>
          <w:sz w:val="24"/>
          <w:szCs w:val="24"/>
          <w:lang w:val="id-ID"/>
        </w:rPr>
        <w:t>dan</w:t>
      </w:r>
      <w:r w:rsidR="00227657">
        <w:rPr>
          <w:rFonts w:ascii="Times New Roman" w:hAnsi="Times New Roman" w:cs="Times New Roman"/>
          <w:sz w:val="24"/>
          <w:szCs w:val="24"/>
          <w:lang w:val="id-ID"/>
        </w:rPr>
        <w:t xml:space="preserve"> </w:t>
      </w:r>
      <w:r w:rsidR="00642BCC" w:rsidRPr="00F911C9">
        <w:rPr>
          <w:rFonts w:ascii="Times New Roman" w:hAnsi="Times New Roman" w:cs="Times New Roman"/>
          <w:sz w:val="24"/>
          <w:szCs w:val="24"/>
          <w:lang w:val="id-ID"/>
        </w:rPr>
        <w:t>pengelolaan aset yang baik.</w:t>
      </w:r>
    </w:p>
    <w:p w:rsidR="0003642B" w:rsidRPr="00F911C9" w:rsidRDefault="0003642B" w:rsidP="00F911C9">
      <w:pPr>
        <w:spacing w:after="0" w:line="240" w:lineRule="auto"/>
        <w:ind w:firstLine="709"/>
        <w:jc w:val="both"/>
        <w:rPr>
          <w:rFonts w:ascii="Times New Roman" w:hAnsi="Times New Roman" w:cs="Times New Roman"/>
          <w:sz w:val="24"/>
          <w:szCs w:val="24"/>
          <w:lang w:val="id-ID"/>
        </w:rPr>
      </w:pPr>
    </w:p>
    <w:p w:rsidR="0003642B" w:rsidRPr="00F911C9" w:rsidRDefault="0003642B" w:rsidP="00F911C9">
      <w:pPr>
        <w:tabs>
          <w:tab w:val="left" w:pos="284"/>
          <w:tab w:val="left" w:pos="1134"/>
          <w:tab w:val="left" w:pos="1843"/>
        </w:tabs>
        <w:spacing w:after="0" w:line="240" w:lineRule="auto"/>
        <w:jc w:val="both"/>
        <w:rPr>
          <w:rFonts w:ascii="Times New Roman" w:hAnsi="Times New Roman" w:cs="Times New Roman"/>
          <w:color w:val="FF0000"/>
          <w:sz w:val="24"/>
          <w:szCs w:val="24"/>
          <w:lang w:val="id-ID"/>
        </w:rPr>
      </w:pPr>
    </w:p>
    <w:p w:rsidR="00741D57" w:rsidRPr="008C6C12" w:rsidRDefault="0003642B" w:rsidP="00EF400E">
      <w:pPr>
        <w:tabs>
          <w:tab w:val="left" w:pos="284"/>
          <w:tab w:val="left" w:pos="1134"/>
          <w:tab w:val="left" w:pos="1843"/>
        </w:tabs>
        <w:spacing w:after="0" w:line="240" w:lineRule="auto"/>
        <w:ind w:left="1418" w:hanging="1418"/>
        <w:jc w:val="both"/>
        <w:rPr>
          <w:rFonts w:ascii="Times New Roman" w:hAnsi="Times New Roman" w:cs="Times New Roman"/>
          <w:b/>
          <w:i/>
          <w:color w:val="FF0000"/>
          <w:sz w:val="24"/>
          <w:szCs w:val="24"/>
        </w:rPr>
      </w:pPr>
      <w:r w:rsidRPr="00F911C9">
        <w:rPr>
          <w:rFonts w:ascii="Times New Roman" w:hAnsi="Times New Roman" w:cs="Times New Roman"/>
          <w:b/>
          <w:sz w:val="24"/>
          <w:szCs w:val="24"/>
        </w:rPr>
        <w:lastRenderedPageBreak/>
        <w:t>Kata</w:t>
      </w:r>
      <w:r w:rsidR="007D2FBB" w:rsidRPr="00F911C9">
        <w:rPr>
          <w:rFonts w:ascii="Times New Roman" w:hAnsi="Times New Roman" w:cs="Times New Roman"/>
          <w:b/>
          <w:sz w:val="24"/>
          <w:szCs w:val="24"/>
          <w:lang w:val="id-ID"/>
        </w:rPr>
        <w:t>K</w:t>
      </w:r>
      <w:r w:rsidR="007D2FBB" w:rsidRPr="00F911C9">
        <w:rPr>
          <w:rFonts w:ascii="Times New Roman" w:hAnsi="Times New Roman" w:cs="Times New Roman"/>
          <w:b/>
          <w:sz w:val="24"/>
          <w:szCs w:val="24"/>
        </w:rPr>
        <w:t>unci</w:t>
      </w:r>
      <w:r w:rsidRPr="00F911C9">
        <w:rPr>
          <w:rFonts w:ascii="Times New Roman" w:hAnsi="Times New Roman" w:cs="Times New Roman"/>
          <w:b/>
          <w:sz w:val="24"/>
          <w:szCs w:val="24"/>
        </w:rPr>
        <w:t>:</w:t>
      </w:r>
      <w:r w:rsidR="008C6C12">
        <w:rPr>
          <w:rFonts w:ascii="Times New Roman" w:hAnsi="Times New Roman" w:cs="Times New Roman"/>
          <w:sz w:val="24"/>
          <w:szCs w:val="24"/>
          <w:lang w:val="id-ID"/>
        </w:rPr>
        <w:t xml:space="preserve"> </w:t>
      </w:r>
      <w:r w:rsidR="005C76EF" w:rsidRPr="00E85B7F">
        <w:rPr>
          <w:rFonts w:ascii="Times New Roman" w:hAnsi="Times New Roman" w:cs="Times New Roman"/>
          <w:i/>
          <w:sz w:val="24"/>
          <w:szCs w:val="24"/>
          <w:lang w:val="id-ID"/>
        </w:rPr>
        <w:t>Loan to Deposit Ratio</w:t>
      </w:r>
      <w:r w:rsidR="00E85B7F">
        <w:rPr>
          <w:rFonts w:ascii="Times New Roman" w:hAnsi="Times New Roman" w:cs="Times New Roman"/>
          <w:sz w:val="24"/>
          <w:szCs w:val="24"/>
          <w:lang w:val="id-ID"/>
        </w:rPr>
        <w:t xml:space="preserve"> (LDR)</w:t>
      </w:r>
      <w:r w:rsidRPr="00F911C9">
        <w:rPr>
          <w:rFonts w:ascii="Times New Roman" w:hAnsi="Times New Roman" w:cs="Times New Roman"/>
          <w:sz w:val="24"/>
          <w:szCs w:val="24"/>
          <w:lang w:val="id-ID"/>
        </w:rPr>
        <w:t xml:space="preserve">, </w:t>
      </w:r>
      <w:r w:rsidR="00E85B7F">
        <w:rPr>
          <w:rFonts w:ascii="Times New Roman" w:hAnsi="Times New Roman" w:cs="Times New Roman"/>
          <w:sz w:val="24"/>
          <w:szCs w:val="24"/>
          <w:lang w:val="id-ID"/>
        </w:rPr>
        <w:t>Penyisihan Penghapusan Aktiva Produktif</w:t>
      </w:r>
      <w:r w:rsidR="00E85B7F">
        <w:rPr>
          <w:rFonts w:ascii="Times New Roman" w:hAnsi="Times New Roman" w:cs="Times New Roman"/>
          <w:sz w:val="24"/>
          <w:szCs w:val="24"/>
        </w:rPr>
        <w:t xml:space="preserve"> (</w:t>
      </w:r>
      <w:r w:rsidR="00E85B7F">
        <w:rPr>
          <w:rFonts w:ascii="Times New Roman" w:hAnsi="Times New Roman" w:cs="Times New Roman"/>
          <w:sz w:val="24"/>
          <w:szCs w:val="24"/>
          <w:lang w:val="id-ID"/>
        </w:rPr>
        <w:t>PPAP</w:t>
      </w:r>
      <w:r w:rsidR="008C6C12">
        <w:rPr>
          <w:rFonts w:ascii="Times New Roman" w:hAnsi="Times New Roman" w:cs="Times New Roman"/>
          <w:sz w:val="24"/>
          <w:szCs w:val="24"/>
        </w:rPr>
        <w:t xml:space="preserve">), </w:t>
      </w:r>
      <w:r w:rsidR="008C6C12" w:rsidRPr="008C6C12">
        <w:rPr>
          <w:rFonts w:ascii="Times New Roman" w:hAnsi="Times New Roman" w:cs="Times New Roman"/>
          <w:i/>
          <w:sz w:val="24"/>
          <w:szCs w:val="24"/>
        </w:rPr>
        <w:t>Return On Asset</w:t>
      </w:r>
      <w:r w:rsidR="002B4EBA">
        <w:rPr>
          <w:rFonts w:ascii="Times New Roman" w:hAnsi="Times New Roman" w:cs="Times New Roman"/>
          <w:i/>
          <w:sz w:val="24"/>
          <w:szCs w:val="24"/>
        </w:rPr>
        <w:t>s</w:t>
      </w:r>
      <w:r w:rsidR="008C6C12">
        <w:rPr>
          <w:rFonts w:ascii="Times New Roman" w:hAnsi="Times New Roman" w:cs="Times New Roman"/>
          <w:sz w:val="24"/>
          <w:szCs w:val="24"/>
        </w:rPr>
        <w:t xml:space="preserve"> (ROA)</w:t>
      </w:r>
    </w:p>
    <w:p w:rsidR="00642BCC" w:rsidRPr="00F911C9" w:rsidRDefault="00642BCC" w:rsidP="00F911C9">
      <w:pPr>
        <w:autoSpaceDE w:val="0"/>
        <w:autoSpaceDN w:val="0"/>
        <w:adjustRightInd w:val="0"/>
        <w:spacing w:after="0" w:line="240" w:lineRule="auto"/>
        <w:ind w:right="-142"/>
        <w:jc w:val="center"/>
        <w:rPr>
          <w:rStyle w:val="hps"/>
          <w:rFonts w:ascii="Times New Roman" w:hAnsi="Times New Roman" w:cs="Times New Roman"/>
          <w:b/>
          <w:i/>
          <w:sz w:val="24"/>
          <w:szCs w:val="24"/>
          <w:lang w:val="id-ID"/>
        </w:rPr>
      </w:pPr>
    </w:p>
    <w:p w:rsidR="002274AC" w:rsidRPr="00496EC2" w:rsidRDefault="002274AC" w:rsidP="00496EC2">
      <w:pPr>
        <w:autoSpaceDE w:val="0"/>
        <w:autoSpaceDN w:val="0"/>
        <w:adjustRightInd w:val="0"/>
        <w:spacing w:after="0" w:line="240" w:lineRule="auto"/>
        <w:ind w:right="-142"/>
        <w:rPr>
          <w:rStyle w:val="hps"/>
          <w:rFonts w:ascii="Times New Roman" w:hAnsi="Times New Roman" w:cs="Times New Roman"/>
          <w:b/>
          <w:i/>
          <w:sz w:val="24"/>
          <w:szCs w:val="24"/>
        </w:rPr>
      </w:pPr>
    </w:p>
    <w:p w:rsidR="00CB0546" w:rsidRPr="00F911C9" w:rsidRDefault="00CB0546" w:rsidP="00F911C9">
      <w:pPr>
        <w:autoSpaceDE w:val="0"/>
        <w:autoSpaceDN w:val="0"/>
        <w:adjustRightInd w:val="0"/>
        <w:spacing w:after="0" w:line="240" w:lineRule="auto"/>
        <w:ind w:right="-142"/>
        <w:rPr>
          <w:rStyle w:val="hps"/>
          <w:rFonts w:ascii="Times New Roman" w:hAnsi="Times New Roman" w:cs="Times New Roman"/>
          <w:b/>
          <w:i/>
          <w:sz w:val="24"/>
          <w:szCs w:val="24"/>
        </w:rPr>
      </w:pPr>
    </w:p>
    <w:p w:rsidR="00207D48" w:rsidRPr="00207D48" w:rsidRDefault="00207D48" w:rsidP="00207D48">
      <w:pPr>
        <w:shd w:val="clear" w:color="auto" w:fill="FFFFFF"/>
        <w:spacing w:after="0" w:line="300" w:lineRule="atLeast"/>
        <w:jc w:val="center"/>
        <w:rPr>
          <w:rFonts w:ascii="Times New Roman" w:eastAsia="Times New Roman" w:hAnsi="Times New Roman" w:cs="Times New Roman"/>
          <w:b/>
          <w:i/>
          <w:color w:val="444444"/>
          <w:sz w:val="24"/>
          <w:szCs w:val="24"/>
          <w:lang w:val="id-ID" w:eastAsia="id-ID"/>
        </w:rPr>
      </w:pPr>
      <w:r w:rsidRPr="00207D48">
        <w:rPr>
          <w:rFonts w:ascii="Times New Roman" w:eastAsia="Times New Roman" w:hAnsi="Times New Roman" w:cs="Times New Roman"/>
          <w:b/>
          <w:i/>
          <w:color w:val="444444"/>
          <w:sz w:val="24"/>
          <w:szCs w:val="24"/>
          <w:lang w:val="id-ID" w:eastAsia="id-ID"/>
        </w:rPr>
        <w:t>INFLUENCE OF THE LOAN TO DEPOSIT RATIO (LDR) AND ALLOWANCE OF PRODUCTIVE ASSETS (PPAP) AGAINST THE RETURN ON ASSETS (ROA)</w:t>
      </w:r>
    </w:p>
    <w:p w:rsidR="00207D48" w:rsidRPr="00207D48" w:rsidRDefault="00207D48" w:rsidP="00207D48">
      <w:pPr>
        <w:shd w:val="clear" w:color="auto" w:fill="FFFFFF"/>
        <w:spacing w:after="0" w:line="300" w:lineRule="atLeast"/>
        <w:jc w:val="center"/>
        <w:rPr>
          <w:rFonts w:ascii="Times New Roman" w:eastAsia="Times New Roman" w:hAnsi="Times New Roman" w:cs="Times New Roman"/>
          <w:b/>
          <w:i/>
          <w:color w:val="444444"/>
          <w:sz w:val="24"/>
          <w:szCs w:val="24"/>
          <w:lang w:val="id-ID" w:eastAsia="id-ID"/>
        </w:rPr>
      </w:pPr>
      <w:r w:rsidRPr="00207D48">
        <w:rPr>
          <w:rFonts w:ascii="Times New Roman" w:eastAsia="Times New Roman" w:hAnsi="Times New Roman" w:cs="Times New Roman"/>
          <w:b/>
          <w:i/>
          <w:color w:val="444444"/>
          <w:sz w:val="24"/>
          <w:szCs w:val="24"/>
          <w:lang w:val="id-ID" w:eastAsia="id-ID"/>
        </w:rPr>
        <w:t>Pt. Bank Rakyat Indonesia (Persero), Tbk</w:t>
      </w:r>
    </w:p>
    <w:p w:rsidR="00F911C9" w:rsidRPr="00207D48" w:rsidRDefault="00F911C9" w:rsidP="00207D48">
      <w:pPr>
        <w:autoSpaceDE w:val="0"/>
        <w:autoSpaceDN w:val="0"/>
        <w:adjustRightInd w:val="0"/>
        <w:spacing w:after="0" w:line="240" w:lineRule="auto"/>
        <w:ind w:right="-142"/>
        <w:jc w:val="center"/>
        <w:rPr>
          <w:rFonts w:ascii="Times New Roman" w:hAnsi="Times New Roman" w:cs="Times New Roman"/>
          <w:b/>
          <w:i/>
          <w:sz w:val="24"/>
          <w:szCs w:val="24"/>
        </w:rPr>
      </w:pPr>
    </w:p>
    <w:p w:rsidR="00F911C9" w:rsidRPr="00065A6C" w:rsidRDefault="00F911C9" w:rsidP="00F911C9">
      <w:pPr>
        <w:spacing w:after="0" w:line="240" w:lineRule="auto"/>
        <w:jc w:val="center"/>
        <w:rPr>
          <w:rFonts w:ascii="Times New Roman" w:eastAsiaTheme="minorHAnsi" w:hAnsi="Times New Roman" w:cs="Times New Roman"/>
          <w:i/>
          <w:sz w:val="24"/>
          <w:szCs w:val="24"/>
        </w:rPr>
      </w:pPr>
      <w:r w:rsidRPr="00065A6C">
        <w:rPr>
          <w:rFonts w:ascii="Times New Roman" w:eastAsiaTheme="minorHAnsi" w:hAnsi="Times New Roman" w:cs="Times New Roman"/>
          <w:i/>
          <w:sz w:val="24"/>
          <w:szCs w:val="24"/>
        </w:rPr>
        <w:t>By:</w:t>
      </w:r>
    </w:p>
    <w:p w:rsidR="00F911C9" w:rsidRPr="00207D48" w:rsidRDefault="00207D48" w:rsidP="00F911C9">
      <w:pPr>
        <w:spacing w:after="0" w:line="240" w:lineRule="auto"/>
        <w:jc w:val="center"/>
        <w:rPr>
          <w:rFonts w:ascii="Times New Roman" w:eastAsiaTheme="minorHAnsi" w:hAnsi="Times New Roman" w:cs="Times New Roman"/>
          <w:b/>
          <w:sz w:val="24"/>
          <w:szCs w:val="24"/>
          <w:lang w:val="id-ID"/>
        </w:rPr>
      </w:pPr>
      <w:r>
        <w:rPr>
          <w:rFonts w:ascii="Times New Roman" w:eastAsiaTheme="minorHAnsi" w:hAnsi="Times New Roman" w:cs="Times New Roman"/>
          <w:b/>
          <w:sz w:val="24"/>
          <w:szCs w:val="24"/>
          <w:lang w:val="id-ID"/>
        </w:rPr>
        <w:t>Muhamad Yogi Ramdani</w:t>
      </w:r>
    </w:p>
    <w:p w:rsidR="00F911C9" w:rsidRPr="00065A6C" w:rsidRDefault="00F911C9" w:rsidP="00F911C9">
      <w:pPr>
        <w:spacing w:after="0" w:line="240" w:lineRule="auto"/>
        <w:jc w:val="center"/>
        <w:rPr>
          <w:rFonts w:ascii="Times New Roman" w:eastAsiaTheme="minorHAnsi" w:hAnsi="Times New Roman" w:cs="Times New Roman"/>
          <w:sz w:val="24"/>
          <w:szCs w:val="24"/>
        </w:rPr>
      </w:pPr>
      <w:r w:rsidRPr="00065A6C">
        <w:rPr>
          <w:rFonts w:ascii="Times New Roman" w:eastAsia="Times New Roman" w:hAnsi="Times New Roman" w:cs="Times New Roman"/>
          <w:i/>
          <w:sz w:val="24"/>
          <w:szCs w:val="24"/>
        </w:rPr>
        <w:t>Under Guidance of:</w:t>
      </w:r>
    </w:p>
    <w:p w:rsidR="00B55CBE" w:rsidRPr="00207D48" w:rsidRDefault="00207D48" w:rsidP="00B55CBE">
      <w:pPr>
        <w:spacing w:line="240" w:lineRule="auto"/>
        <w:jc w:val="center"/>
        <w:rPr>
          <w:rFonts w:ascii="Times New Roman" w:eastAsiaTheme="minorHAnsi" w:hAnsi="Times New Roman" w:cs="Times New Roman"/>
          <w:b/>
          <w:sz w:val="24"/>
          <w:szCs w:val="24"/>
          <w:lang w:val="id-ID"/>
        </w:rPr>
      </w:pPr>
      <w:r>
        <w:rPr>
          <w:rFonts w:ascii="Times New Roman" w:eastAsiaTheme="minorHAnsi" w:hAnsi="Times New Roman" w:cs="Times New Roman"/>
          <w:b/>
          <w:sz w:val="24"/>
          <w:szCs w:val="24"/>
          <w:lang w:val="id-ID"/>
        </w:rPr>
        <w:t>Yudi Wahyudin S., SE, M</w:t>
      </w:r>
      <w:r w:rsidR="00544732">
        <w:rPr>
          <w:rFonts w:ascii="Times New Roman" w:eastAsiaTheme="minorHAnsi" w:hAnsi="Times New Roman" w:cs="Times New Roman"/>
          <w:b/>
          <w:sz w:val="24"/>
          <w:szCs w:val="24"/>
          <w:lang w:val="id-ID"/>
        </w:rPr>
        <w:t>.</w:t>
      </w:r>
      <w:r>
        <w:rPr>
          <w:rFonts w:ascii="Times New Roman" w:eastAsiaTheme="minorHAnsi" w:hAnsi="Times New Roman" w:cs="Times New Roman"/>
          <w:b/>
          <w:sz w:val="24"/>
          <w:szCs w:val="24"/>
          <w:lang w:val="id-ID"/>
        </w:rPr>
        <w:t>Si</w:t>
      </w:r>
    </w:p>
    <w:p w:rsidR="00F911C9" w:rsidRPr="00F911C9" w:rsidRDefault="00F911C9" w:rsidP="00B55CBE">
      <w:pPr>
        <w:spacing w:after="0" w:line="240" w:lineRule="auto"/>
        <w:rPr>
          <w:rFonts w:ascii="Times New Roman" w:hAnsi="Times New Roman" w:cs="Times New Roman"/>
          <w:b/>
          <w:sz w:val="24"/>
          <w:szCs w:val="24"/>
        </w:rPr>
      </w:pPr>
    </w:p>
    <w:p w:rsidR="00F911C9" w:rsidRPr="00F911C9" w:rsidRDefault="00F911C9" w:rsidP="00F911C9">
      <w:pPr>
        <w:autoSpaceDE w:val="0"/>
        <w:autoSpaceDN w:val="0"/>
        <w:adjustRightInd w:val="0"/>
        <w:spacing w:after="0" w:line="240" w:lineRule="auto"/>
        <w:ind w:right="-142"/>
        <w:jc w:val="center"/>
        <w:rPr>
          <w:rFonts w:ascii="Times New Roman" w:hAnsi="Times New Roman" w:cs="Times New Roman"/>
          <w:b/>
          <w:i/>
          <w:sz w:val="24"/>
          <w:szCs w:val="24"/>
        </w:rPr>
      </w:pPr>
    </w:p>
    <w:p w:rsidR="006B5A56" w:rsidRPr="000C1C11" w:rsidRDefault="006B5A56" w:rsidP="00F911C9">
      <w:pPr>
        <w:autoSpaceDE w:val="0"/>
        <w:autoSpaceDN w:val="0"/>
        <w:adjustRightInd w:val="0"/>
        <w:spacing w:after="0" w:line="240" w:lineRule="auto"/>
        <w:ind w:right="-142"/>
        <w:jc w:val="center"/>
        <w:rPr>
          <w:rFonts w:ascii="Times New Roman" w:hAnsi="Times New Roman" w:cs="Times New Roman"/>
          <w:b/>
          <w:i/>
          <w:sz w:val="24"/>
          <w:szCs w:val="24"/>
          <w:lang w:val="id-ID"/>
        </w:rPr>
      </w:pPr>
      <w:r w:rsidRPr="00F911C9">
        <w:rPr>
          <w:rFonts w:ascii="Times New Roman" w:hAnsi="Times New Roman" w:cs="Times New Roman"/>
          <w:b/>
          <w:i/>
          <w:sz w:val="24"/>
          <w:szCs w:val="24"/>
        </w:rPr>
        <w:t>ABSTRA</w:t>
      </w:r>
      <w:r w:rsidR="007368AE" w:rsidRPr="00F911C9">
        <w:rPr>
          <w:rFonts w:ascii="Times New Roman" w:hAnsi="Times New Roman" w:cs="Times New Roman"/>
          <w:b/>
          <w:i/>
          <w:sz w:val="24"/>
          <w:szCs w:val="24"/>
        </w:rPr>
        <w:t>C</w:t>
      </w:r>
      <w:r w:rsidR="000C1C11">
        <w:rPr>
          <w:rFonts w:ascii="Times New Roman" w:hAnsi="Times New Roman" w:cs="Times New Roman"/>
          <w:b/>
          <w:i/>
          <w:sz w:val="24"/>
          <w:szCs w:val="24"/>
          <w:lang w:val="id-ID"/>
        </w:rPr>
        <w:t>T</w:t>
      </w:r>
    </w:p>
    <w:p w:rsidR="006B5A56" w:rsidRPr="00F911C9" w:rsidRDefault="006B5A56" w:rsidP="00F911C9">
      <w:pPr>
        <w:autoSpaceDE w:val="0"/>
        <w:autoSpaceDN w:val="0"/>
        <w:adjustRightInd w:val="0"/>
        <w:spacing w:after="0" w:line="240" w:lineRule="auto"/>
        <w:ind w:right="-142"/>
        <w:jc w:val="center"/>
        <w:rPr>
          <w:rFonts w:ascii="Times New Roman" w:hAnsi="Times New Roman" w:cs="Times New Roman"/>
          <w:b/>
          <w:i/>
          <w:sz w:val="24"/>
          <w:szCs w:val="24"/>
          <w:lang w:val="id-ID"/>
        </w:rPr>
      </w:pPr>
    </w:p>
    <w:p w:rsidR="006B5A56" w:rsidRPr="00F911C9" w:rsidRDefault="006B5A56" w:rsidP="00F911C9">
      <w:pPr>
        <w:autoSpaceDE w:val="0"/>
        <w:autoSpaceDN w:val="0"/>
        <w:adjustRightInd w:val="0"/>
        <w:spacing w:after="0" w:line="240" w:lineRule="auto"/>
        <w:ind w:right="-142"/>
        <w:rPr>
          <w:rFonts w:ascii="Times New Roman" w:hAnsi="Times New Roman" w:cs="Times New Roman"/>
          <w:b/>
          <w:i/>
          <w:sz w:val="24"/>
          <w:szCs w:val="24"/>
        </w:rPr>
      </w:pPr>
    </w:p>
    <w:p w:rsidR="006619B2" w:rsidRDefault="006619B2" w:rsidP="00F911C9">
      <w:pPr>
        <w:autoSpaceDE w:val="0"/>
        <w:autoSpaceDN w:val="0"/>
        <w:adjustRightInd w:val="0"/>
        <w:spacing w:after="0" w:line="240" w:lineRule="auto"/>
        <w:ind w:right="-142" w:firstLine="720"/>
        <w:jc w:val="both"/>
        <w:rPr>
          <w:rFonts w:ascii="Times New Roman" w:hAnsi="Times New Roman" w:cs="Times New Roman"/>
          <w:i/>
          <w:sz w:val="24"/>
          <w:szCs w:val="24"/>
          <w:lang w:val="id-ID"/>
        </w:rPr>
      </w:pPr>
    </w:p>
    <w:p w:rsidR="00EA5420" w:rsidRPr="00EA5420" w:rsidRDefault="00EA5420" w:rsidP="00F911C9">
      <w:pPr>
        <w:autoSpaceDE w:val="0"/>
        <w:autoSpaceDN w:val="0"/>
        <w:adjustRightInd w:val="0"/>
        <w:spacing w:after="0" w:line="240" w:lineRule="auto"/>
        <w:ind w:right="-142" w:firstLine="720"/>
        <w:jc w:val="both"/>
        <w:rPr>
          <w:rFonts w:ascii="Times New Roman" w:hAnsi="Times New Roman" w:cs="Times New Roman"/>
          <w:i/>
          <w:sz w:val="24"/>
          <w:szCs w:val="24"/>
          <w:lang w:val="id-ID"/>
        </w:rPr>
      </w:pPr>
    </w:p>
    <w:p w:rsidR="00110738" w:rsidRDefault="00110738" w:rsidP="00496EC2">
      <w:pPr>
        <w:autoSpaceDE w:val="0"/>
        <w:autoSpaceDN w:val="0"/>
        <w:adjustRightInd w:val="0"/>
        <w:spacing w:after="0" w:line="240" w:lineRule="auto"/>
        <w:ind w:firstLine="720"/>
        <w:jc w:val="both"/>
        <w:rPr>
          <w:rFonts w:ascii="Times New Roman" w:hAnsi="Times New Roman" w:cs="Times New Roman"/>
          <w:i/>
          <w:sz w:val="24"/>
          <w:szCs w:val="24"/>
          <w:lang w:val="id-ID"/>
        </w:rPr>
      </w:pPr>
      <w:r w:rsidRPr="00110738">
        <w:rPr>
          <w:rFonts w:ascii="Times New Roman" w:hAnsi="Times New Roman" w:cs="Times New Roman"/>
          <w:i/>
          <w:sz w:val="24"/>
          <w:szCs w:val="24"/>
          <w:lang w:val="id-ID"/>
        </w:rPr>
        <w:t>This research aims to know the Development Loan to Deposit Ratio (LDR), Allowance of productive Assets (PPAP) and Return On Assets (ROA) as well as the influence of the Loan to Deposit Ratio (LDR) and Allowance of productive Assets (PPAP) against the Return On Assets (ROA) on PT. Bank Rakyat Indonesia (Persero), Tbk.</w:t>
      </w:r>
    </w:p>
    <w:p w:rsidR="00110738" w:rsidRDefault="00110738" w:rsidP="00496EC2">
      <w:pPr>
        <w:autoSpaceDE w:val="0"/>
        <w:autoSpaceDN w:val="0"/>
        <w:adjustRightInd w:val="0"/>
        <w:spacing w:after="0" w:line="240" w:lineRule="auto"/>
        <w:ind w:firstLine="720"/>
        <w:jc w:val="both"/>
        <w:rPr>
          <w:rFonts w:ascii="Times New Roman" w:hAnsi="Times New Roman" w:cs="Times New Roman"/>
          <w:i/>
          <w:sz w:val="24"/>
          <w:szCs w:val="24"/>
          <w:lang w:val="id-ID"/>
        </w:rPr>
      </w:pPr>
      <w:r w:rsidRPr="00110738">
        <w:rPr>
          <w:rFonts w:ascii="Times New Roman" w:hAnsi="Times New Roman" w:cs="Times New Roman"/>
          <w:i/>
          <w:sz w:val="24"/>
          <w:szCs w:val="24"/>
          <w:lang w:val="id-ID"/>
        </w:rPr>
        <w:t>The method used is descriptive method and verifikatif method, with data collection techniques in the study documenta</w:t>
      </w:r>
      <w:r w:rsidR="009C485A">
        <w:rPr>
          <w:rFonts w:ascii="Times New Roman" w:hAnsi="Times New Roman" w:cs="Times New Roman"/>
          <w:i/>
          <w:sz w:val="24"/>
          <w:szCs w:val="24"/>
          <w:lang w:val="id-ID"/>
        </w:rPr>
        <w:t>tion (documentary research). T</w:t>
      </w:r>
      <w:r w:rsidRPr="00110738">
        <w:rPr>
          <w:rFonts w:ascii="Times New Roman" w:hAnsi="Times New Roman" w:cs="Times New Roman"/>
          <w:i/>
          <w:sz w:val="24"/>
          <w:szCs w:val="24"/>
          <w:lang w:val="id-ID"/>
        </w:rPr>
        <w:t>he secondary data were obtained from the financial reports of the company. The design hypothesis testing using the test of normality test, autocorrelation, multicollinearity test and heteroskedastisitas test, regression equation, correlation coefficient, multiple coefficient of determination, t-test and F-test.</w:t>
      </w:r>
    </w:p>
    <w:p w:rsidR="007368AE" w:rsidRDefault="00110738" w:rsidP="00110738">
      <w:pPr>
        <w:autoSpaceDE w:val="0"/>
        <w:autoSpaceDN w:val="0"/>
        <w:adjustRightInd w:val="0"/>
        <w:spacing w:after="0" w:line="240" w:lineRule="auto"/>
        <w:ind w:firstLine="720"/>
        <w:jc w:val="both"/>
        <w:rPr>
          <w:rFonts w:ascii="Times New Roman" w:hAnsi="Times New Roman" w:cs="Times New Roman"/>
          <w:i/>
          <w:sz w:val="24"/>
          <w:szCs w:val="24"/>
          <w:lang w:val="id-ID"/>
        </w:rPr>
      </w:pPr>
      <w:r w:rsidRPr="00110738">
        <w:rPr>
          <w:rFonts w:ascii="Times New Roman" w:hAnsi="Times New Roman" w:cs="Times New Roman"/>
          <w:i/>
          <w:sz w:val="24"/>
          <w:szCs w:val="24"/>
          <w:lang w:val="id-ID"/>
        </w:rPr>
        <w:t>The results of this research show that partially variable Loan to Deposit Ratio (LDR) has no effect and is not significant to the Return On Assets (ROA), while the Allowance of productive Assets (PPAP) partially has no effect and is not significant to the Return On Assets (ROA). Simultaneously that the Loan to Deposit Ratio (LDR) and Allowance of productive Assets (PPAP) and no significant effect on the Return On Assets (ROA).</w:t>
      </w:r>
      <w:r w:rsidRPr="00110738">
        <w:t xml:space="preserve"> </w:t>
      </w:r>
      <w:r w:rsidRPr="00110738">
        <w:rPr>
          <w:rFonts w:ascii="Times New Roman" w:hAnsi="Times New Roman" w:cs="Times New Roman"/>
          <w:i/>
          <w:sz w:val="24"/>
          <w:szCs w:val="24"/>
          <w:lang w:val="id-ID"/>
        </w:rPr>
        <w:t>Loan to Deposit Ratio (LDR) and Allowance of productive Assets (PPAP) affect the Return On Assets (ROA) of 5.8% while the rest of 94,2% influenced by factors that are not examined. To increase the gain/profit to be gained of the bank, then the necessary efforts to increase the amount of capital, provides other services and asset management is good.</w:t>
      </w:r>
    </w:p>
    <w:p w:rsidR="00110738" w:rsidRDefault="00110738" w:rsidP="00496EC2">
      <w:pPr>
        <w:autoSpaceDE w:val="0"/>
        <w:autoSpaceDN w:val="0"/>
        <w:adjustRightInd w:val="0"/>
        <w:spacing w:after="0" w:line="240" w:lineRule="auto"/>
        <w:jc w:val="both"/>
        <w:rPr>
          <w:rFonts w:ascii="Times New Roman" w:hAnsi="Times New Roman" w:cs="Times New Roman"/>
          <w:i/>
          <w:sz w:val="24"/>
          <w:szCs w:val="24"/>
          <w:lang w:val="id-ID"/>
        </w:rPr>
      </w:pPr>
    </w:p>
    <w:p w:rsidR="00110738" w:rsidRPr="00110738" w:rsidRDefault="00110738" w:rsidP="00496EC2">
      <w:pPr>
        <w:autoSpaceDE w:val="0"/>
        <w:autoSpaceDN w:val="0"/>
        <w:adjustRightInd w:val="0"/>
        <w:spacing w:after="0" w:line="240" w:lineRule="auto"/>
        <w:jc w:val="both"/>
        <w:rPr>
          <w:rFonts w:ascii="Times New Roman" w:hAnsi="Times New Roman" w:cs="Times New Roman"/>
          <w:i/>
          <w:sz w:val="24"/>
          <w:szCs w:val="24"/>
          <w:lang w:val="id-ID"/>
        </w:rPr>
      </w:pPr>
    </w:p>
    <w:p w:rsidR="006B5A56" w:rsidRPr="00110738" w:rsidRDefault="00110738" w:rsidP="00110738">
      <w:pPr>
        <w:autoSpaceDE w:val="0"/>
        <w:autoSpaceDN w:val="0"/>
        <w:adjustRightInd w:val="0"/>
        <w:spacing w:after="0" w:line="240" w:lineRule="auto"/>
        <w:ind w:left="1134" w:right="-142" w:hanging="1134"/>
        <w:rPr>
          <w:rFonts w:ascii="Times New Roman" w:hAnsi="Times New Roman" w:cs="Times New Roman"/>
          <w:sz w:val="24"/>
          <w:szCs w:val="24"/>
        </w:rPr>
      </w:pPr>
      <w:r w:rsidRPr="00110738">
        <w:rPr>
          <w:rFonts w:ascii="Times New Roman" w:hAnsi="Times New Roman" w:cs="Times New Roman"/>
          <w:b/>
          <w:i/>
          <w:sz w:val="24"/>
          <w:szCs w:val="24"/>
          <w:lang w:val="id-ID"/>
        </w:rPr>
        <w:t xml:space="preserve">Keywords: </w:t>
      </w:r>
      <w:r w:rsidRPr="00915CC0">
        <w:rPr>
          <w:rFonts w:ascii="Times New Roman" w:hAnsi="Times New Roman" w:cs="Times New Roman"/>
          <w:i/>
          <w:sz w:val="24"/>
          <w:szCs w:val="24"/>
          <w:lang w:val="id-ID"/>
        </w:rPr>
        <w:t>Loan to Deposit Ratio</w:t>
      </w:r>
      <w:r w:rsidRPr="00110738">
        <w:rPr>
          <w:rFonts w:ascii="Times New Roman" w:hAnsi="Times New Roman" w:cs="Times New Roman"/>
          <w:sz w:val="24"/>
          <w:szCs w:val="24"/>
          <w:lang w:val="id-ID"/>
        </w:rPr>
        <w:t xml:space="preserve"> (LDR), </w:t>
      </w:r>
      <w:r w:rsidRPr="00915CC0">
        <w:rPr>
          <w:rFonts w:ascii="Times New Roman" w:hAnsi="Times New Roman" w:cs="Times New Roman"/>
          <w:i/>
          <w:sz w:val="24"/>
          <w:szCs w:val="24"/>
          <w:lang w:val="id-ID"/>
        </w:rPr>
        <w:t>Allowance of productive Assets</w:t>
      </w:r>
      <w:r w:rsidRPr="00110738">
        <w:rPr>
          <w:rFonts w:ascii="Times New Roman" w:hAnsi="Times New Roman" w:cs="Times New Roman"/>
          <w:sz w:val="24"/>
          <w:szCs w:val="24"/>
          <w:lang w:val="id-ID"/>
        </w:rPr>
        <w:t xml:space="preserve"> (PPAP),</w:t>
      </w:r>
      <w:r w:rsidR="00065A6C">
        <w:rPr>
          <w:rFonts w:ascii="Times New Roman" w:hAnsi="Times New Roman" w:cs="Times New Roman"/>
          <w:sz w:val="24"/>
          <w:szCs w:val="24"/>
          <w:lang w:val="id-ID"/>
        </w:rPr>
        <w:t xml:space="preserve"> </w:t>
      </w:r>
      <w:r w:rsidRPr="00915CC0">
        <w:rPr>
          <w:rFonts w:ascii="Times New Roman" w:hAnsi="Times New Roman" w:cs="Times New Roman"/>
          <w:i/>
          <w:sz w:val="24"/>
          <w:szCs w:val="24"/>
          <w:lang w:val="id-ID"/>
        </w:rPr>
        <w:t>Return On Assets</w:t>
      </w:r>
      <w:r w:rsidRPr="00110738">
        <w:rPr>
          <w:rFonts w:ascii="Times New Roman" w:hAnsi="Times New Roman" w:cs="Times New Roman"/>
          <w:sz w:val="24"/>
          <w:szCs w:val="24"/>
          <w:lang w:val="id-ID"/>
        </w:rPr>
        <w:t xml:space="preserve"> (ROA)</w:t>
      </w:r>
    </w:p>
    <w:p w:rsidR="006B5A56" w:rsidRPr="00110738" w:rsidRDefault="006B5A56" w:rsidP="00110738">
      <w:pPr>
        <w:autoSpaceDE w:val="0"/>
        <w:autoSpaceDN w:val="0"/>
        <w:adjustRightInd w:val="0"/>
        <w:spacing w:after="0" w:line="240" w:lineRule="auto"/>
        <w:ind w:right="-142"/>
        <w:rPr>
          <w:rFonts w:ascii="Times New Roman" w:hAnsi="Times New Roman" w:cs="Times New Roman"/>
          <w:sz w:val="24"/>
          <w:szCs w:val="24"/>
        </w:rPr>
      </w:pPr>
    </w:p>
    <w:p w:rsidR="00642BCC" w:rsidRPr="00F911C9" w:rsidRDefault="00642BCC" w:rsidP="00065A6C">
      <w:pPr>
        <w:autoSpaceDE w:val="0"/>
        <w:autoSpaceDN w:val="0"/>
        <w:adjustRightInd w:val="0"/>
        <w:spacing w:after="0" w:line="240" w:lineRule="auto"/>
        <w:ind w:right="-142"/>
        <w:rPr>
          <w:rStyle w:val="hps"/>
          <w:rFonts w:ascii="Times New Roman" w:hAnsi="Times New Roman" w:cs="Times New Roman"/>
          <w:b/>
          <w:i/>
          <w:sz w:val="24"/>
          <w:szCs w:val="24"/>
          <w:lang w:val="id-ID"/>
        </w:rPr>
      </w:pPr>
    </w:p>
    <w:sectPr w:rsidR="00642BCC" w:rsidRPr="00F911C9" w:rsidSect="000F6E17">
      <w:headerReference w:type="even" r:id="rId7"/>
      <w:headerReference w:type="default" r:id="rId8"/>
      <w:footerReference w:type="even" r:id="rId9"/>
      <w:footerReference w:type="default" r:id="rId10"/>
      <w:headerReference w:type="first" r:id="rId11"/>
      <w:footerReference w:type="first" r:id="rId12"/>
      <w:pgSz w:w="11907" w:h="16839" w:code="9"/>
      <w:pgMar w:top="1701" w:right="1701" w:bottom="1701" w:left="2268" w:header="709" w:footer="758"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B3B" w:rsidRDefault="001F0B3B" w:rsidP="0003642B">
      <w:pPr>
        <w:spacing w:after="0" w:line="240" w:lineRule="auto"/>
      </w:pPr>
      <w:r>
        <w:separator/>
      </w:r>
    </w:p>
  </w:endnote>
  <w:endnote w:type="continuationSeparator" w:id="0">
    <w:p w:rsidR="001F0B3B" w:rsidRDefault="001F0B3B" w:rsidP="00036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17" w:rsidRDefault="000F6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65682631"/>
      <w:docPartObj>
        <w:docPartGallery w:val="Page Numbers (Bottom of Page)"/>
        <w:docPartUnique/>
      </w:docPartObj>
    </w:sdtPr>
    <w:sdtEndPr/>
    <w:sdtContent>
      <w:p w:rsidR="00C002A7" w:rsidRPr="0003642B" w:rsidRDefault="002E4FF7" w:rsidP="007D2FBB">
        <w:pPr>
          <w:pStyle w:val="Footer"/>
          <w:jc w:val="right"/>
          <w:rPr>
            <w:rFonts w:ascii="Times New Roman" w:hAnsi="Times New Roman" w:cs="Times New Roman"/>
            <w:sz w:val="24"/>
          </w:rPr>
        </w:pPr>
        <w:r w:rsidRPr="0003642B">
          <w:rPr>
            <w:rFonts w:ascii="Times New Roman" w:hAnsi="Times New Roman" w:cs="Times New Roman"/>
            <w:sz w:val="24"/>
          </w:rPr>
          <w:fldChar w:fldCharType="begin"/>
        </w:r>
        <w:r w:rsidR="00C002A7" w:rsidRPr="0003642B">
          <w:rPr>
            <w:rFonts w:ascii="Times New Roman" w:hAnsi="Times New Roman" w:cs="Times New Roman"/>
            <w:sz w:val="24"/>
          </w:rPr>
          <w:instrText xml:space="preserve"> PAGE   \* MERGEFORMAT </w:instrText>
        </w:r>
        <w:r w:rsidRPr="0003642B">
          <w:rPr>
            <w:rFonts w:ascii="Times New Roman" w:hAnsi="Times New Roman" w:cs="Times New Roman"/>
            <w:sz w:val="24"/>
          </w:rPr>
          <w:fldChar w:fldCharType="separate"/>
        </w:r>
        <w:r w:rsidR="0099644A">
          <w:rPr>
            <w:rFonts w:ascii="Times New Roman" w:hAnsi="Times New Roman" w:cs="Times New Roman"/>
            <w:noProof/>
            <w:sz w:val="24"/>
          </w:rPr>
          <w:t>iii</w:t>
        </w:r>
        <w:r w:rsidRPr="0003642B">
          <w:rPr>
            <w:rFonts w:ascii="Times New Roman" w:hAnsi="Times New Roman" w:cs="Times New Roman"/>
            <w:sz w:val="24"/>
          </w:rPr>
          <w:fldChar w:fldCharType="end"/>
        </w:r>
      </w:p>
    </w:sdtContent>
  </w:sdt>
  <w:p w:rsidR="00C002A7" w:rsidRPr="0003642B" w:rsidRDefault="00C002A7">
    <w:pPr>
      <w:pStyle w:val="Footer"/>
      <w:rPr>
        <w:rFonts w:ascii="Times New Roman" w:hAnsi="Times New Roman" w:cs="Times New Roman"/>
        <w:sz w:val="24"/>
      </w:rPr>
    </w:pPr>
  </w:p>
  <w:p w:rsidR="00C002A7" w:rsidRDefault="00C002A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17" w:rsidRDefault="000F6E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B3B" w:rsidRDefault="001F0B3B" w:rsidP="0003642B">
      <w:pPr>
        <w:spacing w:after="0" w:line="240" w:lineRule="auto"/>
      </w:pPr>
      <w:r>
        <w:separator/>
      </w:r>
    </w:p>
  </w:footnote>
  <w:footnote w:type="continuationSeparator" w:id="0">
    <w:p w:rsidR="001F0B3B" w:rsidRDefault="001F0B3B" w:rsidP="00036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17" w:rsidRDefault="001F0B3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31897"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17" w:rsidRDefault="001F0B3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31898"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17" w:rsidRDefault="001F0B3B">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31896"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F0E1E"/>
    <w:multiLevelType w:val="hybridMultilevel"/>
    <w:tmpl w:val="3F16978C"/>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3642B"/>
    <w:rsid w:val="0002686C"/>
    <w:rsid w:val="0003642B"/>
    <w:rsid w:val="00052B84"/>
    <w:rsid w:val="00065A6C"/>
    <w:rsid w:val="000A7AC7"/>
    <w:rsid w:val="000B12FD"/>
    <w:rsid w:val="000C1C11"/>
    <w:rsid w:val="000F6E17"/>
    <w:rsid w:val="001004FD"/>
    <w:rsid w:val="00110738"/>
    <w:rsid w:val="00164BFA"/>
    <w:rsid w:val="001F0B3B"/>
    <w:rsid w:val="00207D48"/>
    <w:rsid w:val="002173F1"/>
    <w:rsid w:val="002274AC"/>
    <w:rsid w:val="00227657"/>
    <w:rsid w:val="00247BA1"/>
    <w:rsid w:val="0025085B"/>
    <w:rsid w:val="002B4EBA"/>
    <w:rsid w:val="002C5800"/>
    <w:rsid w:val="002D61ED"/>
    <w:rsid w:val="002E4FF7"/>
    <w:rsid w:val="00323CAF"/>
    <w:rsid w:val="00331DE5"/>
    <w:rsid w:val="0035144C"/>
    <w:rsid w:val="003935CA"/>
    <w:rsid w:val="00394692"/>
    <w:rsid w:val="00407BCA"/>
    <w:rsid w:val="004168DF"/>
    <w:rsid w:val="00477EAD"/>
    <w:rsid w:val="00484257"/>
    <w:rsid w:val="00496EC2"/>
    <w:rsid w:val="004A35A9"/>
    <w:rsid w:val="004C2A15"/>
    <w:rsid w:val="004D2A91"/>
    <w:rsid w:val="004D6349"/>
    <w:rsid w:val="0052119A"/>
    <w:rsid w:val="00544732"/>
    <w:rsid w:val="00577C7D"/>
    <w:rsid w:val="0058230A"/>
    <w:rsid w:val="005A68F7"/>
    <w:rsid w:val="005C76EF"/>
    <w:rsid w:val="005E0EBC"/>
    <w:rsid w:val="005F241A"/>
    <w:rsid w:val="0060532D"/>
    <w:rsid w:val="00605B45"/>
    <w:rsid w:val="00625374"/>
    <w:rsid w:val="00642BCC"/>
    <w:rsid w:val="006619B2"/>
    <w:rsid w:val="00665FD8"/>
    <w:rsid w:val="006A086E"/>
    <w:rsid w:val="006B5A56"/>
    <w:rsid w:val="00700CEB"/>
    <w:rsid w:val="00724AB9"/>
    <w:rsid w:val="007368AE"/>
    <w:rsid w:val="00741D57"/>
    <w:rsid w:val="00750ED4"/>
    <w:rsid w:val="00771032"/>
    <w:rsid w:val="007D2FBB"/>
    <w:rsid w:val="007D6525"/>
    <w:rsid w:val="007F44D5"/>
    <w:rsid w:val="00857CFC"/>
    <w:rsid w:val="00863633"/>
    <w:rsid w:val="008765DF"/>
    <w:rsid w:val="008C6C12"/>
    <w:rsid w:val="008C7F7D"/>
    <w:rsid w:val="008E606F"/>
    <w:rsid w:val="00915CC0"/>
    <w:rsid w:val="009228E2"/>
    <w:rsid w:val="0096566B"/>
    <w:rsid w:val="00967729"/>
    <w:rsid w:val="0099644A"/>
    <w:rsid w:val="009C2E0C"/>
    <w:rsid w:val="009C485A"/>
    <w:rsid w:val="009D3823"/>
    <w:rsid w:val="00A16DEC"/>
    <w:rsid w:val="00A26E5A"/>
    <w:rsid w:val="00A30765"/>
    <w:rsid w:val="00A30B07"/>
    <w:rsid w:val="00A469AD"/>
    <w:rsid w:val="00A57768"/>
    <w:rsid w:val="00A71BE8"/>
    <w:rsid w:val="00A74F9A"/>
    <w:rsid w:val="00A76F3F"/>
    <w:rsid w:val="00A84F8F"/>
    <w:rsid w:val="00AE57B0"/>
    <w:rsid w:val="00AF163D"/>
    <w:rsid w:val="00B15B69"/>
    <w:rsid w:val="00B1624E"/>
    <w:rsid w:val="00B55CBE"/>
    <w:rsid w:val="00B87883"/>
    <w:rsid w:val="00BB25AE"/>
    <w:rsid w:val="00BC0F27"/>
    <w:rsid w:val="00C002A7"/>
    <w:rsid w:val="00C0541D"/>
    <w:rsid w:val="00C15BEB"/>
    <w:rsid w:val="00C34031"/>
    <w:rsid w:val="00CA07DE"/>
    <w:rsid w:val="00CB0546"/>
    <w:rsid w:val="00D150A9"/>
    <w:rsid w:val="00D32CB9"/>
    <w:rsid w:val="00DC57AB"/>
    <w:rsid w:val="00DF2709"/>
    <w:rsid w:val="00E16F65"/>
    <w:rsid w:val="00E1715F"/>
    <w:rsid w:val="00E232A2"/>
    <w:rsid w:val="00E262B0"/>
    <w:rsid w:val="00E378F3"/>
    <w:rsid w:val="00E71BBE"/>
    <w:rsid w:val="00E85B7F"/>
    <w:rsid w:val="00EA5420"/>
    <w:rsid w:val="00EF400E"/>
    <w:rsid w:val="00EF4399"/>
    <w:rsid w:val="00F5741B"/>
    <w:rsid w:val="00F81697"/>
    <w:rsid w:val="00F84BEC"/>
    <w:rsid w:val="00F87B58"/>
    <w:rsid w:val="00F911C9"/>
    <w:rsid w:val="00F95B35"/>
    <w:rsid w:val="00FE3B4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745CF8"/>
  <w15:docId w15:val="{E8064F02-AC4F-4FB3-939F-B75E5494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697"/>
  </w:style>
  <w:style w:type="paragraph" w:styleId="Heading2">
    <w:name w:val="heading 2"/>
    <w:basedOn w:val="Normal"/>
    <w:next w:val="Normal"/>
    <w:link w:val="Heading2Char"/>
    <w:qFormat/>
    <w:rsid w:val="0003642B"/>
    <w:pPr>
      <w:keepNext/>
      <w:spacing w:after="0" w:line="240" w:lineRule="auto"/>
      <w:jc w:val="center"/>
      <w:outlineLvl w:val="1"/>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03642B"/>
    <w:pPr>
      <w:keepNext/>
      <w:spacing w:after="0" w:line="360" w:lineRule="auto"/>
      <w:jc w:val="right"/>
      <w:outlineLvl w:val="4"/>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3642B"/>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rsid w:val="0003642B"/>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03642B"/>
    <w:pPr>
      <w:spacing w:after="0" w:line="240" w:lineRule="auto"/>
      <w:ind w:left="720"/>
      <w:contextualSpacing/>
    </w:pPr>
    <w:rPr>
      <w:rFonts w:ascii="Calibri" w:eastAsia="Calibri" w:hAnsi="Calibri" w:cs="Times New Roman"/>
      <w:sz w:val="24"/>
      <w:szCs w:val="24"/>
    </w:rPr>
  </w:style>
  <w:style w:type="paragraph" w:styleId="BodyTextIndent2">
    <w:name w:val="Body Text Indent 2"/>
    <w:basedOn w:val="Normal"/>
    <w:link w:val="BodyTextIndent2Char"/>
    <w:rsid w:val="0003642B"/>
    <w:pPr>
      <w:spacing w:after="120" w:line="480" w:lineRule="auto"/>
      <w:ind w:left="283"/>
    </w:pPr>
    <w:rPr>
      <w:rFonts w:ascii="Times New Roman" w:eastAsia="Times New Roman" w:hAnsi="Times New Roman" w:cs="Angsana New"/>
      <w:sz w:val="24"/>
      <w:szCs w:val="24"/>
    </w:rPr>
  </w:style>
  <w:style w:type="character" w:customStyle="1" w:styleId="BodyTextIndent2Char">
    <w:name w:val="Body Text Indent 2 Char"/>
    <w:basedOn w:val="DefaultParagraphFont"/>
    <w:link w:val="BodyTextIndent2"/>
    <w:rsid w:val="0003642B"/>
    <w:rPr>
      <w:rFonts w:ascii="Times New Roman" w:eastAsia="Times New Roman" w:hAnsi="Times New Roman" w:cs="Angsana New"/>
      <w:sz w:val="24"/>
      <w:szCs w:val="24"/>
      <w:lang w:val="en-US"/>
    </w:rPr>
  </w:style>
  <w:style w:type="paragraph" w:styleId="Footer">
    <w:name w:val="footer"/>
    <w:basedOn w:val="Normal"/>
    <w:link w:val="FooterChar"/>
    <w:uiPriority w:val="99"/>
    <w:unhideWhenUsed/>
    <w:rsid w:val="00036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42B"/>
    <w:rPr>
      <w:lang w:val="en-US"/>
    </w:rPr>
  </w:style>
  <w:style w:type="paragraph" w:styleId="Header">
    <w:name w:val="header"/>
    <w:basedOn w:val="Normal"/>
    <w:link w:val="HeaderChar"/>
    <w:uiPriority w:val="99"/>
    <w:semiHidden/>
    <w:unhideWhenUsed/>
    <w:rsid w:val="0003642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3642B"/>
    <w:rPr>
      <w:lang w:val="en-US"/>
    </w:rPr>
  </w:style>
  <w:style w:type="character" w:customStyle="1" w:styleId="hps">
    <w:name w:val="hps"/>
    <w:basedOn w:val="DefaultParagraphFont"/>
    <w:rsid w:val="00642BCC"/>
  </w:style>
  <w:style w:type="character" w:customStyle="1" w:styleId="apple-converted-space">
    <w:name w:val="apple-converted-space"/>
    <w:basedOn w:val="DefaultParagraphFont"/>
    <w:rsid w:val="00207D48"/>
  </w:style>
  <w:style w:type="character" w:customStyle="1" w:styleId="highlight">
    <w:name w:val="highlight"/>
    <w:basedOn w:val="DefaultParagraphFont"/>
    <w:rsid w:val="0020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19761">
      <w:bodyDiv w:val="1"/>
      <w:marLeft w:val="0"/>
      <w:marRight w:val="0"/>
      <w:marTop w:val="0"/>
      <w:marBottom w:val="0"/>
      <w:divBdr>
        <w:top w:val="none" w:sz="0" w:space="0" w:color="auto"/>
        <w:left w:val="none" w:sz="0" w:space="0" w:color="auto"/>
        <w:bottom w:val="none" w:sz="0" w:space="0" w:color="auto"/>
        <w:right w:val="none" w:sz="0" w:space="0" w:color="auto"/>
      </w:divBdr>
      <w:divsChild>
        <w:div w:id="193269036">
          <w:marLeft w:val="0"/>
          <w:marRight w:val="0"/>
          <w:marTop w:val="0"/>
          <w:marBottom w:val="0"/>
          <w:divBdr>
            <w:top w:val="none" w:sz="0" w:space="0" w:color="auto"/>
            <w:left w:val="none" w:sz="0" w:space="0" w:color="auto"/>
            <w:bottom w:val="none" w:sz="0" w:space="0" w:color="auto"/>
            <w:right w:val="none" w:sz="0" w:space="0" w:color="auto"/>
          </w:divBdr>
          <w:divsChild>
            <w:div w:id="169989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7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Irman</cp:lastModifiedBy>
  <cp:revision>39</cp:revision>
  <cp:lastPrinted>2017-07-14T08:24:00Z</cp:lastPrinted>
  <dcterms:created xsi:type="dcterms:W3CDTF">2014-06-10T03:10:00Z</dcterms:created>
  <dcterms:modified xsi:type="dcterms:W3CDTF">2018-09-08T03:16:00Z</dcterms:modified>
</cp:coreProperties>
</file>