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168" w:rsidRPr="001F3EBC" w:rsidRDefault="00777168" w:rsidP="0032608D">
      <w:pPr>
        <w:spacing w:after="0"/>
        <w:jc w:val="center"/>
        <w:rPr>
          <w:rFonts w:ascii="Times New Roman" w:hAnsi="Times New Roman" w:cs="Times New Roman"/>
          <w:b/>
          <w:lang w:val="id-ID"/>
        </w:rPr>
      </w:pPr>
      <w:r w:rsidRPr="001F3EBC">
        <w:rPr>
          <w:rFonts w:ascii="Times New Roman" w:hAnsi="Times New Roman" w:cs="Times New Roman"/>
          <w:b/>
          <w:i/>
          <w:lang w:val="id-ID"/>
        </w:rPr>
        <w:t xml:space="preserve">MARKETING PUBLIC RELATIONS </w:t>
      </w:r>
      <w:r>
        <w:rPr>
          <w:rFonts w:ascii="Times New Roman" w:hAnsi="Times New Roman" w:cs="Times New Roman"/>
          <w:b/>
          <w:lang w:val="id-ID"/>
        </w:rPr>
        <w:t>TERHADAP KEPUTUSAN BERKUNJUNG ULANG PADA PANTAI PANGANDARAN KABUPATEN PANGANDARAN</w:t>
      </w:r>
    </w:p>
    <w:p w:rsidR="00777168" w:rsidRPr="001F3EBC" w:rsidRDefault="00777168" w:rsidP="0032608D">
      <w:pPr>
        <w:spacing w:after="0"/>
        <w:jc w:val="center"/>
        <w:rPr>
          <w:rFonts w:ascii="Times New Roman" w:hAnsi="Times New Roman" w:cs="Times New Roman"/>
          <w:b/>
          <w:i/>
        </w:rPr>
      </w:pPr>
    </w:p>
    <w:p w:rsidR="00777168" w:rsidRPr="001F3EBC" w:rsidRDefault="00777168" w:rsidP="0032608D">
      <w:pPr>
        <w:jc w:val="center"/>
        <w:rPr>
          <w:rFonts w:ascii="Times New Roman" w:hAnsi="Times New Roman" w:cs="Times New Roman"/>
          <w:b/>
          <w:lang w:val="id-ID"/>
        </w:rPr>
      </w:pPr>
      <w:r>
        <w:rPr>
          <w:rFonts w:ascii="Times New Roman" w:hAnsi="Times New Roman" w:cs="Times New Roman"/>
          <w:b/>
        </w:rPr>
        <w:t>Hilmi</w:t>
      </w:r>
      <w:r>
        <w:rPr>
          <w:rFonts w:ascii="Times New Roman" w:hAnsi="Times New Roman" w:cs="Times New Roman"/>
          <w:b/>
          <w:lang w:val="id-ID"/>
        </w:rPr>
        <w:t xml:space="preserve"> Hermawati</w:t>
      </w:r>
    </w:p>
    <w:p w:rsidR="00777168" w:rsidRPr="001F3EBC" w:rsidRDefault="00777168" w:rsidP="0032608D">
      <w:pPr>
        <w:spacing w:after="0"/>
        <w:jc w:val="center"/>
        <w:rPr>
          <w:rFonts w:ascii="Times New Roman" w:hAnsi="Times New Roman" w:cs="Times New Roman"/>
        </w:rPr>
      </w:pPr>
      <w:r w:rsidRPr="001F3EBC">
        <w:rPr>
          <w:rFonts w:ascii="Times New Roman" w:hAnsi="Times New Roman" w:cs="Times New Roman"/>
        </w:rPr>
        <w:t>S1 Manajemen</w:t>
      </w:r>
    </w:p>
    <w:p w:rsidR="00777168" w:rsidRPr="001F3EBC" w:rsidRDefault="00777168" w:rsidP="0032608D">
      <w:pPr>
        <w:spacing w:after="0"/>
        <w:jc w:val="center"/>
        <w:rPr>
          <w:rFonts w:ascii="Times New Roman" w:hAnsi="Times New Roman" w:cs="Times New Roman"/>
        </w:rPr>
      </w:pPr>
      <w:r w:rsidRPr="001F3EBC">
        <w:rPr>
          <w:rFonts w:ascii="Times New Roman" w:hAnsi="Times New Roman" w:cs="Times New Roman"/>
        </w:rPr>
        <w:t>Sekolah Tinggi Ilmu Ekonomi (STIE)</w:t>
      </w:r>
    </w:p>
    <w:p w:rsidR="00777168" w:rsidRPr="001F3EBC" w:rsidRDefault="00777168" w:rsidP="0032608D">
      <w:pPr>
        <w:spacing w:after="0"/>
        <w:jc w:val="center"/>
        <w:rPr>
          <w:rFonts w:ascii="Times New Roman" w:hAnsi="Times New Roman" w:cs="Times New Roman"/>
        </w:rPr>
      </w:pPr>
      <w:r w:rsidRPr="001F3EBC">
        <w:rPr>
          <w:rFonts w:ascii="Times New Roman" w:hAnsi="Times New Roman" w:cs="Times New Roman"/>
        </w:rPr>
        <w:t>Ekuitas</w:t>
      </w:r>
    </w:p>
    <w:p w:rsidR="00777168" w:rsidRPr="001F3EBC" w:rsidRDefault="00777168" w:rsidP="0032608D">
      <w:pPr>
        <w:spacing w:after="0"/>
        <w:jc w:val="center"/>
        <w:rPr>
          <w:rFonts w:ascii="Times New Roman" w:hAnsi="Times New Roman" w:cs="Times New Roman"/>
        </w:rPr>
      </w:pPr>
    </w:p>
    <w:p w:rsidR="00777168" w:rsidRDefault="00777168" w:rsidP="0032608D">
      <w:pPr>
        <w:spacing w:after="0"/>
        <w:jc w:val="center"/>
        <w:rPr>
          <w:rFonts w:ascii="Times New Roman" w:hAnsi="Times New Roman" w:cs="Times New Roman"/>
          <w:lang w:val="id-ID"/>
        </w:rPr>
      </w:pPr>
      <w:r w:rsidRPr="001F3EBC">
        <w:rPr>
          <w:rFonts w:ascii="Times New Roman" w:hAnsi="Times New Roman" w:cs="Times New Roman"/>
        </w:rPr>
        <w:t xml:space="preserve">E-mail : </w:t>
      </w:r>
      <w:r>
        <w:rPr>
          <w:rFonts w:ascii="Times New Roman" w:hAnsi="Times New Roman" w:cs="Times New Roman"/>
          <w:lang w:val="id-ID"/>
        </w:rPr>
        <w:t>hilmiherma19gmail.com</w:t>
      </w:r>
    </w:p>
    <w:p w:rsidR="00777168" w:rsidRDefault="00777168" w:rsidP="0032608D">
      <w:pPr>
        <w:spacing w:after="0"/>
        <w:jc w:val="center"/>
        <w:rPr>
          <w:rFonts w:ascii="Times New Roman" w:hAnsi="Times New Roman" w:cs="Times New Roman"/>
          <w:lang w:val="id-ID"/>
        </w:rPr>
      </w:pPr>
    </w:p>
    <w:p w:rsidR="00777168" w:rsidRPr="001F3EBC" w:rsidRDefault="00777168" w:rsidP="0032608D">
      <w:pPr>
        <w:spacing w:after="0"/>
        <w:jc w:val="center"/>
        <w:rPr>
          <w:rFonts w:ascii="Times New Roman" w:hAnsi="Times New Roman" w:cs="Times New Roman"/>
          <w:lang w:val="id-ID"/>
        </w:rPr>
      </w:pPr>
      <w:r>
        <w:rPr>
          <w:rFonts w:ascii="Times New Roman" w:hAnsi="Times New Roman" w:cs="Times New Roman"/>
          <w:lang w:val="id-ID"/>
        </w:rPr>
        <w:t>ABSTRAK</w:t>
      </w:r>
    </w:p>
    <w:p w:rsidR="00777168" w:rsidRPr="001F3EBC" w:rsidRDefault="00777168" w:rsidP="0032608D">
      <w:pPr>
        <w:pStyle w:val="HTMLPreformatted"/>
        <w:shd w:val="clear" w:color="auto" w:fill="FFFFFF"/>
        <w:spacing w:line="276" w:lineRule="auto"/>
        <w:jc w:val="both"/>
        <w:rPr>
          <w:rFonts w:ascii="Times New Roman" w:hAnsi="Times New Roman" w:cs="Times New Roman"/>
          <w:i/>
          <w:color w:val="212121"/>
          <w:sz w:val="22"/>
          <w:szCs w:val="22"/>
        </w:rPr>
      </w:pPr>
      <w:r w:rsidRPr="001F3EBC">
        <w:rPr>
          <w:rFonts w:ascii="Times New Roman" w:hAnsi="Times New Roman" w:cs="Times New Roman"/>
          <w:i/>
          <w:color w:val="212121"/>
          <w:sz w:val="22"/>
          <w:szCs w:val="22"/>
          <w:lang w:val="en"/>
        </w:rPr>
        <w:tab/>
        <w:t>Pangandaran Beach is one of the tourist attractions in West Java which became a national park and historical relics located in Pananjung Village, Pangandaran Regency. Currently, tourists are not only interested in visiting tourist attractions, such as culinary tours, cultural tourism, and recreational tourism, but tourists are also interested in visiting natural attractions. Ho</w:t>
      </w:r>
      <w:r w:rsidRPr="001F3EBC">
        <w:rPr>
          <w:rFonts w:ascii="Times New Roman" w:hAnsi="Times New Roman" w:cs="Times New Roman"/>
          <w:i/>
          <w:color w:val="212121"/>
          <w:sz w:val="22"/>
          <w:szCs w:val="22"/>
          <w:lang w:val="id-ID"/>
        </w:rPr>
        <w:t>wever</w:t>
      </w:r>
      <w:r w:rsidRPr="001F3EBC">
        <w:rPr>
          <w:rFonts w:ascii="Times New Roman" w:hAnsi="Times New Roman" w:cs="Times New Roman"/>
          <w:i/>
          <w:color w:val="212121"/>
          <w:sz w:val="22"/>
          <w:szCs w:val="22"/>
          <w:lang w:val="en"/>
        </w:rPr>
        <w:t xml:space="preserve"> not all tourists like to visit the natural attractions such as Pangandaran Beach. This is shown based on data Pangandaran Beach visitor from 2013-2017 tourist arrivals who never reached the desired target.</w:t>
      </w:r>
    </w:p>
    <w:p w:rsidR="00777168" w:rsidRPr="001F3EBC" w:rsidRDefault="00777168" w:rsidP="0032608D">
      <w:pPr>
        <w:pStyle w:val="HTMLPreformatted"/>
        <w:shd w:val="clear" w:color="auto" w:fill="FFFFFF"/>
        <w:spacing w:line="276" w:lineRule="auto"/>
        <w:jc w:val="both"/>
        <w:rPr>
          <w:rFonts w:ascii="Times New Roman" w:hAnsi="Times New Roman" w:cs="Times New Roman"/>
          <w:color w:val="212121"/>
          <w:sz w:val="22"/>
          <w:szCs w:val="22"/>
          <w:lang w:val="id-ID"/>
        </w:rPr>
      </w:pPr>
      <w:r w:rsidRPr="001F3EBC">
        <w:rPr>
          <w:rFonts w:ascii="Times New Roman" w:hAnsi="Times New Roman" w:cs="Times New Roman"/>
          <w:i/>
          <w:sz w:val="22"/>
          <w:szCs w:val="22"/>
        </w:rPr>
        <w:tab/>
        <w:t>The purpose of this research is to analyze influence</w:t>
      </w:r>
      <w:r w:rsidRPr="001F3EBC">
        <w:rPr>
          <w:rFonts w:ascii="Times New Roman" w:hAnsi="Times New Roman" w:cs="Times New Roman"/>
          <w:i/>
          <w:sz w:val="22"/>
          <w:szCs w:val="22"/>
          <w:lang w:val="id-ID"/>
        </w:rPr>
        <w:t xml:space="preserve"> of marketing public relations </w:t>
      </w:r>
      <w:r w:rsidRPr="001F3EBC">
        <w:rPr>
          <w:rFonts w:ascii="Times New Roman" w:hAnsi="Times New Roman" w:cs="Times New Roman"/>
          <w:i/>
          <w:color w:val="212121"/>
          <w:sz w:val="22"/>
          <w:szCs w:val="22"/>
          <w:lang w:val="en"/>
        </w:rPr>
        <w:t>decision at revisit Pangandaran Beach</w:t>
      </w:r>
      <w:r w:rsidRPr="001F3EBC">
        <w:rPr>
          <w:rFonts w:ascii="Times New Roman" w:hAnsi="Times New Roman" w:cs="Times New Roman"/>
          <w:color w:val="212121"/>
          <w:sz w:val="22"/>
          <w:szCs w:val="22"/>
          <w:lang w:val="en"/>
        </w:rPr>
        <w:t>.</w:t>
      </w:r>
      <w:r w:rsidRPr="001F3EBC">
        <w:rPr>
          <w:rFonts w:ascii="Times New Roman" w:hAnsi="Times New Roman" w:cs="Times New Roman"/>
          <w:i/>
          <w:sz w:val="22"/>
          <w:szCs w:val="22"/>
        </w:rPr>
        <w:t xml:space="preserve"> The methods used in this research is descriptive and verifikatif methods. The data collected by questionnaire and interview technique. The respondens in this study are 100 tourist of Pangandaran Beach. </w:t>
      </w:r>
      <w:r w:rsidRPr="001F3EBC">
        <w:rPr>
          <w:rFonts w:ascii="Times New Roman" w:hAnsi="Times New Roman" w:cs="Times New Roman"/>
          <w:i/>
          <w:sz w:val="22"/>
          <w:szCs w:val="22"/>
          <w:lang w:val="id-ID"/>
        </w:rPr>
        <w:t>Data analysis technique used this research was a simple linear regression analysis with computer software tool SPSS 23.0.</w:t>
      </w:r>
    </w:p>
    <w:p w:rsidR="00777168" w:rsidRPr="001F3EBC" w:rsidRDefault="00777168" w:rsidP="0032608D">
      <w:pPr>
        <w:spacing w:after="0"/>
        <w:ind w:firstLine="720"/>
        <w:jc w:val="both"/>
        <w:rPr>
          <w:rFonts w:ascii="Times New Roman" w:hAnsi="Times New Roman" w:cs="Times New Roman"/>
          <w:i/>
        </w:rPr>
      </w:pPr>
      <w:r w:rsidRPr="001F3EBC">
        <w:rPr>
          <w:rFonts w:ascii="Times New Roman" w:hAnsi="Times New Roman" w:cs="Times New Roman"/>
          <w:i/>
        </w:rPr>
        <w:t>The results</w:t>
      </w:r>
      <w:r w:rsidRPr="001F3EBC">
        <w:rPr>
          <w:rFonts w:ascii="Times New Roman" w:hAnsi="Times New Roman" w:cs="Times New Roman"/>
          <w:i/>
          <w:lang w:val="id-ID"/>
        </w:rPr>
        <w:t xml:space="preserve"> </w:t>
      </w:r>
      <w:r w:rsidRPr="001F3EBC">
        <w:rPr>
          <w:rFonts w:ascii="Times New Roman" w:hAnsi="Times New Roman" w:cs="Times New Roman"/>
          <w:i/>
        </w:rPr>
        <w:t>showed that the calculation of the coefficient of determination and total</w:t>
      </w:r>
      <w:r w:rsidRPr="001F3EBC">
        <w:rPr>
          <w:rFonts w:ascii="Times New Roman" w:hAnsi="Times New Roman" w:cs="Times New Roman"/>
          <w:i/>
          <w:lang w:val="id-ID"/>
        </w:rPr>
        <w:t xml:space="preserve"> of</w:t>
      </w:r>
      <w:r w:rsidRPr="001F3EBC">
        <w:rPr>
          <w:rFonts w:ascii="Times New Roman" w:hAnsi="Times New Roman" w:cs="Times New Roman"/>
          <w:i/>
        </w:rPr>
        <w:t xml:space="preserve"> influence using simple linear regression analysis was 13,6%</w:t>
      </w:r>
      <w:r w:rsidRPr="001F3EBC">
        <w:rPr>
          <w:rFonts w:ascii="Times New Roman" w:hAnsi="Times New Roman" w:cs="Times New Roman"/>
          <w:i/>
          <w:lang w:val="id-ID"/>
        </w:rPr>
        <w:t xml:space="preserve">, that </w:t>
      </w:r>
      <w:r w:rsidRPr="001F3EBC">
        <w:rPr>
          <w:rFonts w:ascii="Times New Roman" w:hAnsi="Times New Roman" w:cs="Times New Roman"/>
          <w:i/>
        </w:rPr>
        <w:t>means</w:t>
      </w:r>
      <w:r w:rsidRPr="001F3EBC">
        <w:rPr>
          <w:rFonts w:ascii="Times New Roman" w:hAnsi="Times New Roman" w:cs="Times New Roman"/>
          <w:i/>
          <w:lang w:val="id-ID"/>
        </w:rPr>
        <w:t xml:space="preserve"> marketing public relations had given</w:t>
      </w:r>
      <w:r w:rsidRPr="001F3EBC">
        <w:rPr>
          <w:rFonts w:ascii="Times New Roman" w:hAnsi="Times New Roman" w:cs="Times New Roman"/>
          <w:i/>
        </w:rPr>
        <w:t xml:space="preserve"> a contribution to</w:t>
      </w:r>
      <w:r w:rsidRPr="001F3EBC">
        <w:rPr>
          <w:rFonts w:ascii="Times New Roman" w:hAnsi="Times New Roman" w:cs="Times New Roman"/>
          <w:i/>
          <w:lang w:val="id-ID"/>
        </w:rPr>
        <w:t xml:space="preserve"> decision</w:t>
      </w:r>
      <w:r w:rsidRPr="001F3EBC">
        <w:rPr>
          <w:rFonts w:ascii="Times New Roman" w:hAnsi="Times New Roman" w:cs="Times New Roman"/>
          <w:i/>
        </w:rPr>
        <w:t xml:space="preserve"> revisit for 13,6%</w:t>
      </w:r>
      <w:r w:rsidRPr="001F3EBC">
        <w:rPr>
          <w:rFonts w:ascii="Times New Roman" w:hAnsi="Times New Roman" w:cs="Times New Roman"/>
          <w:i/>
          <w:lang w:val="id-ID"/>
        </w:rPr>
        <w:t>, as for the 86,4% of the</w:t>
      </w:r>
      <w:r w:rsidRPr="001F3EBC">
        <w:rPr>
          <w:rFonts w:ascii="Times New Roman" w:hAnsi="Times New Roman" w:cs="Times New Roman"/>
          <w:i/>
        </w:rPr>
        <w:t xml:space="preserve"> decision revisit were influenced by other variables which were not examined,</w:t>
      </w:r>
      <w:r w:rsidRPr="001F3EBC">
        <w:rPr>
          <w:rFonts w:ascii="Times New Roman" w:hAnsi="Times New Roman" w:cs="Times New Roman"/>
          <w:i/>
          <w:lang w:val="id-ID"/>
        </w:rPr>
        <w:t xml:space="preserve"> where as there t-test for hypothesis test was 3,927.</w:t>
      </w:r>
      <w:r w:rsidRPr="001F3EBC">
        <w:rPr>
          <w:rFonts w:ascii="Times New Roman" w:hAnsi="Times New Roman" w:cs="Times New Roman"/>
          <w:i/>
        </w:rPr>
        <w:t xml:space="preserve"> The results of the analysis of hypothesis testingis there is a positive influence</w:t>
      </w:r>
      <w:r w:rsidRPr="001F3EBC">
        <w:rPr>
          <w:rFonts w:ascii="Times New Roman" w:hAnsi="Times New Roman" w:cs="Times New Roman"/>
          <w:i/>
          <w:lang w:val="id-ID"/>
        </w:rPr>
        <w:t xml:space="preserve"> between marketing public relations to the response decision.</w:t>
      </w:r>
    </w:p>
    <w:p w:rsidR="00777168" w:rsidRPr="001F3EBC" w:rsidRDefault="00777168" w:rsidP="0032608D">
      <w:pPr>
        <w:spacing w:after="0"/>
        <w:ind w:firstLine="720"/>
        <w:jc w:val="both"/>
        <w:rPr>
          <w:rFonts w:ascii="Times New Roman" w:hAnsi="Times New Roman" w:cs="Times New Roman"/>
          <w:i/>
        </w:rPr>
      </w:pPr>
    </w:p>
    <w:p w:rsidR="00777168" w:rsidRDefault="00777168" w:rsidP="0032608D">
      <w:pPr>
        <w:spacing w:after="0"/>
        <w:ind w:left="720" w:hanging="720"/>
        <w:rPr>
          <w:rFonts w:ascii="Times New Roman" w:hAnsi="Times New Roman" w:cs="Times New Roman"/>
          <w:i/>
          <w:lang w:val="id-ID"/>
        </w:rPr>
      </w:pPr>
      <w:r w:rsidRPr="001A56E2">
        <w:rPr>
          <w:rFonts w:ascii="Times New Roman" w:hAnsi="Times New Roman" w:cs="Times New Roman"/>
          <w:i/>
        </w:rPr>
        <w:t xml:space="preserve">Keywords: Marketing Public Relations, </w:t>
      </w:r>
      <w:r w:rsidRPr="001A56E2">
        <w:rPr>
          <w:rFonts w:ascii="Times New Roman" w:hAnsi="Times New Roman" w:cs="Times New Roman"/>
          <w:i/>
          <w:lang w:val="id-ID"/>
        </w:rPr>
        <w:t>Re-entry Decision</w:t>
      </w:r>
    </w:p>
    <w:p w:rsidR="00777168" w:rsidRDefault="00777168" w:rsidP="0032608D">
      <w:pPr>
        <w:spacing w:after="0"/>
        <w:ind w:left="720" w:hanging="720"/>
        <w:rPr>
          <w:rFonts w:ascii="Times New Roman" w:hAnsi="Times New Roman" w:cs="Times New Roman"/>
          <w:i/>
          <w:lang w:val="id-ID"/>
        </w:rPr>
      </w:pPr>
    </w:p>
    <w:p w:rsidR="00777168" w:rsidRPr="003D17F7" w:rsidRDefault="00777168" w:rsidP="0032608D">
      <w:pPr>
        <w:rPr>
          <w:rFonts w:ascii="Times New Roman" w:hAnsi="Times New Roman" w:cs="Times New Roman"/>
          <w:b/>
          <w:sz w:val="24"/>
          <w:szCs w:val="24"/>
          <w:lang w:val="id-ID"/>
        </w:rPr>
      </w:pPr>
      <w:r w:rsidRPr="003D17F7">
        <w:rPr>
          <w:rFonts w:ascii="Times New Roman" w:hAnsi="Times New Roman" w:cs="Times New Roman"/>
          <w:b/>
          <w:sz w:val="24"/>
          <w:szCs w:val="24"/>
          <w:lang w:val="id-ID"/>
        </w:rPr>
        <w:t>PENDAHULUAN</w:t>
      </w:r>
    </w:p>
    <w:p w:rsidR="00777168" w:rsidRPr="001A56E2" w:rsidRDefault="00777168" w:rsidP="0032608D">
      <w:pPr>
        <w:spacing w:after="160"/>
        <w:jc w:val="both"/>
        <w:rPr>
          <w:rFonts w:ascii="Times New Roman" w:hAnsi="Times New Roman" w:cs="Times New Roman"/>
          <w:b/>
          <w:sz w:val="24"/>
          <w:szCs w:val="24"/>
          <w:lang w:val="id-ID"/>
        </w:rPr>
      </w:pPr>
      <w:r w:rsidRPr="001A56E2">
        <w:rPr>
          <w:rFonts w:ascii="Times New Roman" w:hAnsi="Times New Roman" w:cs="Times New Roman"/>
          <w:b/>
          <w:sz w:val="24"/>
          <w:szCs w:val="24"/>
          <w:lang w:val="id-ID"/>
        </w:rPr>
        <w:t>Latar Belakang Penelitian</w:t>
      </w:r>
    </w:p>
    <w:p w:rsidR="00777168" w:rsidRPr="00EB25FA" w:rsidRDefault="00777168" w:rsidP="0032608D">
      <w:pPr>
        <w:spacing w:after="0"/>
        <w:ind w:firstLine="720"/>
        <w:jc w:val="both"/>
        <w:rPr>
          <w:rFonts w:ascii="Times New Roman" w:hAnsi="Times New Roman"/>
        </w:rPr>
      </w:pPr>
      <w:r w:rsidRPr="00EB25FA">
        <w:rPr>
          <w:rFonts w:ascii="Times New Roman" w:hAnsi="Times New Roman"/>
        </w:rPr>
        <w:t>Pariwisata merupakan salah satu industri yang saat ini sedang berkembang di dunia. Pariwisata menjadi pilihan utama dalam pengembangan wilayah, hal ini dirasakan di Indonesia. Indonesia merupakan negara kepulauan yang memiliki keindahan alam dan tempat-tempat wisata yang dapat mendukung pengembangan pariwisata. Pengembangan pariwisata Indonesia juga didukung oleh keadaan alamnya yang beragam yang dapat dilihat dari letak geografisnya. Kondisi geografis Indonesia memiliki banyak pesona keindahan dan sumber daya alam yang memberikan peluang bagi pemerintah untuk menjadikan sektor pariwisata sebagai sektor unggulan yang dapat berpengaruh dalam peningkatan pendapatan nasional.</w:t>
      </w:r>
    </w:p>
    <w:p w:rsidR="00777168" w:rsidRDefault="00777168" w:rsidP="0032608D">
      <w:pPr>
        <w:jc w:val="both"/>
        <w:rPr>
          <w:rFonts w:ascii="Times New Roman" w:eastAsia="Times New Roman" w:hAnsi="Times New Roman"/>
          <w:lang w:val="id-ID"/>
        </w:rPr>
      </w:pPr>
      <w:r w:rsidRPr="00966B6C">
        <w:rPr>
          <w:rFonts w:ascii="Times New Roman" w:hAnsi="Times New Roman" w:cs="Times New Roman"/>
          <w:lang w:val="id-ID"/>
        </w:rPr>
        <w:t xml:space="preserve">Provinsi Jawa Barat merupakan provinsi yang luas dengan berbagai Kabupaten dan Kota dengan letak yang strategis dalam kegiatan perekonomiannya terutama dalam pariwisata. </w:t>
      </w:r>
      <w:r w:rsidRPr="00966B6C">
        <w:rPr>
          <w:rFonts w:ascii="Times New Roman" w:hAnsi="Times New Roman" w:cs="Times New Roman"/>
          <w:lang w:val="id-ID"/>
        </w:rPr>
        <w:lastRenderedPageBreak/>
        <w:t>Keragaman daya tarik wisata yang dimiliki Kabupaten/Kota di Jawa Barat memberikan alternatif pilihan berwisata yang lebih bervariasi bagi wisatawan</w:t>
      </w:r>
      <w:r>
        <w:rPr>
          <w:rFonts w:ascii="Times New Roman" w:hAnsi="Times New Roman" w:cs="Times New Roman"/>
        </w:rPr>
        <w:t>.</w:t>
      </w:r>
      <w:r>
        <w:rPr>
          <w:rFonts w:ascii="Times New Roman" w:hAnsi="Times New Roman" w:cs="Times New Roman"/>
          <w:lang w:val="id-ID"/>
        </w:rPr>
        <w:t xml:space="preserve"> Tetapi jumlah kunjungan wisatawan Pantai Pangandaran dari setiap tahunnya </w:t>
      </w:r>
      <w:r>
        <w:rPr>
          <w:rFonts w:ascii="Times New Roman" w:eastAsia="Times New Roman" w:hAnsi="Times New Roman"/>
        </w:rPr>
        <w:t>tidak pernah mencapai target yang diinginkan dan selalu mengalami naik turun jumlah wisatawan</w:t>
      </w:r>
      <w:r>
        <w:rPr>
          <w:rFonts w:ascii="Times New Roman" w:eastAsia="Times New Roman" w:hAnsi="Times New Roman"/>
          <w:lang w:val="id-ID"/>
        </w:rPr>
        <w:t xml:space="preserve">. Dapat dilihat dari tabel dibawah ini : </w:t>
      </w:r>
    </w:p>
    <w:p w:rsidR="00777168" w:rsidRPr="0041113B" w:rsidRDefault="00E97458" w:rsidP="0032608D">
      <w:pPr>
        <w:spacing w:after="0"/>
        <w:jc w:val="center"/>
        <w:rPr>
          <w:rFonts w:ascii="Times New Roman" w:hAnsi="Times New Roman" w:cs="Times New Roman"/>
          <w:b/>
          <w:lang w:val="id-ID"/>
        </w:rPr>
      </w:pPr>
      <w:r>
        <w:rPr>
          <w:rFonts w:ascii="Times New Roman" w:hAnsi="Times New Roman" w:cs="Times New Roman"/>
          <w:b/>
          <w:lang w:val="id-ID"/>
        </w:rPr>
        <w:t xml:space="preserve"> Tabel 1. </w:t>
      </w:r>
      <w:r w:rsidR="00777168" w:rsidRPr="0041113B">
        <w:rPr>
          <w:rFonts w:ascii="Times New Roman" w:hAnsi="Times New Roman" w:cs="Times New Roman"/>
          <w:b/>
          <w:lang w:val="id-ID"/>
        </w:rPr>
        <w:t>Data Pengunjung Pantai Pangandaran</w:t>
      </w:r>
    </w:p>
    <w:p w:rsidR="00777168" w:rsidRPr="0041113B" w:rsidRDefault="00777168" w:rsidP="0032608D">
      <w:pPr>
        <w:spacing w:after="0"/>
        <w:jc w:val="center"/>
        <w:rPr>
          <w:rFonts w:ascii="Times New Roman" w:hAnsi="Times New Roman" w:cs="Times New Roman"/>
          <w:b/>
          <w:lang w:val="id-ID"/>
        </w:rPr>
      </w:pPr>
      <w:r w:rsidRPr="0041113B">
        <w:rPr>
          <w:rFonts w:ascii="Times New Roman" w:hAnsi="Times New Roman" w:cs="Times New Roman"/>
          <w:b/>
          <w:lang w:val="id-ID"/>
        </w:rPr>
        <w:t>Tahun 2013-2017</w:t>
      </w:r>
    </w:p>
    <w:tbl>
      <w:tblPr>
        <w:tblStyle w:val="TableGrid"/>
        <w:tblW w:w="0" w:type="auto"/>
        <w:tblLook w:val="04A0" w:firstRow="1" w:lastRow="0" w:firstColumn="1" w:lastColumn="0" w:noHBand="0" w:noVBand="1"/>
      </w:tblPr>
      <w:tblGrid>
        <w:gridCol w:w="1008"/>
        <w:gridCol w:w="1620"/>
        <w:gridCol w:w="1170"/>
        <w:gridCol w:w="1260"/>
        <w:gridCol w:w="1440"/>
        <w:gridCol w:w="1656"/>
      </w:tblGrid>
      <w:tr w:rsidR="00777168" w:rsidRPr="0041113B" w:rsidTr="00C7039A">
        <w:trPr>
          <w:trHeight w:val="1151"/>
        </w:trPr>
        <w:tc>
          <w:tcPr>
            <w:tcW w:w="1008" w:type="dxa"/>
            <w:vAlign w:val="center"/>
          </w:tcPr>
          <w:p w:rsidR="00777168" w:rsidRPr="0041113B" w:rsidRDefault="00777168" w:rsidP="0032608D">
            <w:pPr>
              <w:spacing w:line="276" w:lineRule="auto"/>
              <w:jc w:val="center"/>
              <w:rPr>
                <w:rFonts w:ascii="Times New Roman" w:hAnsi="Times New Roman" w:cs="Times New Roman"/>
                <w:b/>
                <w:color w:val="000000" w:themeColor="text1"/>
                <w:lang w:val="id-ID"/>
              </w:rPr>
            </w:pPr>
            <w:r w:rsidRPr="0041113B">
              <w:rPr>
                <w:rFonts w:ascii="Times New Roman" w:hAnsi="Times New Roman" w:cs="Times New Roman"/>
                <w:b/>
                <w:color w:val="000000" w:themeColor="text1"/>
                <w:lang w:val="id-ID"/>
              </w:rPr>
              <w:t>Tahun</w:t>
            </w:r>
          </w:p>
        </w:tc>
        <w:tc>
          <w:tcPr>
            <w:tcW w:w="1620" w:type="dxa"/>
            <w:vAlign w:val="center"/>
          </w:tcPr>
          <w:p w:rsidR="00777168" w:rsidRPr="0041113B" w:rsidRDefault="00777168" w:rsidP="0032608D">
            <w:pPr>
              <w:spacing w:line="276" w:lineRule="auto"/>
              <w:jc w:val="center"/>
              <w:rPr>
                <w:rFonts w:ascii="Times New Roman" w:hAnsi="Times New Roman" w:cs="Times New Roman"/>
                <w:b/>
                <w:color w:val="000000" w:themeColor="text1"/>
                <w:lang w:val="id-ID"/>
              </w:rPr>
            </w:pPr>
            <w:r w:rsidRPr="0041113B">
              <w:rPr>
                <w:rFonts w:ascii="Times New Roman" w:hAnsi="Times New Roman" w:cs="Times New Roman"/>
                <w:b/>
                <w:color w:val="000000" w:themeColor="text1"/>
                <w:lang w:val="id-ID"/>
              </w:rPr>
              <w:t>Target</w:t>
            </w:r>
          </w:p>
        </w:tc>
        <w:tc>
          <w:tcPr>
            <w:tcW w:w="1170" w:type="dxa"/>
            <w:vAlign w:val="center"/>
          </w:tcPr>
          <w:p w:rsidR="00777168" w:rsidRPr="0041113B" w:rsidRDefault="00777168" w:rsidP="0032608D">
            <w:pPr>
              <w:spacing w:line="276" w:lineRule="auto"/>
              <w:jc w:val="center"/>
              <w:rPr>
                <w:rFonts w:ascii="Times New Roman" w:hAnsi="Times New Roman" w:cs="Times New Roman"/>
                <w:b/>
                <w:color w:val="000000" w:themeColor="text1"/>
                <w:lang w:val="id-ID"/>
              </w:rPr>
            </w:pPr>
            <w:r w:rsidRPr="0041113B">
              <w:rPr>
                <w:rFonts w:ascii="Times New Roman" w:hAnsi="Times New Roman" w:cs="Times New Roman"/>
                <w:b/>
                <w:color w:val="000000" w:themeColor="text1"/>
                <w:lang w:val="id-ID"/>
              </w:rPr>
              <w:t>WISMAN</w:t>
            </w:r>
          </w:p>
        </w:tc>
        <w:tc>
          <w:tcPr>
            <w:tcW w:w="1260" w:type="dxa"/>
            <w:vAlign w:val="center"/>
          </w:tcPr>
          <w:p w:rsidR="00777168" w:rsidRPr="0041113B" w:rsidRDefault="00777168" w:rsidP="0032608D">
            <w:pPr>
              <w:spacing w:line="276" w:lineRule="auto"/>
              <w:jc w:val="center"/>
              <w:rPr>
                <w:rFonts w:ascii="Times New Roman" w:hAnsi="Times New Roman" w:cs="Times New Roman"/>
                <w:b/>
                <w:color w:val="000000" w:themeColor="text1"/>
                <w:lang w:val="id-ID"/>
              </w:rPr>
            </w:pPr>
            <w:r w:rsidRPr="0041113B">
              <w:rPr>
                <w:rFonts w:ascii="Times New Roman" w:hAnsi="Times New Roman" w:cs="Times New Roman"/>
                <w:b/>
                <w:color w:val="000000" w:themeColor="text1"/>
                <w:lang w:val="id-ID"/>
              </w:rPr>
              <w:t>WISNUS</w:t>
            </w:r>
          </w:p>
        </w:tc>
        <w:tc>
          <w:tcPr>
            <w:tcW w:w="1440" w:type="dxa"/>
            <w:tcBorders>
              <w:right w:val="single" w:sz="4" w:space="0" w:color="auto"/>
            </w:tcBorders>
            <w:vAlign w:val="center"/>
          </w:tcPr>
          <w:p w:rsidR="00777168" w:rsidRPr="0041113B" w:rsidRDefault="00777168" w:rsidP="0032608D">
            <w:pPr>
              <w:spacing w:line="276" w:lineRule="auto"/>
              <w:jc w:val="center"/>
              <w:rPr>
                <w:rFonts w:ascii="Times New Roman" w:hAnsi="Times New Roman" w:cs="Times New Roman"/>
                <w:b/>
                <w:color w:val="000000" w:themeColor="text1"/>
                <w:lang w:val="id-ID"/>
              </w:rPr>
            </w:pPr>
            <w:r w:rsidRPr="0041113B">
              <w:rPr>
                <w:rFonts w:ascii="Times New Roman" w:hAnsi="Times New Roman" w:cs="Times New Roman"/>
                <w:b/>
                <w:color w:val="000000" w:themeColor="text1"/>
                <w:lang w:val="id-ID"/>
              </w:rPr>
              <w:t>Jumlah Pengunjung</w:t>
            </w:r>
          </w:p>
        </w:tc>
        <w:tc>
          <w:tcPr>
            <w:tcW w:w="1656" w:type="dxa"/>
            <w:tcBorders>
              <w:left w:val="single" w:sz="4" w:space="0" w:color="auto"/>
            </w:tcBorders>
            <w:vAlign w:val="center"/>
          </w:tcPr>
          <w:p w:rsidR="00777168" w:rsidRPr="0041113B" w:rsidRDefault="00777168" w:rsidP="0032608D">
            <w:pPr>
              <w:spacing w:line="276" w:lineRule="auto"/>
              <w:jc w:val="center"/>
              <w:rPr>
                <w:rFonts w:ascii="Times New Roman" w:hAnsi="Times New Roman" w:cs="Times New Roman"/>
                <w:b/>
                <w:color w:val="000000" w:themeColor="text1"/>
              </w:rPr>
            </w:pPr>
            <w:r w:rsidRPr="0041113B">
              <w:rPr>
                <w:rFonts w:ascii="Times New Roman" w:hAnsi="Times New Roman" w:cs="Times New Roman"/>
                <w:b/>
                <w:color w:val="000000" w:themeColor="text1"/>
              </w:rPr>
              <w:t>Persentase</w:t>
            </w:r>
            <w:r w:rsidRPr="0041113B">
              <w:rPr>
                <w:rFonts w:ascii="Times New Roman" w:hAnsi="Times New Roman" w:cs="Times New Roman"/>
                <w:b/>
                <w:color w:val="000000" w:themeColor="text1"/>
                <w:lang w:val="id-ID"/>
              </w:rPr>
              <w:t xml:space="preserve"> </w:t>
            </w:r>
            <w:r w:rsidRPr="0041113B">
              <w:rPr>
                <w:rFonts w:ascii="Times New Roman" w:hAnsi="Times New Roman" w:cs="Times New Roman"/>
                <w:b/>
                <w:color w:val="000000" w:themeColor="text1"/>
              </w:rPr>
              <w:t xml:space="preserve">(%) </w:t>
            </w:r>
            <w:r w:rsidRPr="0041113B">
              <w:rPr>
                <w:rFonts w:ascii="Times New Roman" w:hAnsi="Times New Roman" w:cs="Times New Roman"/>
                <w:b/>
                <w:color w:val="000000" w:themeColor="text1"/>
                <w:lang w:val="id-ID"/>
              </w:rPr>
              <w:t>Mencapai Target</w:t>
            </w:r>
          </w:p>
        </w:tc>
      </w:tr>
      <w:tr w:rsidR="00777168" w:rsidRPr="0041113B" w:rsidTr="00C7039A">
        <w:tc>
          <w:tcPr>
            <w:tcW w:w="1008" w:type="dxa"/>
            <w:vAlign w:val="center"/>
          </w:tcPr>
          <w:p w:rsidR="00777168" w:rsidRPr="0041113B" w:rsidRDefault="00777168" w:rsidP="0032608D">
            <w:pPr>
              <w:spacing w:line="276" w:lineRule="auto"/>
              <w:jc w:val="center"/>
              <w:rPr>
                <w:rFonts w:ascii="Times New Roman" w:hAnsi="Times New Roman" w:cs="Times New Roman"/>
                <w:b/>
                <w:lang w:val="id-ID"/>
              </w:rPr>
            </w:pPr>
            <w:r w:rsidRPr="0041113B">
              <w:rPr>
                <w:rFonts w:ascii="Times New Roman" w:hAnsi="Times New Roman" w:cs="Times New Roman"/>
                <w:lang w:val="id-ID"/>
              </w:rPr>
              <w:t>2013</w:t>
            </w:r>
          </w:p>
        </w:tc>
        <w:tc>
          <w:tcPr>
            <w:tcW w:w="162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2.500.000</w:t>
            </w:r>
            <w:r w:rsidRPr="0041113B">
              <w:rPr>
                <w:rFonts w:ascii="Times New Roman" w:hAnsi="Times New Roman" w:cs="Times New Roman"/>
              </w:rPr>
              <w:t>,</w:t>
            </w:r>
            <w:r w:rsidRPr="0041113B">
              <w:rPr>
                <w:rFonts w:ascii="Times New Roman" w:hAnsi="Times New Roman" w:cs="Times New Roman"/>
                <w:lang w:val="id-ID"/>
              </w:rPr>
              <w:t>000</w:t>
            </w:r>
          </w:p>
        </w:tc>
        <w:tc>
          <w:tcPr>
            <w:tcW w:w="117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4.059</w:t>
            </w:r>
          </w:p>
        </w:tc>
        <w:tc>
          <w:tcPr>
            <w:tcW w:w="126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1.209.200</w:t>
            </w:r>
          </w:p>
        </w:tc>
        <w:tc>
          <w:tcPr>
            <w:tcW w:w="1440" w:type="dxa"/>
            <w:tcBorders>
              <w:right w:val="single" w:sz="4" w:space="0" w:color="auto"/>
            </w:tcBorders>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1.213.259</w:t>
            </w:r>
          </w:p>
        </w:tc>
        <w:tc>
          <w:tcPr>
            <w:tcW w:w="1656" w:type="dxa"/>
            <w:tcBorders>
              <w:left w:val="single" w:sz="4" w:space="0" w:color="auto"/>
            </w:tcBorders>
            <w:vAlign w:val="center"/>
          </w:tcPr>
          <w:p w:rsidR="00777168" w:rsidRPr="0041113B" w:rsidRDefault="00777168" w:rsidP="0032608D">
            <w:pPr>
              <w:spacing w:line="276" w:lineRule="auto"/>
              <w:jc w:val="center"/>
              <w:rPr>
                <w:rFonts w:ascii="Times New Roman" w:hAnsi="Times New Roman" w:cs="Times New Roman"/>
              </w:rPr>
            </w:pPr>
            <w:r w:rsidRPr="0041113B">
              <w:rPr>
                <w:rFonts w:ascii="Times New Roman" w:hAnsi="Times New Roman" w:cs="Times New Roman"/>
              </w:rPr>
              <w:t>48%</w:t>
            </w:r>
          </w:p>
        </w:tc>
      </w:tr>
      <w:tr w:rsidR="00777168" w:rsidRPr="0041113B" w:rsidTr="00C7039A">
        <w:tc>
          <w:tcPr>
            <w:tcW w:w="1008" w:type="dxa"/>
            <w:vAlign w:val="center"/>
          </w:tcPr>
          <w:p w:rsidR="00777168" w:rsidRPr="0041113B" w:rsidRDefault="00777168" w:rsidP="0032608D">
            <w:pPr>
              <w:spacing w:line="276" w:lineRule="auto"/>
              <w:jc w:val="center"/>
              <w:rPr>
                <w:rFonts w:ascii="Times New Roman" w:hAnsi="Times New Roman" w:cs="Times New Roman"/>
                <w:b/>
                <w:lang w:val="id-ID"/>
              </w:rPr>
            </w:pPr>
            <w:r w:rsidRPr="0041113B">
              <w:rPr>
                <w:rFonts w:ascii="Times New Roman" w:hAnsi="Times New Roman" w:cs="Times New Roman"/>
                <w:lang w:val="id-ID"/>
              </w:rPr>
              <w:t>2014</w:t>
            </w:r>
          </w:p>
        </w:tc>
        <w:tc>
          <w:tcPr>
            <w:tcW w:w="162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2.750.000</w:t>
            </w:r>
            <w:r w:rsidRPr="0041113B">
              <w:rPr>
                <w:rFonts w:ascii="Times New Roman" w:hAnsi="Times New Roman" w:cs="Times New Roman"/>
              </w:rPr>
              <w:t>,</w:t>
            </w:r>
            <w:r w:rsidRPr="0041113B">
              <w:rPr>
                <w:rFonts w:ascii="Times New Roman" w:hAnsi="Times New Roman" w:cs="Times New Roman"/>
                <w:lang w:val="id-ID"/>
              </w:rPr>
              <w:t>000</w:t>
            </w:r>
          </w:p>
        </w:tc>
        <w:tc>
          <w:tcPr>
            <w:tcW w:w="117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5.515</w:t>
            </w:r>
          </w:p>
        </w:tc>
        <w:tc>
          <w:tcPr>
            <w:tcW w:w="126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946.580</w:t>
            </w:r>
          </w:p>
        </w:tc>
        <w:tc>
          <w:tcPr>
            <w:tcW w:w="1440" w:type="dxa"/>
            <w:tcBorders>
              <w:right w:val="single" w:sz="4" w:space="0" w:color="auto"/>
            </w:tcBorders>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952.095</w:t>
            </w:r>
          </w:p>
        </w:tc>
        <w:tc>
          <w:tcPr>
            <w:tcW w:w="1656" w:type="dxa"/>
            <w:tcBorders>
              <w:left w:val="single" w:sz="4" w:space="0" w:color="auto"/>
            </w:tcBorders>
            <w:vAlign w:val="center"/>
          </w:tcPr>
          <w:p w:rsidR="00777168" w:rsidRPr="0041113B" w:rsidRDefault="00777168" w:rsidP="0032608D">
            <w:pPr>
              <w:spacing w:line="276" w:lineRule="auto"/>
              <w:jc w:val="center"/>
              <w:rPr>
                <w:rFonts w:ascii="Times New Roman" w:hAnsi="Times New Roman" w:cs="Times New Roman"/>
              </w:rPr>
            </w:pPr>
            <w:r w:rsidRPr="0041113B">
              <w:rPr>
                <w:rFonts w:ascii="Times New Roman" w:hAnsi="Times New Roman" w:cs="Times New Roman"/>
              </w:rPr>
              <w:t>34%</w:t>
            </w:r>
          </w:p>
        </w:tc>
      </w:tr>
      <w:tr w:rsidR="00777168" w:rsidRPr="0041113B" w:rsidTr="00C7039A">
        <w:tc>
          <w:tcPr>
            <w:tcW w:w="1008" w:type="dxa"/>
            <w:vAlign w:val="center"/>
          </w:tcPr>
          <w:p w:rsidR="00777168" w:rsidRPr="0041113B" w:rsidRDefault="00777168" w:rsidP="0032608D">
            <w:pPr>
              <w:spacing w:line="276" w:lineRule="auto"/>
              <w:jc w:val="center"/>
              <w:rPr>
                <w:rFonts w:ascii="Times New Roman" w:hAnsi="Times New Roman" w:cs="Times New Roman"/>
                <w:b/>
                <w:lang w:val="id-ID"/>
              </w:rPr>
            </w:pPr>
            <w:r w:rsidRPr="0041113B">
              <w:rPr>
                <w:rFonts w:ascii="Times New Roman" w:hAnsi="Times New Roman" w:cs="Times New Roman"/>
                <w:lang w:val="id-ID"/>
              </w:rPr>
              <w:t>2015</w:t>
            </w:r>
          </w:p>
        </w:tc>
        <w:tc>
          <w:tcPr>
            <w:tcW w:w="162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4.328.200</w:t>
            </w:r>
            <w:r w:rsidRPr="0041113B">
              <w:rPr>
                <w:rFonts w:ascii="Times New Roman" w:hAnsi="Times New Roman" w:cs="Times New Roman"/>
              </w:rPr>
              <w:t>,</w:t>
            </w:r>
            <w:r w:rsidRPr="0041113B">
              <w:rPr>
                <w:rFonts w:ascii="Times New Roman" w:hAnsi="Times New Roman" w:cs="Times New Roman"/>
                <w:lang w:val="id-ID"/>
              </w:rPr>
              <w:t>000</w:t>
            </w:r>
          </w:p>
        </w:tc>
        <w:tc>
          <w:tcPr>
            <w:tcW w:w="117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6.621</w:t>
            </w:r>
          </w:p>
        </w:tc>
        <w:tc>
          <w:tcPr>
            <w:tcW w:w="126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1.832.025</w:t>
            </w:r>
          </w:p>
        </w:tc>
        <w:tc>
          <w:tcPr>
            <w:tcW w:w="1440" w:type="dxa"/>
            <w:tcBorders>
              <w:right w:val="single" w:sz="4" w:space="0" w:color="auto"/>
            </w:tcBorders>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1.838.646</w:t>
            </w:r>
          </w:p>
        </w:tc>
        <w:tc>
          <w:tcPr>
            <w:tcW w:w="1656" w:type="dxa"/>
            <w:tcBorders>
              <w:left w:val="single" w:sz="4" w:space="0" w:color="auto"/>
            </w:tcBorders>
            <w:vAlign w:val="center"/>
          </w:tcPr>
          <w:p w:rsidR="00777168" w:rsidRPr="0041113B" w:rsidRDefault="00777168" w:rsidP="0032608D">
            <w:pPr>
              <w:spacing w:line="276" w:lineRule="auto"/>
              <w:jc w:val="center"/>
              <w:rPr>
                <w:rFonts w:ascii="Times New Roman" w:hAnsi="Times New Roman" w:cs="Times New Roman"/>
              </w:rPr>
            </w:pPr>
            <w:r w:rsidRPr="0041113B">
              <w:rPr>
                <w:rFonts w:ascii="Times New Roman" w:hAnsi="Times New Roman" w:cs="Times New Roman"/>
              </w:rPr>
              <w:t>42%</w:t>
            </w:r>
          </w:p>
        </w:tc>
      </w:tr>
      <w:tr w:rsidR="00777168" w:rsidRPr="0041113B" w:rsidTr="00C7039A">
        <w:tc>
          <w:tcPr>
            <w:tcW w:w="1008" w:type="dxa"/>
            <w:vAlign w:val="center"/>
          </w:tcPr>
          <w:p w:rsidR="00777168" w:rsidRPr="0041113B" w:rsidRDefault="00777168" w:rsidP="0032608D">
            <w:pPr>
              <w:spacing w:line="276" w:lineRule="auto"/>
              <w:jc w:val="center"/>
              <w:rPr>
                <w:rFonts w:ascii="Times New Roman" w:hAnsi="Times New Roman" w:cs="Times New Roman"/>
                <w:b/>
                <w:lang w:val="id-ID"/>
              </w:rPr>
            </w:pPr>
            <w:r w:rsidRPr="0041113B">
              <w:rPr>
                <w:rFonts w:ascii="Times New Roman" w:hAnsi="Times New Roman" w:cs="Times New Roman"/>
                <w:lang w:val="id-ID"/>
              </w:rPr>
              <w:t>2016</w:t>
            </w:r>
          </w:p>
        </w:tc>
        <w:tc>
          <w:tcPr>
            <w:tcW w:w="162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6.995.625</w:t>
            </w:r>
            <w:r w:rsidRPr="0041113B">
              <w:rPr>
                <w:rFonts w:ascii="Times New Roman" w:hAnsi="Times New Roman" w:cs="Times New Roman"/>
              </w:rPr>
              <w:t>,</w:t>
            </w:r>
            <w:r w:rsidRPr="0041113B">
              <w:rPr>
                <w:rFonts w:ascii="Times New Roman" w:hAnsi="Times New Roman" w:cs="Times New Roman"/>
                <w:lang w:val="id-ID"/>
              </w:rPr>
              <w:t>000</w:t>
            </w:r>
          </w:p>
        </w:tc>
        <w:tc>
          <w:tcPr>
            <w:tcW w:w="117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3.804</w:t>
            </w:r>
          </w:p>
        </w:tc>
        <w:tc>
          <w:tcPr>
            <w:tcW w:w="126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1.399.156</w:t>
            </w:r>
          </w:p>
        </w:tc>
        <w:tc>
          <w:tcPr>
            <w:tcW w:w="1440" w:type="dxa"/>
            <w:tcBorders>
              <w:right w:val="single" w:sz="4" w:space="0" w:color="auto"/>
            </w:tcBorders>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1.402.960</w:t>
            </w:r>
          </w:p>
        </w:tc>
        <w:tc>
          <w:tcPr>
            <w:tcW w:w="1656" w:type="dxa"/>
            <w:tcBorders>
              <w:left w:val="single" w:sz="4" w:space="0" w:color="auto"/>
            </w:tcBorders>
            <w:vAlign w:val="center"/>
          </w:tcPr>
          <w:p w:rsidR="00777168" w:rsidRPr="0041113B" w:rsidRDefault="00777168" w:rsidP="0032608D">
            <w:pPr>
              <w:spacing w:line="276" w:lineRule="auto"/>
              <w:jc w:val="center"/>
              <w:rPr>
                <w:rFonts w:ascii="Times New Roman" w:hAnsi="Times New Roman" w:cs="Times New Roman"/>
              </w:rPr>
            </w:pPr>
            <w:r w:rsidRPr="0041113B">
              <w:rPr>
                <w:rFonts w:ascii="Times New Roman" w:hAnsi="Times New Roman" w:cs="Times New Roman"/>
              </w:rPr>
              <w:t>20%</w:t>
            </w:r>
          </w:p>
        </w:tc>
      </w:tr>
      <w:tr w:rsidR="00777168" w:rsidRPr="0041113B" w:rsidTr="00C7039A">
        <w:trPr>
          <w:trHeight w:val="368"/>
        </w:trPr>
        <w:tc>
          <w:tcPr>
            <w:tcW w:w="1008" w:type="dxa"/>
            <w:vAlign w:val="center"/>
          </w:tcPr>
          <w:p w:rsidR="00777168" w:rsidRPr="0041113B" w:rsidRDefault="00777168" w:rsidP="0032608D">
            <w:pPr>
              <w:spacing w:line="276" w:lineRule="auto"/>
              <w:jc w:val="center"/>
              <w:rPr>
                <w:rFonts w:ascii="Times New Roman" w:hAnsi="Times New Roman" w:cs="Times New Roman"/>
                <w:b/>
                <w:lang w:val="id-ID"/>
              </w:rPr>
            </w:pPr>
            <w:r w:rsidRPr="0041113B">
              <w:rPr>
                <w:rFonts w:ascii="Times New Roman" w:hAnsi="Times New Roman" w:cs="Times New Roman"/>
                <w:lang w:val="id-ID"/>
              </w:rPr>
              <w:t>2017</w:t>
            </w:r>
          </w:p>
        </w:tc>
        <w:tc>
          <w:tcPr>
            <w:tcW w:w="162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12.718.791</w:t>
            </w:r>
            <w:r w:rsidRPr="0041113B">
              <w:rPr>
                <w:rFonts w:ascii="Times New Roman" w:hAnsi="Times New Roman" w:cs="Times New Roman"/>
              </w:rPr>
              <w:t>,</w:t>
            </w:r>
            <w:r w:rsidRPr="0041113B">
              <w:rPr>
                <w:rFonts w:ascii="Times New Roman" w:hAnsi="Times New Roman" w:cs="Times New Roman"/>
                <w:lang w:val="id-ID"/>
              </w:rPr>
              <w:t>087</w:t>
            </w:r>
          </w:p>
        </w:tc>
        <w:tc>
          <w:tcPr>
            <w:tcW w:w="117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3.094</w:t>
            </w:r>
          </w:p>
        </w:tc>
        <w:tc>
          <w:tcPr>
            <w:tcW w:w="1260" w:type="dxa"/>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2.020.932</w:t>
            </w:r>
          </w:p>
        </w:tc>
        <w:tc>
          <w:tcPr>
            <w:tcW w:w="1440" w:type="dxa"/>
            <w:tcBorders>
              <w:right w:val="single" w:sz="4" w:space="0" w:color="auto"/>
            </w:tcBorders>
            <w:vAlign w:val="center"/>
          </w:tcPr>
          <w:p w:rsidR="00777168" w:rsidRPr="0041113B" w:rsidRDefault="00777168" w:rsidP="0032608D">
            <w:pPr>
              <w:spacing w:line="276" w:lineRule="auto"/>
              <w:jc w:val="center"/>
              <w:rPr>
                <w:rFonts w:ascii="Times New Roman" w:hAnsi="Times New Roman" w:cs="Times New Roman"/>
                <w:lang w:val="id-ID"/>
              </w:rPr>
            </w:pPr>
            <w:r w:rsidRPr="0041113B">
              <w:rPr>
                <w:rFonts w:ascii="Times New Roman" w:hAnsi="Times New Roman" w:cs="Times New Roman"/>
                <w:lang w:val="id-ID"/>
              </w:rPr>
              <w:t>2.024.026</w:t>
            </w:r>
          </w:p>
        </w:tc>
        <w:tc>
          <w:tcPr>
            <w:tcW w:w="1656" w:type="dxa"/>
            <w:tcBorders>
              <w:left w:val="single" w:sz="4" w:space="0" w:color="auto"/>
            </w:tcBorders>
            <w:vAlign w:val="center"/>
          </w:tcPr>
          <w:p w:rsidR="00777168" w:rsidRPr="0041113B" w:rsidRDefault="00777168" w:rsidP="0032608D">
            <w:pPr>
              <w:spacing w:line="276" w:lineRule="auto"/>
              <w:jc w:val="center"/>
              <w:rPr>
                <w:rFonts w:ascii="Times New Roman" w:hAnsi="Times New Roman" w:cs="Times New Roman"/>
              </w:rPr>
            </w:pPr>
            <w:r w:rsidRPr="0041113B">
              <w:rPr>
                <w:rFonts w:ascii="Times New Roman" w:hAnsi="Times New Roman" w:cs="Times New Roman"/>
              </w:rPr>
              <w:t>15%</w:t>
            </w:r>
          </w:p>
        </w:tc>
      </w:tr>
    </w:tbl>
    <w:p w:rsidR="00777168" w:rsidRPr="000B4F0B" w:rsidRDefault="00777168" w:rsidP="000B4F0B">
      <w:pPr>
        <w:spacing w:after="0"/>
        <w:rPr>
          <w:rFonts w:ascii="Times New Roman" w:hAnsi="Times New Roman" w:cs="Times New Roman"/>
          <w:lang w:val="id-ID"/>
        </w:rPr>
      </w:pPr>
      <w:r w:rsidRPr="0041113B">
        <w:rPr>
          <w:rFonts w:ascii="Times New Roman" w:hAnsi="Times New Roman" w:cs="Times New Roman"/>
          <w:lang w:val="id-ID"/>
        </w:rPr>
        <w:t xml:space="preserve">Sumber : </w:t>
      </w:r>
      <w:r w:rsidR="000B4F0B">
        <w:rPr>
          <w:rFonts w:ascii="Times New Roman" w:hAnsi="Times New Roman" w:cs="Times New Roman"/>
          <w:lang w:val="id-ID"/>
        </w:rPr>
        <w:t>Dinas Pariwisata dan Kebudayaan Kabupaten Pangandaran</w:t>
      </w:r>
    </w:p>
    <w:p w:rsidR="00777168" w:rsidRPr="0041113B" w:rsidRDefault="00777168" w:rsidP="0032608D">
      <w:pPr>
        <w:spacing w:after="0"/>
        <w:jc w:val="both"/>
        <w:rPr>
          <w:rFonts w:ascii="Times New Roman" w:hAnsi="Times New Roman" w:cs="Times New Roman"/>
        </w:rPr>
      </w:pPr>
    </w:p>
    <w:p w:rsidR="00777168" w:rsidRDefault="00777168" w:rsidP="0032608D">
      <w:pPr>
        <w:spacing w:after="0"/>
        <w:ind w:firstLine="720"/>
        <w:jc w:val="both"/>
        <w:rPr>
          <w:rFonts w:ascii="Times New Roman" w:hAnsi="Times New Roman" w:cs="Times New Roman"/>
          <w:sz w:val="24"/>
          <w:szCs w:val="24"/>
          <w:lang w:val="id-ID"/>
        </w:rPr>
      </w:pPr>
      <w:r w:rsidRPr="00EB25FA">
        <w:rPr>
          <w:rFonts w:ascii="Times New Roman" w:hAnsi="Times New Roman"/>
        </w:rPr>
        <w:t xml:space="preserve">Berdasarkan uraian permasalahan di atas maka dilakukan penelitian </w:t>
      </w:r>
      <w:r w:rsidRPr="00EB25FA">
        <w:rPr>
          <w:rFonts w:ascii="Times New Roman" w:hAnsi="Times New Roman"/>
          <w:b/>
        </w:rPr>
        <w:t>“</w:t>
      </w:r>
      <w:r>
        <w:rPr>
          <w:rFonts w:ascii="Times New Roman" w:hAnsi="Times New Roman"/>
          <w:b/>
          <w:i/>
          <w:lang w:val="id-ID"/>
        </w:rPr>
        <w:t xml:space="preserve">Marketing Public Relations </w:t>
      </w:r>
      <w:r>
        <w:rPr>
          <w:rFonts w:ascii="Times New Roman" w:hAnsi="Times New Roman"/>
          <w:b/>
        </w:rPr>
        <w:t xml:space="preserve">Terhadap Keputusan </w:t>
      </w:r>
      <w:r w:rsidRPr="00EB25FA">
        <w:rPr>
          <w:rFonts w:ascii="Times New Roman" w:hAnsi="Times New Roman"/>
          <w:b/>
        </w:rPr>
        <w:t>Berkunjung Ulang Pada</w:t>
      </w:r>
      <w:r>
        <w:rPr>
          <w:rFonts w:ascii="Times New Roman" w:hAnsi="Times New Roman"/>
          <w:b/>
          <w:lang w:val="id-ID"/>
        </w:rPr>
        <w:t xml:space="preserve"> Pantai Pangandaran Kabupaten Pangandaran</w:t>
      </w:r>
      <w:r w:rsidRPr="00EB25FA">
        <w:rPr>
          <w:rFonts w:ascii="Times New Roman" w:hAnsi="Times New Roman"/>
          <w:b/>
        </w:rPr>
        <w:t>”</w:t>
      </w:r>
      <w:r>
        <w:rPr>
          <w:rFonts w:ascii="Times New Roman" w:hAnsi="Times New Roman" w:cs="Times New Roman"/>
          <w:sz w:val="24"/>
          <w:szCs w:val="24"/>
          <w:lang w:val="id-ID"/>
        </w:rPr>
        <w:t>.</w:t>
      </w:r>
    </w:p>
    <w:p w:rsidR="00777168" w:rsidRDefault="00777168" w:rsidP="0032608D">
      <w:pPr>
        <w:spacing w:after="0"/>
        <w:ind w:firstLine="720"/>
        <w:jc w:val="both"/>
        <w:rPr>
          <w:rFonts w:ascii="Times New Roman" w:hAnsi="Times New Roman" w:cs="Times New Roman"/>
          <w:sz w:val="24"/>
          <w:szCs w:val="24"/>
          <w:lang w:val="id-ID"/>
        </w:rPr>
      </w:pPr>
    </w:p>
    <w:p w:rsidR="00777168" w:rsidRPr="00777168" w:rsidRDefault="00777168" w:rsidP="0032608D">
      <w:pPr>
        <w:spacing w:after="0"/>
        <w:jc w:val="both"/>
        <w:rPr>
          <w:rFonts w:ascii="Times New Roman" w:hAnsi="Times New Roman" w:cs="Times New Roman"/>
          <w:b/>
          <w:lang w:val="id-ID"/>
        </w:rPr>
      </w:pPr>
      <w:r w:rsidRPr="00777168">
        <w:rPr>
          <w:rFonts w:ascii="Times New Roman" w:hAnsi="Times New Roman" w:cs="Times New Roman"/>
          <w:b/>
          <w:lang w:val="id-ID"/>
        </w:rPr>
        <w:t>Rumusan Masalah</w:t>
      </w:r>
    </w:p>
    <w:p w:rsidR="00777168" w:rsidRPr="00777168" w:rsidRDefault="00777168" w:rsidP="0032608D">
      <w:pPr>
        <w:spacing w:after="0"/>
        <w:ind w:firstLine="450"/>
        <w:jc w:val="both"/>
        <w:rPr>
          <w:rFonts w:ascii="Times New Roman" w:hAnsi="Times New Roman" w:cs="Times New Roman"/>
          <w:lang w:val="id-ID"/>
        </w:rPr>
      </w:pPr>
      <w:r w:rsidRPr="00777168">
        <w:rPr>
          <w:rFonts w:ascii="Times New Roman" w:hAnsi="Times New Roman" w:cs="Times New Roman"/>
          <w:lang w:val="id-ID"/>
        </w:rPr>
        <w:t xml:space="preserve">Berdasarkan latar belakang yang telah diuraikan diatas, maka permasalahan yang dirumuskan dalam penelitian ini adalah: </w:t>
      </w:r>
    </w:p>
    <w:p w:rsidR="00777168" w:rsidRPr="00777168" w:rsidRDefault="00777168" w:rsidP="0032608D">
      <w:pPr>
        <w:pStyle w:val="ListParagraph"/>
        <w:numPr>
          <w:ilvl w:val="0"/>
          <w:numId w:val="12"/>
        </w:numPr>
        <w:spacing w:after="160"/>
        <w:jc w:val="both"/>
        <w:rPr>
          <w:rFonts w:ascii="Times New Roman" w:hAnsi="Times New Roman" w:cs="Times New Roman"/>
          <w:lang w:val="id-ID"/>
        </w:rPr>
      </w:pPr>
      <w:r w:rsidRPr="00777168">
        <w:rPr>
          <w:rFonts w:ascii="Times New Roman" w:hAnsi="Times New Roman" w:cs="Times New Roman"/>
          <w:lang w:val="id-ID"/>
        </w:rPr>
        <w:t>Bagaimana</w:t>
      </w:r>
      <w:r w:rsidRPr="00777168">
        <w:rPr>
          <w:rFonts w:ascii="Times New Roman" w:hAnsi="Times New Roman" w:cs="Times New Roman"/>
        </w:rPr>
        <w:t xml:space="preserve"> </w:t>
      </w:r>
      <w:r w:rsidRPr="00777168">
        <w:rPr>
          <w:rFonts w:ascii="Times New Roman" w:hAnsi="Times New Roman" w:cs="Times New Roman"/>
          <w:i/>
          <w:lang w:val="id-ID"/>
        </w:rPr>
        <w:t>Marketing Public Relations</w:t>
      </w:r>
      <w:r w:rsidRPr="00777168">
        <w:rPr>
          <w:rFonts w:ascii="Times New Roman" w:hAnsi="Times New Roman" w:cs="Times New Roman"/>
          <w:lang w:val="id-ID"/>
        </w:rPr>
        <w:t xml:space="preserve"> di Pantai Pangandaran Kabupaten Pangandaran.</w:t>
      </w:r>
    </w:p>
    <w:p w:rsidR="00777168" w:rsidRPr="00777168" w:rsidRDefault="00777168" w:rsidP="0032608D">
      <w:pPr>
        <w:pStyle w:val="ListParagraph"/>
        <w:numPr>
          <w:ilvl w:val="0"/>
          <w:numId w:val="12"/>
        </w:numPr>
        <w:spacing w:after="160"/>
        <w:jc w:val="both"/>
        <w:rPr>
          <w:rFonts w:ascii="Times New Roman" w:hAnsi="Times New Roman" w:cs="Times New Roman"/>
          <w:lang w:val="id-ID"/>
        </w:rPr>
      </w:pPr>
      <w:r w:rsidRPr="00777168">
        <w:rPr>
          <w:rFonts w:ascii="Times New Roman" w:hAnsi="Times New Roman" w:cs="Times New Roman"/>
          <w:lang w:val="id-ID"/>
        </w:rPr>
        <w:t>Bagaimana</w:t>
      </w:r>
      <w:r w:rsidRPr="00777168">
        <w:rPr>
          <w:rFonts w:ascii="Times New Roman" w:hAnsi="Times New Roman" w:cs="Times New Roman"/>
        </w:rPr>
        <w:t xml:space="preserve"> </w:t>
      </w:r>
      <w:r w:rsidRPr="00777168">
        <w:rPr>
          <w:rFonts w:ascii="Times New Roman" w:hAnsi="Times New Roman" w:cs="Times New Roman"/>
          <w:lang w:val="id-ID"/>
        </w:rPr>
        <w:t>keputusan berkunjung</w:t>
      </w:r>
      <w:r w:rsidRPr="00777168">
        <w:rPr>
          <w:rFonts w:ascii="Times New Roman" w:hAnsi="Times New Roman" w:cs="Times New Roman"/>
        </w:rPr>
        <w:t xml:space="preserve"> ulang</w:t>
      </w:r>
      <w:r w:rsidRPr="00777168">
        <w:rPr>
          <w:rFonts w:ascii="Times New Roman" w:hAnsi="Times New Roman" w:cs="Times New Roman"/>
          <w:lang w:val="id-ID"/>
        </w:rPr>
        <w:t xml:space="preserve"> di Pantai Pangandaran Kabupaten Pangandaran.</w:t>
      </w:r>
    </w:p>
    <w:p w:rsidR="00777168" w:rsidRDefault="00777168" w:rsidP="0032608D">
      <w:pPr>
        <w:pStyle w:val="ListParagraph"/>
        <w:numPr>
          <w:ilvl w:val="0"/>
          <w:numId w:val="12"/>
        </w:numPr>
        <w:spacing w:after="0"/>
        <w:jc w:val="both"/>
        <w:rPr>
          <w:rFonts w:ascii="Times New Roman" w:hAnsi="Times New Roman" w:cs="Times New Roman"/>
          <w:lang w:val="id-ID"/>
        </w:rPr>
      </w:pPr>
      <w:r w:rsidRPr="00777168">
        <w:rPr>
          <w:rFonts w:ascii="Times New Roman" w:hAnsi="Times New Roman" w:cs="Times New Roman"/>
        </w:rPr>
        <w:t xml:space="preserve">Seberapa besar </w:t>
      </w:r>
      <w:r w:rsidRPr="00777168">
        <w:rPr>
          <w:rFonts w:ascii="Times New Roman" w:hAnsi="Times New Roman" w:cs="Times New Roman"/>
          <w:lang w:val="id-ID"/>
        </w:rPr>
        <w:t xml:space="preserve">pengaruh </w:t>
      </w:r>
      <w:r w:rsidRPr="00777168">
        <w:rPr>
          <w:rFonts w:ascii="Times New Roman" w:hAnsi="Times New Roman" w:cs="Times New Roman"/>
          <w:i/>
          <w:lang w:val="id-ID"/>
        </w:rPr>
        <w:t>Marketing Public Relations</w:t>
      </w:r>
      <w:r w:rsidRPr="00777168">
        <w:rPr>
          <w:rFonts w:ascii="Times New Roman" w:hAnsi="Times New Roman" w:cs="Times New Roman"/>
          <w:i/>
        </w:rPr>
        <w:t xml:space="preserve"> </w:t>
      </w:r>
      <w:r w:rsidRPr="00777168">
        <w:rPr>
          <w:rFonts w:ascii="Times New Roman" w:hAnsi="Times New Roman" w:cs="Times New Roman"/>
          <w:lang w:val="id-ID"/>
        </w:rPr>
        <w:t>terhadap keputusan berkunjung</w:t>
      </w:r>
      <w:r w:rsidRPr="00777168">
        <w:rPr>
          <w:rFonts w:ascii="Times New Roman" w:hAnsi="Times New Roman" w:cs="Times New Roman"/>
        </w:rPr>
        <w:t xml:space="preserve"> ulang</w:t>
      </w:r>
      <w:r w:rsidRPr="00777168">
        <w:rPr>
          <w:rFonts w:ascii="Times New Roman" w:hAnsi="Times New Roman" w:cs="Times New Roman"/>
          <w:lang w:val="id-ID"/>
        </w:rPr>
        <w:t xml:space="preserve"> di Pantai Pangandaran Kabupaten Pangandaran.</w:t>
      </w:r>
    </w:p>
    <w:p w:rsidR="00777168" w:rsidRPr="00777168" w:rsidRDefault="00777168" w:rsidP="0032608D">
      <w:pPr>
        <w:spacing w:after="0"/>
        <w:jc w:val="both"/>
        <w:rPr>
          <w:rFonts w:ascii="Times New Roman" w:hAnsi="Times New Roman" w:cs="Times New Roman"/>
          <w:lang w:val="id-ID"/>
        </w:rPr>
      </w:pPr>
    </w:p>
    <w:p w:rsidR="00777168" w:rsidRPr="00777168" w:rsidRDefault="00777168" w:rsidP="0032608D">
      <w:pPr>
        <w:jc w:val="both"/>
        <w:rPr>
          <w:rFonts w:ascii="Times New Roman" w:hAnsi="Times New Roman" w:cs="Times New Roman"/>
          <w:b/>
          <w:lang w:val="id-ID"/>
        </w:rPr>
      </w:pPr>
      <w:r w:rsidRPr="00777168">
        <w:rPr>
          <w:rFonts w:ascii="Times New Roman" w:hAnsi="Times New Roman" w:cs="Times New Roman"/>
          <w:b/>
          <w:lang w:val="id-ID"/>
        </w:rPr>
        <w:t>Tujuan Penelitian</w:t>
      </w:r>
    </w:p>
    <w:p w:rsidR="00777168" w:rsidRPr="00777168" w:rsidRDefault="00777168" w:rsidP="0032608D">
      <w:pPr>
        <w:pStyle w:val="ListParagraph"/>
        <w:numPr>
          <w:ilvl w:val="0"/>
          <w:numId w:val="13"/>
        </w:numPr>
        <w:spacing w:after="160"/>
        <w:jc w:val="both"/>
        <w:rPr>
          <w:rFonts w:ascii="Times New Roman" w:hAnsi="Times New Roman" w:cs="Times New Roman"/>
          <w:lang w:val="id-ID"/>
        </w:rPr>
      </w:pPr>
      <w:r w:rsidRPr="00777168">
        <w:rPr>
          <w:rFonts w:ascii="Times New Roman" w:hAnsi="Times New Roman" w:cs="Times New Roman"/>
          <w:lang w:val="id-ID"/>
        </w:rPr>
        <w:t>Untu</w:t>
      </w:r>
      <w:r w:rsidRPr="00777168">
        <w:rPr>
          <w:rFonts w:ascii="Times New Roman" w:hAnsi="Times New Roman" w:cs="Times New Roman"/>
        </w:rPr>
        <w:t xml:space="preserve">k mengetahui </w:t>
      </w:r>
      <w:r w:rsidRPr="00777168">
        <w:rPr>
          <w:rFonts w:ascii="Times New Roman" w:hAnsi="Times New Roman" w:cs="Times New Roman"/>
          <w:i/>
          <w:lang w:val="id-ID"/>
        </w:rPr>
        <w:t>Marketing Public Relation</w:t>
      </w:r>
      <w:r w:rsidRPr="00777168">
        <w:rPr>
          <w:rFonts w:ascii="Times New Roman" w:hAnsi="Times New Roman" w:cs="Times New Roman"/>
          <w:lang w:val="id-ID"/>
        </w:rPr>
        <w:t xml:space="preserve"> di Pantai Pangandaran Kabupaten Pangandaran.</w:t>
      </w:r>
    </w:p>
    <w:p w:rsidR="00777168" w:rsidRPr="00777168" w:rsidRDefault="00777168" w:rsidP="0032608D">
      <w:pPr>
        <w:pStyle w:val="ListParagraph"/>
        <w:numPr>
          <w:ilvl w:val="0"/>
          <w:numId w:val="13"/>
        </w:numPr>
        <w:spacing w:after="160"/>
        <w:jc w:val="both"/>
        <w:rPr>
          <w:rFonts w:ascii="Times New Roman" w:hAnsi="Times New Roman" w:cs="Times New Roman"/>
          <w:lang w:val="id-ID"/>
        </w:rPr>
      </w:pPr>
      <w:r w:rsidRPr="00777168">
        <w:rPr>
          <w:rFonts w:ascii="Times New Roman" w:hAnsi="Times New Roman" w:cs="Times New Roman"/>
          <w:lang w:val="id-ID"/>
        </w:rPr>
        <w:t>Untuk</w:t>
      </w:r>
      <w:r w:rsidRPr="00777168">
        <w:rPr>
          <w:rFonts w:ascii="Times New Roman" w:hAnsi="Times New Roman" w:cs="Times New Roman"/>
        </w:rPr>
        <w:t xml:space="preserve"> mengetahui </w:t>
      </w:r>
      <w:r w:rsidRPr="00777168">
        <w:rPr>
          <w:rFonts w:ascii="Times New Roman" w:hAnsi="Times New Roman" w:cs="Times New Roman"/>
          <w:lang w:val="id-ID"/>
        </w:rPr>
        <w:t>Keputusan Berkunjung</w:t>
      </w:r>
      <w:r w:rsidRPr="00777168">
        <w:rPr>
          <w:rFonts w:ascii="Times New Roman" w:hAnsi="Times New Roman" w:cs="Times New Roman"/>
        </w:rPr>
        <w:t xml:space="preserve"> Ulang</w:t>
      </w:r>
      <w:r w:rsidRPr="00777168">
        <w:rPr>
          <w:rFonts w:ascii="Times New Roman" w:hAnsi="Times New Roman" w:cs="Times New Roman"/>
          <w:lang w:val="id-ID"/>
        </w:rPr>
        <w:t xml:space="preserve"> di Pantai Pangandaran Kabupaten Pangandaran.</w:t>
      </w:r>
    </w:p>
    <w:p w:rsidR="00777168" w:rsidRPr="00777168" w:rsidRDefault="00777168" w:rsidP="0032608D">
      <w:pPr>
        <w:pStyle w:val="ListParagraph"/>
        <w:numPr>
          <w:ilvl w:val="0"/>
          <w:numId w:val="13"/>
        </w:numPr>
        <w:spacing w:after="160"/>
        <w:jc w:val="both"/>
        <w:rPr>
          <w:rFonts w:ascii="Times New Roman" w:hAnsi="Times New Roman" w:cs="Times New Roman"/>
          <w:lang w:val="id-ID"/>
        </w:rPr>
      </w:pPr>
      <w:r w:rsidRPr="00777168">
        <w:rPr>
          <w:rFonts w:ascii="Times New Roman" w:hAnsi="Times New Roman" w:cs="Times New Roman"/>
          <w:lang w:val="id-ID"/>
        </w:rPr>
        <w:t>Untuk mengetahui</w:t>
      </w:r>
      <w:r w:rsidRPr="00777168">
        <w:rPr>
          <w:rFonts w:ascii="Times New Roman" w:hAnsi="Times New Roman" w:cs="Times New Roman"/>
        </w:rPr>
        <w:t xml:space="preserve"> seberapa besar</w:t>
      </w:r>
      <w:r w:rsidRPr="00777168">
        <w:rPr>
          <w:rFonts w:ascii="Times New Roman" w:hAnsi="Times New Roman" w:cs="Times New Roman"/>
          <w:lang w:val="id-ID"/>
        </w:rPr>
        <w:t xml:space="preserve"> pengaruh </w:t>
      </w:r>
      <w:r w:rsidRPr="00777168">
        <w:rPr>
          <w:rFonts w:ascii="Times New Roman" w:hAnsi="Times New Roman" w:cs="Times New Roman"/>
          <w:i/>
          <w:lang w:val="id-ID"/>
        </w:rPr>
        <w:t>Marketing Public Relations</w:t>
      </w:r>
      <w:r w:rsidRPr="00777168">
        <w:rPr>
          <w:rFonts w:ascii="Times New Roman" w:hAnsi="Times New Roman" w:cs="Times New Roman"/>
          <w:lang w:val="id-ID"/>
        </w:rPr>
        <w:t xml:space="preserve"> terhadap Keputusan Berkunjung</w:t>
      </w:r>
      <w:r w:rsidRPr="00777168">
        <w:rPr>
          <w:rFonts w:ascii="Times New Roman" w:hAnsi="Times New Roman" w:cs="Times New Roman"/>
        </w:rPr>
        <w:t xml:space="preserve"> Ulang</w:t>
      </w:r>
      <w:r w:rsidRPr="00777168">
        <w:rPr>
          <w:rFonts w:ascii="Times New Roman" w:hAnsi="Times New Roman" w:cs="Times New Roman"/>
          <w:lang w:val="id-ID"/>
        </w:rPr>
        <w:t xml:space="preserve"> di Pantai Pangandaran Kabupaten Pangandaran</w:t>
      </w:r>
      <w:r w:rsidRPr="00777168">
        <w:rPr>
          <w:rFonts w:ascii="Times New Roman" w:hAnsi="Times New Roman" w:cs="Times New Roman"/>
        </w:rPr>
        <w:t>.</w:t>
      </w:r>
    </w:p>
    <w:p w:rsidR="00777168" w:rsidRDefault="00777168" w:rsidP="0032608D">
      <w:pPr>
        <w:spacing w:after="160"/>
        <w:jc w:val="both"/>
        <w:rPr>
          <w:rFonts w:ascii="Times New Roman" w:hAnsi="Times New Roman" w:cs="Times New Roman"/>
          <w:b/>
          <w:lang w:val="id-ID"/>
        </w:rPr>
      </w:pPr>
      <w:r>
        <w:rPr>
          <w:rFonts w:ascii="Times New Roman" w:hAnsi="Times New Roman" w:cs="Times New Roman"/>
          <w:b/>
          <w:lang w:val="id-ID"/>
        </w:rPr>
        <w:t>KAJIAN PUSTAKA</w:t>
      </w:r>
    </w:p>
    <w:p w:rsidR="00777168" w:rsidRDefault="00777168" w:rsidP="0032608D">
      <w:pPr>
        <w:spacing w:after="0"/>
        <w:jc w:val="both"/>
        <w:rPr>
          <w:rFonts w:ascii="Times New Roman" w:hAnsi="Times New Roman" w:cs="Times New Roman"/>
          <w:b/>
          <w:i/>
          <w:lang w:val="id-ID"/>
        </w:rPr>
      </w:pPr>
      <w:r>
        <w:rPr>
          <w:rFonts w:ascii="Times New Roman" w:hAnsi="Times New Roman" w:cs="Times New Roman"/>
          <w:b/>
          <w:i/>
          <w:lang w:val="id-ID"/>
        </w:rPr>
        <w:t>Marketing Public Relations</w:t>
      </w:r>
    </w:p>
    <w:p w:rsidR="00E97458" w:rsidRDefault="00777168" w:rsidP="0032608D">
      <w:pPr>
        <w:spacing w:after="0"/>
        <w:ind w:firstLine="360"/>
        <w:jc w:val="both"/>
        <w:rPr>
          <w:rFonts w:ascii="Times New Roman" w:hAnsi="Times New Roman" w:cs="Times New Roman"/>
        </w:rPr>
      </w:pPr>
      <w:r w:rsidRPr="00777168">
        <w:rPr>
          <w:rFonts w:ascii="Times New Roman" w:hAnsi="Times New Roman" w:cs="Times New Roman"/>
          <w:lang w:val="id-ID"/>
        </w:rPr>
        <w:t>Menurut</w:t>
      </w:r>
      <w:r w:rsidRPr="00777168">
        <w:rPr>
          <w:rFonts w:ascii="Times New Roman" w:hAnsi="Times New Roman" w:cs="Times New Roman"/>
        </w:rPr>
        <w:t xml:space="preserve"> </w:t>
      </w:r>
      <w:r w:rsidRPr="00777168">
        <w:rPr>
          <w:rFonts w:ascii="Times New Roman" w:hAnsi="Times New Roman" w:cs="Times New Roman"/>
          <w:lang w:val="id-ID"/>
        </w:rPr>
        <w:t>Kotler dan Keller</w:t>
      </w:r>
      <w:r w:rsidRPr="00777168">
        <w:rPr>
          <w:rFonts w:ascii="Times New Roman" w:hAnsi="Times New Roman" w:cs="Times New Roman"/>
        </w:rPr>
        <w:t xml:space="preserve"> (</w:t>
      </w:r>
      <w:r w:rsidRPr="00777168">
        <w:rPr>
          <w:rFonts w:ascii="Times New Roman" w:hAnsi="Times New Roman" w:cs="Times New Roman"/>
          <w:lang w:val="id-ID"/>
        </w:rPr>
        <w:t>2009:201</w:t>
      </w:r>
      <w:r w:rsidRPr="00777168">
        <w:rPr>
          <w:rFonts w:ascii="Times New Roman" w:hAnsi="Times New Roman" w:cs="Times New Roman"/>
        </w:rPr>
        <w:t xml:space="preserve">) dalam Sukmadi, Roesfian, Purwanggono (2014), </w:t>
      </w:r>
      <w:r w:rsidRPr="00777168">
        <w:rPr>
          <w:rFonts w:ascii="Times New Roman" w:hAnsi="Times New Roman" w:cs="Times New Roman"/>
          <w:i/>
          <w:lang w:val="id-ID"/>
        </w:rPr>
        <w:t>Marketing Public Relations</w:t>
      </w:r>
      <w:r w:rsidRPr="00777168">
        <w:rPr>
          <w:rFonts w:ascii="Times New Roman" w:hAnsi="Times New Roman" w:cs="Times New Roman"/>
          <w:lang w:val="id-ID"/>
        </w:rPr>
        <w:t xml:space="preserve"> merupakan proses merencanakan, melaksanakan dan mengevaluasi program yang mendorong pembelian dan kepuasan pelanggan melalui komunikasi informasi </w:t>
      </w:r>
      <w:r w:rsidRPr="00777168">
        <w:rPr>
          <w:rFonts w:ascii="Times New Roman" w:hAnsi="Times New Roman" w:cs="Times New Roman"/>
          <w:lang w:val="id-ID"/>
        </w:rPr>
        <w:lastRenderedPageBreak/>
        <w:t>dan impresi yang kredibel.</w:t>
      </w:r>
      <w:r>
        <w:rPr>
          <w:rFonts w:ascii="Times New Roman" w:hAnsi="Times New Roman" w:cs="Times New Roman"/>
          <w:lang w:val="id-ID"/>
        </w:rPr>
        <w:t xml:space="preserve"> </w:t>
      </w:r>
      <w:r w:rsidRPr="00777168">
        <w:rPr>
          <w:rFonts w:ascii="Times New Roman" w:hAnsi="Times New Roman" w:cs="Times New Roman"/>
        </w:rPr>
        <w:t xml:space="preserve">Seperti halnya iklan, hubungan masyarakat </w:t>
      </w:r>
      <w:r w:rsidRPr="00777168">
        <w:rPr>
          <w:rFonts w:ascii="Times New Roman" w:hAnsi="Times New Roman" w:cs="Times New Roman"/>
          <w:i/>
        </w:rPr>
        <w:t>(public relation)</w:t>
      </w:r>
      <w:r w:rsidRPr="00777168">
        <w:rPr>
          <w:rFonts w:ascii="Times New Roman" w:hAnsi="Times New Roman" w:cs="Times New Roman"/>
        </w:rPr>
        <w:t xml:space="preserve"> juga menjadi unsur penting pemasaran. Perusahaan tidak hanya harus berhubungan secara konstruktif dengan pelanggan, pemasok dan penyalur, namun juga harus berhubungan dengan kumpulan kepentingan masyarakat besar.</w:t>
      </w:r>
    </w:p>
    <w:p w:rsidR="00E97458" w:rsidRPr="00E97458" w:rsidRDefault="00E97458" w:rsidP="0032608D">
      <w:pPr>
        <w:spacing w:after="0"/>
        <w:ind w:firstLine="360"/>
        <w:jc w:val="both"/>
        <w:rPr>
          <w:rFonts w:ascii="Times New Roman" w:hAnsi="Times New Roman" w:cs="Times New Roman"/>
        </w:rPr>
      </w:pPr>
      <w:r w:rsidRPr="00E97458">
        <w:rPr>
          <w:rFonts w:ascii="Times New Roman" w:hAnsi="Times New Roman" w:cs="Times New Roman"/>
          <w:i/>
          <w:lang w:val="id-ID"/>
        </w:rPr>
        <w:t>Marketing public relations</w:t>
      </w:r>
      <w:r w:rsidRPr="00E97458">
        <w:rPr>
          <w:rFonts w:ascii="Times New Roman" w:hAnsi="Times New Roman" w:cs="Times New Roman"/>
          <w:lang w:val="id-ID"/>
        </w:rPr>
        <w:t xml:space="preserve"> dapat diukur melalui</w:t>
      </w:r>
      <w:r w:rsidRPr="00E97458">
        <w:rPr>
          <w:rFonts w:ascii="Times New Roman" w:hAnsi="Times New Roman" w:cs="Times New Roman"/>
        </w:rPr>
        <w:t xml:space="preserve"> </w:t>
      </w:r>
      <w:r w:rsidRPr="00E97458">
        <w:rPr>
          <w:rFonts w:ascii="Times New Roman" w:hAnsi="Times New Roman" w:cs="Times New Roman"/>
          <w:lang w:val="id-ID"/>
        </w:rPr>
        <w:t>dimensi</w:t>
      </w:r>
      <w:r w:rsidRPr="00E97458">
        <w:rPr>
          <w:rFonts w:ascii="Times New Roman" w:hAnsi="Times New Roman" w:cs="Times New Roman"/>
        </w:rPr>
        <w:t xml:space="preserve"> yang mencakup indikator</w:t>
      </w:r>
      <w:r w:rsidRPr="00E97458">
        <w:rPr>
          <w:rFonts w:ascii="Times New Roman" w:hAnsi="Times New Roman" w:cs="Times New Roman"/>
          <w:lang w:val="id-ID"/>
        </w:rPr>
        <w:t xml:space="preserve"> dalam </w:t>
      </w:r>
      <w:r w:rsidRPr="00E97458">
        <w:rPr>
          <w:rFonts w:ascii="Times New Roman" w:hAnsi="Times New Roman" w:cs="Times New Roman"/>
          <w:i/>
          <w:lang w:val="id-ID"/>
        </w:rPr>
        <w:t>marketing public relations,</w:t>
      </w:r>
      <w:r w:rsidRPr="00E97458">
        <w:rPr>
          <w:rFonts w:ascii="Times New Roman" w:hAnsi="Times New Roman" w:cs="Times New Roman"/>
        </w:rPr>
        <w:t xml:space="preserve"> m</w:t>
      </w:r>
      <w:r w:rsidRPr="00E97458">
        <w:rPr>
          <w:rFonts w:ascii="Times New Roman" w:hAnsi="Times New Roman" w:cs="Times New Roman"/>
          <w:lang w:val="id-ID"/>
        </w:rPr>
        <w:t>enurut Kotler dan keller (2009:568) dalam Wijaya</w:t>
      </w:r>
      <w:r w:rsidRPr="00E97458">
        <w:rPr>
          <w:rFonts w:ascii="Times New Roman" w:hAnsi="Times New Roman" w:cs="Times New Roman"/>
        </w:rPr>
        <w:t>, Waluyu, Setyorini</w:t>
      </w:r>
      <w:r w:rsidRPr="00E97458">
        <w:rPr>
          <w:rFonts w:ascii="Times New Roman" w:hAnsi="Times New Roman" w:cs="Times New Roman"/>
          <w:lang w:val="id-ID"/>
        </w:rPr>
        <w:t xml:space="preserve"> (2014), adalah sebagai berikut :</w:t>
      </w:r>
    </w:p>
    <w:p w:rsidR="00E97458" w:rsidRPr="00E97458" w:rsidRDefault="00E97458" w:rsidP="0032608D">
      <w:pPr>
        <w:pStyle w:val="ListParagraph"/>
        <w:numPr>
          <w:ilvl w:val="0"/>
          <w:numId w:val="14"/>
        </w:numPr>
        <w:spacing w:after="0"/>
        <w:jc w:val="both"/>
        <w:rPr>
          <w:rFonts w:ascii="Times New Roman" w:hAnsi="Times New Roman" w:cs="Times New Roman"/>
          <w:lang w:val="id-ID"/>
        </w:rPr>
      </w:pPr>
      <w:r w:rsidRPr="00E97458">
        <w:rPr>
          <w:rFonts w:ascii="Times New Roman" w:hAnsi="Times New Roman" w:cs="Times New Roman"/>
          <w:i/>
          <w:lang w:val="id-ID"/>
        </w:rPr>
        <w:t xml:space="preserve">Publications </w:t>
      </w:r>
      <w:r w:rsidRPr="00E97458">
        <w:rPr>
          <w:rFonts w:ascii="Times New Roman" w:hAnsi="Times New Roman" w:cs="Times New Roman"/>
          <w:lang w:val="id-ID"/>
        </w:rPr>
        <w:t>(Publikasi)</w:t>
      </w:r>
    </w:p>
    <w:p w:rsidR="00E97458" w:rsidRPr="00E97458" w:rsidRDefault="00E97458" w:rsidP="0032608D">
      <w:pPr>
        <w:pStyle w:val="ListParagraph"/>
        <w:numPr>
          <w:ilvl w:val="0"/>
          <w:numId w:val="14"/>
        </w:numPr>
        <w:spacing w:after="0"/>
        <w:jc w:val="both"/>
        <w:rPr>
          <w:rFonts w:ascii="Times New Roman" w:hAnsi="Times New Roman" w:cs="Times New Roman"/>
          <w:lang w:val="id-ID"/>
        </w:rPr>
      </w:pPr>
      <w:r w:rsidRPr="00E97458">
        <w:rPr>
          <w:rFonts w:ascii="Times New Roman" w:hAnsi="Times New Roman" w:cs="Times New Roman"/>
          <w:i/>
          <w:lang w:val="id-ID"/>
        </w:rPr>
        <w:t xml:space="preserve">Events </w:t>
      </w:r>
      <w:r w:rsidRPr="00E97458">
        <w:rPr>
          <w:rFonts w:ascii="Times New Roman" w:hAnsi="Times New Roman" w:cs="Times New Roman"/>
          <w:lang w:val="id-ID"/>
        </w:rPr>
        <w:t>(Acara-acara)</w:t>
      </w:r>
    </w:p>
    <w:p w:rsidR="00E97458" w:rsidRPr="00E97458" w:rsidRDefault="00E97458" w:rsidP="0032608D">
      <w:pPr>
        <w:pStyle w:val="ListParagraph"/>
        <w:numPr>
          <w:ilvl w:val="0"/>
          <w:numId w:val="14"/>
        </w:numPr>
        <w:spacing w:after="0"/>
        <w:jc w:val="both"/>
        <w:rPr>
          <w:rFonts w:ascii="Times New Roman" w:hAnsi="Times New Roman" w:cs="Times New Roman"/>
          <w:lang w:val="id-ID"/>
        </w:rPr>
      </w:pPr>
      <w:r w:rsidRPr="00E97458">
        <w:rPr>
          <w:rFonts w:ascii="Times New Roman" w:hAnsi="Times New Roman" w:cs="Times New Roman"/>
          <w:i/>
          <w:lang w:val="id-ID"/>
        </w:rPr>
        <w:t>News</w:t>
      </w:r>
      <w:r w:rsidRPr="00E97458">
        <w:rPr>
          <w:rFonts w:ascii="Times New Roman" w:hAnsi="Times New Roman" w:cs="Times New Roman"/>
          <w:lang w:val="id-ID"/>
        </w:rPr>
        <w:t xml:space="preserve"> (Berita)</w:t>
      </w:r>
    </w:p>
    <w:p w:rsidR="00E97458" w:rsidRDefault="00E97458" w:rsidP="0032608D">
      <w:pPr>
        <w:pStyle w:val="ListParagraph"/>
        <w:numPr>
          <w:ilvl w:val="0"/>
          <w:numId w:val="14"/>
        </w:numPr>
        <w:spacing w:after="0"/>
        <w:jc w:val="both"/>
        <w:rPr>
          <w:rFonts w:ascii="Times New Roman" w:hAnsi="Times New Roman" w:cs="Times New Roman"/>
          <w:lang w:val="id-ID"/>
        </w:rPr>
      </w:pPr>
      <w:r w:rsidRPr="00E97458">
        <w:rPr>
          <w:rFonts w:ascii="Times New Roman" w:hAnsi="Times New Roman" w:cs="Times New Roman"/>
          <w:i/>
          <w:lang w:val="id-ID"/>
        </w:rPr>
        <w:t xml:space="preserve">Identity Media </w:t>
      </w:r>
      <w:r>
        <w:rPr>
          <w:rFonts w:ascii="Times New Roman" w:hAnsi="Times New Roman" w:cs="Times New Roman"/>
          <w:lang w:val="id-ID"/>
        </w:rPr>
        <w:t>(Media Identitas)</w:t>
      </w:r>
    </w:p>
    <w:p w:rsidR="0032608D" w:rsidRPr="00E97458" w:rsidRDefault="0032608D" w:rsidP="0032608D">
      <w:pPr>
        <w:pStyle w:val="ListParagraph"/>
        <w:spacing w:after="0"/>
        <w:jc w:val="both"/>
        <w:rPr>
          <w:rFonts w:ascii="Times New Roman" w:hAnsi="Times New Roman" w:cs="Times New Roman"/>
          <w:lang w:val="id-ID"/>
        </w:rPr>
      </w:pPr>
    </w:p>
    <w:p w:rsidR="0032608D" w:rsidRDefault="00777168" w:rsidP="0032608D">
      <w:pPr>
        <w:spacing w:after="0"/>
        <w:jc w:val="both"/>
        <w:rPr>
          <w:rFonts w:ascii="Times New Roman" w:hAnsi="Times New Roman" w:cs="Times New Roman"/>
          <w:b/>
          <w:lang w:val="id-ID"/>
        </w:rPr>
      </w:pPr>
      <w:r>
        <w:rPr>
          <w:rFonts w:ascii="Times New Roman" w:hAnsi="Times New Roman" w:cs="Times New Roman"/>
          <w:b/>
          <w:lang w:val="id-ID"/>
        </w:rPr>
        <w:t>Keputusan Berkunjung Ulang</w:t>
      </w:r>
    </w:p>
    <w:p w:rsidR="00777168" w:rsidRDefault="00777168" w:rsidP="0032608D">
      <w:pPr>
        <w:spacing w:after="0"/>
        <w:ind w:firstLine="360"/>
        <w:jc w:val="both"/>
        <w:rPr>
          <w:rFonts w:ascii="Times New Roman" w:hAnsi="Times New Roman" w:cs="Times New Roman"/>
        </w:rPr>
      </w:pPr>
      <w:r w:rsidRPr="00777168">
        <w:rPr>
          <w:rFonts w:ascii="Times New Roman" w:hAnsi="Times New Roman" w:cs="Times New Roman"/>
          <w:lang w:val="id-ID"/>
        </w:rPr>
        <w:t>Menurut</w:t>
      </w:r>
      <w:r w:rsidRPr="00777168">
        <w:rPr>
          <w:rFonts w:ascii="Times New Roman" w:hAnsi="Times New Roman" w:cs="Times New Roman"/>
        </w:rPr>
        <w:t xml:space="preserve"> Hellier et al (2003) dalam Manurung (2017</w:t>
      </w:r>
      <w:r w:rsidRPr="00777168">
        <w:rPr>
          <w:rFonts w:ascii="Times New Roman" w:hAnsi="Times New Roman" w:cs="Times New Roman"/>
          <w:lang w:val="id-ID"/>
        </w:rPr>
        <w:t>:25</w:t>
      </w:r>
      <w:r w:rsidRPr="00777168">
        <w:rPr>
          <w:rFonts w:ascii="Times New Roman" w:hAnsi="Times New Roman" w:cs="Times New Roman"/>
        </w:rPr>
        <w:t>), Pengertian dari keputusan berkunjung ulang yaitu pertimbangan individu terkait dengan pembelian ulang suatu produk dari suatu perusahaan yang dipengaruhi oleh</w:t>
      </w:r>
      <w:r w:rsidR="00E97458">
        <w:rPr>
          <w:rFonts w:ascii="Times New Roman" w:hAnsi="Times New Roman" w:cs="Times New Roman"/>
        </w:rPr>
        <w:t xml:space="preserve"> kondisi lingkungan sekitarnya.</w:t>
      </w:r>
    </w:p>
    <w:p w:rsidR="00E97458" w:rsidRPr="00E97458" w:rsidRDefault="00E97458" w:rsidP="0032608D">
      <w:pPr>
        <w:spacing w:after="0"/>
        <w:ind w:firstLine="360"/>
        <w:rPr>
          <w:rFonts w:ascii="Times New Roman" w:hAnsi="Times New Roman" w:cs="Times New Roman"/>
        </w:rPr>
      </w:pPr>
      <w:r w:rsidRPr="00E97458">
        <w:rPr>
          <w:rFonts w:ascii="Times New Roman" w:hAnsi="Times New Roman" w:cs="Times New Roman"/>
        </w:rPr>
        <w:t>Dimensi untuk mengkur keputusan berkunjung ulang yang mencakup indikator menurut Setiawan dkk (2016), adalah sebagai berikut:</w:t>
      </w:r>
    </w:p>
    <w:p w:rsidR="00E97458" w:rsidRPr="00E97458" w:rsidRDefault="00E97458" w:rsidP="0032608D">
      <w:pPr>
        <w:pStyle w:val="ListParagraph"/>
        <w:numPr>
          <w:ilvl w:val="0"/>
          <w:numId w:val="15"/>
        </w:numPr>
        <w:spacing w:after="0"/>
        <w:jc w:val="both"/>
        <w:rPr>
          <w:rFonts w:ascii="Times New Roman" w:hAnsi="Times New Roman" w:cs="Times New Roman"/>
        </w:rPr>
      </w:pPr>
      <w:r w:rsidRPr="00E97458">
        <w:rPr>
          <w:rFonts w:ascii="Times New Roman" w:hAnsi="Times New Roman" w:cs="Times New Roman"/>
        </w:rPr>
        <w:t>Memilih berkunjung karena produk jasa yang ditawarkan menarik</w:t>
      </w:r>
    </w:p>
    <w:p w:rsidR="00E97458" w:rsidRPr="00E97458" w:rsidRDefault="00E97458" w:rsidP="0032608D">
      <w:pPr>
        <w:pStyle w:val="ListParagraph"/>
        <w:numPr>
          <w:ilvl w:val="0"/>
          <w:numId w:val="15"/>
        </w:numPr>
        <w:spacing w:after="0"/>
        <w:jc w:val="both"/>
        <w:rPr>
          <w:rFonts w:ascii="Times New Roman" w:hAnsi="Times New Roman" w:cs="Times New Roman"/>
        </w:rPr>
      </w:pPr>
      <w:r w:rsidRPr="00E97458">
        <w:rPr>
          <w:rFonts w:ascii="Times New Roman" w:hAnsi="Times New Roman" w:cs="Times New Roman"/>
        </w:rPr>
        <w:t>Memilih berkunjung karena harga yang ditawarkan sesuai fasilitas</w:t>
      </w:r>
    </w:p>
    <w:p w:rsidR="00B03C3C" w:rsidRDefault="00E97458" w:rsidP="0032608D">
      <w:pPr>
        <w:pStyle w:val="ListParagraph"/>
        <w:numPr>
          <w:ilvl w:val="0"/>
          <w:numId w:val="15"/>
        </w:numPr>
        <w:spacing w:before="240" w:after="0"/>
        <w:jc w:val="both"/>
        <w:rPr>
          <w:rFonts w:ascii="Times New Roman" w:hAnsi="Times New Roman" w:cs="Times New Roman"/>
        </w:rPr>
      </w:pPr>
      <w:r w:rsidRPr="00E97458">
        <w:rPr>
          <w:rFonts w:ascii="Times New Roman" w:hAnsi="Times New Roman" w:cs="Times New Roman"/>
        </w:rPr>
        <w:t>Memilih berkunjung karena promosinya menarik</w:t>
      </w:r>
    </w:p>
    <w:p w:rsidR="003937C5" w:rsidRDefault="003937C5"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937C5">
      <w:pPr>
        <w:pStyle w:val="ListParagraph"/>
        <w:spacing w:before="240" w:after="0" w:line="240" w:lineRule="auto"/>
        <w:jc w:val="both"/>
        <w:rPr>
          <w:rFonts w:ascii="Times New Roman" w:hAnsi="Times New Roman" w:cs="Times New Roman"/>
        </w:rPr>
      </w:pPr>
    </w:p>
    <w:p w:rsidR="0032608D" w:rsidRDefault="0032608D" w:rsidP="0032608D">
      <w:pPr>
        <w:spacing w:line="240" w:lineRule="auto"/>
        <w:rPr>
          <w:rFonts w:ascii="Times New Roman" w:hAnsi="Times New Roman" w:cs="Times New Roman"/>
        </w:rPr>
      </w:pPr>
    </w:p>
    <w:p w:rsidR="00E97458" w:rsidRPr="00637F2B" w:rsidRDefault="00B03C3C" w:rsidP="0032608D">
      <w:pPr>
        <w:spacing w:line="240" w:lineRule="auto"/>
        <w:rPr>
          <w:rFonts w:ascii="Times New Roman" w:hAnsi="Times New Roman" w:cs="Times New Roman"/>
          <w:lang w:val="id-ID"/>
        </w:rPr>
      </w:pPr>
      <w:r w:rsidRPr="00637F2B">
        <w:rPr>
          <w:rFonts w:ascii="Times New Roman" w:hAnsi="Times New Roman" w:cs="Times New Roman"/>
          <w:noProof/>
        </w:rPr>
        <w:lastRenderedPageBreak/>
        <mc:AlternateContent>
          <mc:Choice Requires="wps">
            <w:drawing>
              <wp:anchor distT="0" distB="0" distL="114300" distR="114300" simplePos="0" relativeHeight="251515392" behindDoc="0" locked="0" layoutInCell="1" allowOverlap="1" wp14:anchorId="596272E2" wp14:editId="30DE1FFE">
                <wp:simplePos x="0" y="0"/>
                <wp:positionH relativeFrom="column">
                  <wp:posOffset>1760386</wp:posOffset>
                </wp:positionH>
                <wp:positionV relativeFrom="paragraph">
                  <wp:posOffset>109358</wp:posOffset>
                </wp:positionV>
                <wp:extent cx="1167130" cy="467139"/>
                <wp:effectExtent l="0" t="0" r="13970" b="2857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7130" cy="467139"/>
                        </a:xfrm>
                        <a:prstGeom prst="rect">
                          <a:avLst/>
                        </a:prstGeom>
                        <a:solidFill>
                          <a:srgbClr val="FFFFFF"/>
                        </a:solidFill>
                        <a:ln w="19050">
                          <a:solidFill>
                            <a:srgbClr val="000000"/>
                          </a:solidFill>
                          <a:miter lim="800000"/>
                          <a:headEnd/>
                          <a:tailEnd/>
                        </a:ln>
                      </wps:spPr>
                      <wps:txbx>
                        <w:txbxContent>
                          <w:p w:rsidR="00E97458" w:rsidRPr="00955B3D" w:rsidRDefault="00E97458" w:rsidP="00637F2B">
                            <w:pPr>
                              <w:spacing w:line="240" w:lineRule="auto"/>
                              <w:jc w:val="center"/>
                              <w:rPr>
                                <w:rFonts w:ascii="Times New Roman" w:hAnsi="Times New Roman" w:cs="Times New Roman"/>
                                <w:b/>
                              </w:rPr>
                            </w:pPr>
                            <w:r w:rsidRPr="00955B3D">
                              <w:rPr>
                                <w:rFonts w:ascii="Times New Roman" w:hAnsi="Times New Roman" w:cs="Times New Roman"/>
                                <w:b/>
                              </w:rPr>
                              <w:t>Manajemen Pemasaran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6272E2" id="_x0000_t202" coordsize="21600,21600" o:spt="202" path="m,l,21600r21600,l21600,xe">
                <v:stroke joinstyle="miter"/>
                <v:path gradientshapeok="t" o:connecttype="rect"/>
              </v:shapetype>
              <v:shape id="Text Box 31" o:spid="_x0000_s1026" type="#_x0000_t202" style="position:absolute;margin-left:138.6pt;margin-top:8.6pt;width:91.9pt;height:36.8pt;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" strokeweight="1.5pt">
                <v:textbox>
                  <w:txbxContent>
                    <w:p w:rsidR="00E97458" w:rsidRPr="00955B3D" w:rsidRDefault="00E97458" w:rsidP="00637F2B">
                      <w:pPr>
                        <w:spacing w:line="240" w:lineRule="auto"/>
                        <w:jc w:val="center"/>
                        <w:rPr>
                          <w:rFonts w:ascii="Times New Roman" w:hAnsi="Times New Roman" w:cs="Times New Roman"/>
                          <w:b/>
                        </w:rPr>
                      </w:pPr>
                      <w:r w:rsidRPr="00955B3D">
                        <w:rPr>
                          <w:rFonts w:ascii="Times New Roman" w:hAnsi="Times New Roman" w:cs="Times New Roman"/>
                          <w:b/>
                        </w:rPr>
                        <w:t>Manajemen Pemasaran</w:t>
                      </w:r>
                    </w:p>
                  </w:txbxContent>
                </v:textbox>
              </v:shape>
            </w:pict>
          </mc:Fallback>
        </mc:AlternateContent>
      </w:r>
      <w:r w:rsidR="00E97458" w:rsidRPr="00637F2B">
        <w:rPr>
          <w:rFonts w:ascii="Times New Roman" w:hAnsi="Times New Roman" w:cs="Times New Roman"/>
          <w:noProof/>
        </w:rPr>
        <mc:AlternateContent>
          <mc:Choice Requires="wps">
            <w:drawing>
              <wp:anchor distT="0" distB="0" distL="114300" distR="114300" simplePos="0" relativeHeight="251653632" behindDoc="0" locked="0" layoutInCell="1" allowOverlap="1" wp14:anchorId="547E2F96" wp14:editId="07F45EF1">
                <wp:simplePos x="0" y="0"/>
                <wp:positionH relativeFrom="column">
                  <wp:posOffset>3501390</wp:posOffset>
                </wp:positionH>
                <wp:positionV relativeFrom="paragraph">
                  <wp:posOffset>388620</wp:posOffset>
                </wp:positionV>
                <wp:extent cx="0" cy="427990"/>
                <wp:effectExtent l="64770" t="11430" r="59055" b="27305"/>
                <wp:wrapNone/>
                <wp:docPr id="1062" name="Straight Arrow Connector 10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79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803D1B" id="_x0000_t32" coordsize="21600,21600" o:spt="32" o:oned="t" path="m,l21600,21600e" filled="f">
                <v:path arrowok="t" fillok="f" o:connecttype="none"/>
                <o:lock v:ext="edit" shapetype="t"/>
              </v:shapetype>
              <v:shape id="Straight Arrow Connector 1062" o:spid="_x0000_s1026" type="#_x0000_t32" style="position:absolute;margin-left:275.7pt;margin-top:30.6pt;width:0;height:33.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" strokeweight="1.5pt">
                <v:stroke endarrow="block"/>
              </v:shape>
            </w:pict>
          </mc:Fallback>
        </mc:AlternateContent>
      </w:r>
      <w:r w:rsidR="00E97458" w:rsidRPr="00637F2B">
        <w:rPr>
          <w:rFonts w:ascii="Times New Roman" w:hAnsi="Times New Roman" w:cs="Times New Roman"/>
          <w:noProof/>
        </w:rPr>
        <mc:AlternateContent>
          <mc:Choice Requires="wps">
            <w:drawing>
              <wp:anchor distT="0" distB="0" distL="114300" distR="114300" simplePos="0" relativeHeight="251642368" behindDoc="0" locked="0" layoutInCell="1" allowOverlap="1" wp14:anchorId="44EB0809" wp14:editId="07A01BDD">
                <wp:simplePos x="0" y="0"/>
                <wp:positionH relativeFrom="column">
                  <wp:posOffset>2920365</wp:posOffset>
                </wp:positionH>
                <wp:positionV relativeFrom="paragraph">
                  <wp:posOffset>388620</wp:posOffset>
                </wp:positionV>
                <wp:extent cx="581025" cy="0"/>
                <wp:effectExtent l="17145" t="11430" r="11430" b="17145"/>
                <wp:wrapNone/>
                <wp:docPr id="1058" name="Straight Arrow Connector 10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29AA59" id="Straight Arrow Connector 1058" o:spid="_x0000_s1026" type="#_x0000_t32" style="position:absolute;margin-left:229.95pt;margin-top:30.6pt;width:45.75pt;height:0;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" strokeweight="1.5pt"/>
            </w:pict>
          </mc:Fallback>
        </mc:AlternateContent>
      </w:r>
      <w:r w:rsidR="00E97458" w:rsidRPr="00637F2B">
        <w:rPr>
          <w:rFonts w:ascii="Times New Roman" w:hAnsi="Times New Roman" w:cs="Times New Roman"/>
          <w:noProof/>
        </w:rPr>
        <mc:AlternateContent>
          <mc:Choice Requires="wps">
            <w:drawing>
              <wp:anchor distT="0" distB="0" distL="114300" distR="114300" simplePos="0" relativeHeight="251535872" behindDoc="0" locked="0" layoutInCell="1" allowOverlap="1" wp14:anchorId="2459918D" wp14:editId="1B31A4C4">
                <wp:simplePos x="0" y="0"/>
                <wp:positionH relativeFrom="column">
                  <wp:posOffset>1108710</wp:posOffset>
                </wp:positionH>
                <wp:positionV relativeFrom="paragraph">
                  <wp:posOffset>388620</wp:posOffset>
                </wp:positionV>
                <wp:extent cx="0" cy="427990"/>
                <wp:effectExtent l="62865" t="11430" r="60960" b="2730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79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44D960" id="Straight Arrow Connector 30" o:spid="_x0000_s1026" type="#_x0000_t32" style="position:absolute;margin-left:87.3pt;margin-top:30.6pt;width:0;height:33.7pt;z-index:2515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" strokeweight="1.5pt">
                <v:stroke endarrow="block"/>
              </v:shape>
            </w:pict>
          </mc:Fallback>
        </mc:AlternateContent>
      </w:r>
      <w:r w:rsidR="00E97458" w:rsidRPr="00637F2B">
        <w:rPr>
          <w:rFonts w:ascii="Times New Roman" w:hAnsi="Times New Roman" w:cs="Times New Roman"/>
          <w:noProof/>
        </w:rPr>
        <mc:AlternateContent>
          <mc:Choice Requires="wps">
            <w:drawing>
              <wp:anchor distT="0" distB="0" distL="114300" distR="114300" simplePos="0" relativeHeight="251525632" behindDoc="0" locked="0" layoutInCell="1" allowOverlap="1" wp14:anchorId="5A8AC52C" wp14:editId="18BB1E40">
                <wp:simplePos x="0" y="0"/>
                <wp:positionH relativeFrom="column">
                  <wp:posOffset>1108710</wp:posOffset>
                </wp:positionH>
                <wp:positionV relativeFrom="paragraph">
                  <wp:posOffset>388620</wp:posOffset>
                </wp:positionV>
                <wp:extent cx="644525" cy="0"/>
                <wp:effectExtent l="15240" t="11430" r="16510" b="1714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452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7EA797" id="Straight Arrow Connector 29" o:spid="_x0000_s1026" type="#_x0000_t32" style="position:absolute;margin-left:87.3pt;margin-top:30.6pt;width:50.75pt;height:0;flip:x;z-index:2515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" strokeweight="1.5pt"/>
            </w:pict>
          </mc:Fallback>
        </mc:AlternateContent>
      </w:r>
    </w:p>
    <w:p w:rsidR="00E97458" w:rsidRPr="00B03C3C" w:rsidRDefault="00E97458" w:rsidP="0032608D">
      <w:pPr>
        <w:spacing w:line="240" w:lineRule="auto"/>
        <w:rPr>
          <w:rFonts w:ascii="Times New Roman" w:hAnsi="Times New Roman" w:cs="Times New Roman"/>
          <w:lang w:val="id-ID"/>
        </w:rPr>
      </w:pPr>
    </w:p>
    <w:p w:rsidR="00E97458" w:rsidRPr="00637F2B" w:rsidRDefault="00637F2B" w:rsidP="0032608D">
      <w:pPr>
        <w:spacing w:line="240" w:lineRule="auto"/>
        <w:rPr>
          <w:rFonts w:ascii="Times New Roman" w:hAnsi="Times New Roman" w:cs="Times New Roman"/>
          <w:lang w:val="id-ID"/>
        </w:rPr>
      </w:pPr>
      <w:r w:rsidRPr="00637F2B">
        <w:rPr>
          <w:rFonts w:ascii="Times New Roman" w:hAnsi="Times New Roman" w:cs="Times New Roman"/>
          <w:noProof/>
        </w:rPr>
        <mc:AlternateContent>
          <mc:Choice Requires="wps">
            <w:drawing>
              <wp:anchor distT="0" distB="0" distL="114300" distR="114300" simplePos="0" relativeHeight="251663872" behindDoc="0" locked="0" layoutInCell="1" allowOverlap="1" wp14:anchorId="2B61A462" wp14:editId="5BEBFCB2">
                <wp:simplePos x="0" y="0"/>
                <wp:positionH relativeFrom="column">
                  <wp:posOffset>2924810</wp:posOffset>
                </wp:positionH>
                <wp:positionV relativeFrom="paragraph">
                  <wp:posOffset>238346</wp:posOffset>
                </wp:positionV>
                <wp:extent cx="1233170" cy="377190"/>
                <wp:effectExtent l="0" t="0" r="24130" b="2286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170" cy="377190"/>
                        </a:xfrm>
                        <a:prstGeom prst="rect">
                          <a:avLst/>
                        </a:prstGeom>
                        <a:solidFill>
                          <a:srgbClr val="FFFFFF"/>
                        </a:solidFill>
                        <a:ln w="19050">
                          <a:solidFill>
                            <a:srgbClr val="000000"/>
                          </a:solidFill>
                          <a:miter lim="800000"/>
                          <a:headEnd/>
                          <a:tailEnd/>
                        </a:ln>
                      </wps:spPr>
                      <wps:txbx>
                        <w:txbxContent>
                          <w:p w:rsidR="00E97458" w:rsidRPr="00955B3D" w:rsidRDefault="00E97458" w:rsidP="00E97458">
                            <w:pPr>
                              <w:spacing w:line="240" w:lineRule="auto"/>
                              <w:jc w:val="center"/>
                              <w:rPr>
                                <w:rFonts w:ascii="Times New Roman" w:hAnsi="Times New Roman" w:cs="Times New Roman"/>
                                <w:b/>
                                <w:sz w:val="20"/>
                                <w:szCs w:val="20"/>
                              </w:rPr>
                            </w:pPr>
                            <w:r w:rsidRPr="00955B3D">
                              <w:rPr>
                                <w:rFonts w:ascii="Times New Roman" w:hAnsi="Times New Roman" w:cs="Times New Roman"/>
                                <w:b/>
                                <w:sz w:val="20"/>
                                <w:szCs w:val="20"/>
                              </w:rPr>
                              <w:t>Perilaku Konsumen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1A462" id="Text Box 25" o:spid="_x0000_s1027" type="#_x0000_t202" style="position:absolute;margin-left:230.3pt;margin-top:18.75pt;width:97.1pt;height:29.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" strokeweight="1.5pt">
                <v:textbox>
                  <w:txbxContent>
                    <w:p w:rsidR="00E97458" w:rsidRPr="00955B3D" w:rsidRDefault="00E97458" w:rsidP="00E97458">
                      <w:pPr>
                        <w:spacing w:line="240" w:lineRule="auto"/>
                        <w:jc w:val="center"/>
                        <w:rPr>
                          <w:rFonts w:ascii="Times New Roman" w:hAnsi="Times New Roman" w:cs="Times New Roman"/>
                          <w:b/>
                          <w:sz w:val="20"/>
                          <w:szCs w:val="20"/>
                        </w:rPr>
                      </w:pPr>
                      <w:r w:rsidRPr="00955B3D">
                        <w:rPr>
                          <w:rFonts w:ascii="Times New Roman" w:hAnsi="Times New Roman" w:cs="Times New Roman"/>
                          <w:b/>
                          <w:sz w:val="20"/>
                          <w:szCs w:val="20"/>
                        </w:rPr>
                        <w:t>Perilaku Konsumen</w:t>
                      </w:r>
                    </w:p>
                  </w:txbxContent>
                </v:textbox>
              </v:shape>
            </w:pict>
          </mc:Fallback>
        </mc:AlternateContent>
      </w:r>
      <w:r w:rsidR="00E97458" w:rsidRPr="00637F2B">
        <w:rPr>
          <w:rFonts w:ascii="Times New Roman" w:hAnsi="Times New Roman" w:cs="Times New Roman"/>
          <w:noProof/>
        </w:rPr>
        <mc:AlternateContent>
          <mc:Choice Requires="wps">
            <w:drawing>
              <wp:anchor distT="0" distB="0" distL="114300" distR="114300" simplePos="0" relativeHeight="251547136" behindDoc="0" locked="0" layoutInCell="1" allowOverlap="1" wp14:anchorId="074A223E" wp14:editId="42105560">
                <wp:simplePos x="0" y="0"/>
                <wp:positionH relativeFrom="column">
                  <wp:posOffset>470369</wp:posOffset>
                </wp:positionH>
                <wp:positionV relativeFrom="paragraph">
                  <wp:posOffset>230118</wp:posOffset>
                </wp:positionV>
                <wp:extent cx="1286510" cy="1408182"/>
                <wp:effectExtent l="0" t="0" r="27940" b="2095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10" cy="1408182"/>
                        </a:xfrm>
                        <a:prstGeom prst="rect">
                          <a:avLst/>
                        </a:prstGeom>
                        <a:solidFill>
                          <a:srgbClr val="FFFFFF"/>
                        </a:solidFill>
                        <a:ln w="19050">
                          <a:solidFill>
                            <a:srgbClr val="000000"/>
                          </a:solidFill>
                          <a:miter lim="800000"/>
                          <a:headEnd/>
                          <a:tailEnd/>
                        </a:ln>
                      </wps:spPr>
                      <wps:txbx>
                        <w:txbxContent>
                          <w:p w:rsidR="00E97458" w:rsidRDefault="00E97458" w:rsidP="00637F2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Bauran Pemasaran</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Product</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Price</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Place</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Promotion</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People</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Procces</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Customer Service</w:t>
                            </w:r>
                          </w:p>
                          <w:p w:rsidR="00E97458" w:rsidRPr="0070791A" w:rsidRDefault="00E97458" w:rsidP="00E97458">
                            <w:pPr>
                              <w:spacing w:line="360" w:lineRule="auto"/>
                              <w:rPr>
                                <w:rFonts w:ascii="Times New Roman" w:hAnsi="Times New Roman" w:cs="Times New Roman"/>
                                <w:sz w:val="20"/>
                                <w:szCs w:val="20"/>
                                <w:lang w:val="id-ID"/>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A223E" id="Text Box 28" o:spid="_x0000_s1028" type="#_x0000_t202" style="position:absolute;margin-left:37.05pt;margin-top:18.1pt;width:101.3pt;height:110.9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" strokeweight="1.5pt">
                <v:textbox>
                  <w:txbxContent>
                    <w:p w:rsidR="00E97458" w:rsidRDefault="00E97458" w:rsidP="00637F2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Bauran Pemasaran</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Product</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Price</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Place</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Promotion</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People</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Procces</w:t>
                      </w:r>
                    </w:p>
                    <w:p w:rsidR="00E97458" w:rsidRPr="0070791A" w:rsidRDefault="00E97458" w:rsidP="00E97458">
                      <w:pPr>
                        <w:pStyle w:val="ListParagraph"/>
                        <w:numPr>
                          <w:ilvl w:val="0"/>
                          <w:numId w:val="17"/>
                        </w:numPr>
                        <w:spacing w:after="0" w:line="240" w:lineRule="auto"/>
                        <w:jc w:val="both"/>
                        <w:rPr>
                          <w:rFonts w:ascii="Times New Roman" w:hAnsi="Times New Roman" w:cs="Times New Roman"/>
                          <w:sz w:val="20"/>
                          <w:szCs w:val="20"/>
                          <w:lang w:val="id-ID"/>
                        </w:rPr>
                      </w:pPr>
                      <w:r>
                        <w:rPr>
                          <w:rFonts w:ascii="Times New Roman" w:hAnsi="Times New Roman" w:cs="Times New Roman"/>
                          <w:i/>
                          <w:sz w:val="20"/>
                          <w:szCs w:val="20"/>
                          <w:lang w:val="id-ID"/>
                        </w:rPr>
                        <w:t>Customer Service</w:t>
                      </w:r>
                    </w:p>
                    <w:p w:rsidR="00E97458" w:rsidRPr="0070791A" w:rsidRDefault="00E97458" w:rsidP="00E97458">
                      <w:pPr>
                        <w:spacing w:line="360" w:lineRule="auto"/>
                        <w:rPr>
                          <w:rFonts w:ascii="Times New Roman" w:hAnsi="Times New Roman" w:cs="Times New Roman"/>
                          <w:sz w:val="20"/>
                          <w:szCs w:val="20"/>
                          <w:lang w:val="id-ID"/>
                        </w:rPr>
                      </w:pPr>
                    </w:p>
                  </w:txbxContent>
                </v:textbox>
              </v:shape>
            </w:pict>
          </mc:Fallback>
        </mc:AlternateContent>
      </w:r>
    </w:p>
    <w:p w:rsidR="00E97458" w:rsidRPr="00637F2B" w:rsidRDefault="00E97458" w:rsidP="0032608D">
      <w:pPr>
        <w:spacing w:line="240" w:lineRule="auto"/>
        <w:rPr>
          <w:rFonts w:ascii="Times New Roman" w:hAnsi="Times New Roman" w:cs="Times New Roman"/>
          <w:lang w:val="id-ID"/>
        </w:rPr>
      </w:pPr>
    </w:p>
    <w:p w:rsidR="00E97458" w:rsidRPr="00637F2B" w:rsidRDefault="00637F2B" w:rsidP="0032608D">
      <w:pPr>
        <w:spacing w:line="240" w:lineRule="auto"/>
        <w:rPr>
          <w:rFonts w:ascii="Times New Roman" w:hAnsi="Times New Roman" w:cs="Times New Roman"/>
          <w:lang w:val="id-ID"/>
        </w:rPr>
      </w:pPr>
      <w:r w:rsidRPr="00637F2B">
        <w:rPr>
          <w:rFonts w:ascii="Times New Roman" w:hAnsi="Times New Roman" w:cs="Times New Roman"/>
          <w:noProof/>
        </w:rPr>
        <mc:AlternateContent>
          <mc:Choice Requires="wps">
            <w:drawing>
              <wp:anchor distT="0" distB="0" distL="114300" distR="114300" simplePos="0" relativeHeight="251678208" behindDoc="0" locked="0" layoutInCell="1" allowOverlap="1" wp14:anchorId="07A82E34" wp14:editId="5A012AB3">
                <wp:simplePos x="0" y="0"/>
                <wp:positionH relativeFrom="column">
                  <wp:posOffset>2924810</wp:posOffset>
                </wp:positionH>
                <wp:positionV relativeFrom="paragraph">
                  <wp:posOffset>240886</wp:posOffset>
                </wp:positionV>
                <wp:extent cx="1233170" cy="397566"/>
                <wp:effectExtent l="0" t="0" r="24130" b="2159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170" cy="397566"/>
                        </a:xfrm>
                        <a:prstGeom prst="rect">
                          <a:avLst/>
                        </a:prstGeom>
                        <a:solidFill>
                          <a:srgbClr val="FFFFFF"/>
                        </a:solidFill>
                        <a:ln w="19050">
                          <a:solidFill>
                            <a:srgbClr val="000000"/>
                          </a:solidFill>
                          <a:miter lim="800000"/>
                          <a:headEnd/>
                          <a:tailEnd/>
                        </a:ln>
                      </wps:spPr>
                      <wps:txbx>
                        <w:txbxContent>
                          <w:p w:rsidR="00E97458" w:rsidRPr="00955B3D" w:rsidRDefault="00E97458" w:rsidP="00E97458">
                            <w:pPr>
                              <w:spacing w:line="240" w:lineRule="auto"/>
                              <w:jc w:val="center"/>
                              <w:rPr>
                                <w:rFonts w:ascii="Times New Roman" w:hAnsi="Times New Roman" w:cs="Times New Roman"/>
                                <w:b/>
                                <w:sz w:val="20"/>
                                <w:szCs w:val="20"/>
                              </w:rPr>
                            </w:pPr>
                            <w:r w:rsidRPr="00955B3D">
                              <w:rPr>
                                <w:rFonts w:ascii="Times New Roman" w:hAnsi="Times New Roman" w:cs="Times New Roman"/>
                                <w:b/>
                                <w:sz w:val="20"/>
                                <w:szCs w:val="20"/>
                              </w:rPr>
                              <w:t>Proses Keputusan Pembelian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82E34" id="Text Box 23" o:spid="_x0000_s1029" type="#_x0000_t202" style="position:absolute;margin-left:230.3pt;margin-top:18.95pt;width:97.1pt;height:31.3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" strokeweight="1.5pt">
                <v:textbox>
                  <w:txbxContent>
                    <w:p w:rsidR="00E97458" w:rsidRPr="00955B3D" w:rsidRDefault="00E97458" w:rsidP="00E97458">
                      <w:pPr>
                        <w:spacing w:line="240" w:lineRule="auto"/>
                        <w:jc w:val="center"/>
                        <w:rPr>
                          <w:rFonts w:ascii="Times New Roman" w:hAnsi="Times New Roman" w:cs="Times New Roman"/>
                          <w:b/>
                          <w:sz w:val="20"/>
                          <w:szCs w:val="20"/>
                        </w:rPr>
                      </w:pPr>
                      <w:r w:rsidRPr="00955B3D">
                        <w:rPr>
                          <w:rFonts w:ascii="Times New Roman" w:hAnsi="Times New Roman" w:cs="Times New Roman"/>
                          <w:b/>
                          <w:sz w:val="20"/>
                          <w:szCs w:val="20"/>
                        </w:rPr>
                        <w:t>Proses Keputusan Pembelian</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777536" behindDoc="0" locked="0" layoutInCell="1" allowOverlap="1" wp14:anchorId="79CFFC80" wp14:editId="3B16B4C9">
                <wp:simplePos x="0" y="0"/>
                <wp:positionH relativeFrom="column">
                  <wp:posOffset>3511743</wp:posOffset>
                </wp:positionH>
                <wp:positionV relativeFrom="paragraph">
                  <wp:posOffset>41938</wp:posOffset>
                </wp:positionV>
                <wp:extent cx="0" cy="189340"/>
                <wp:effectExtent l="76200" t="0" r="57150" b="58420"/>
                <wp:wrapNone/>
                <wp:docPr id="1063" name="Straight Arrow Connector 1063"/>
                <wp:cNvGraphicFramePr/>
                <a:graphic xmlns:a="http://schemas.openxmlformats.org/drawingml/2006/main">
                  <a:graphicData uri="http://schemas.microsoft.com/office/word/2010/wordprocessingShape">
                    <wps:wsp>
                      <wps:cNvCnPr/>
                      <wps:spPr>
                        <a:xfrm>
                          <a:off x="0" y="0"/>
                          <a:ext cx="0" cy="1893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9E27BD" id="Straight Arrow Connector 1063" o:spid="_x0000_s1026" type="#_x0000_t32" style="position:absolute;margin-left:276.5pt;margin-top:3.3pt;width:0;height:14.9pt;z-index:25177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" strokecolor="black [3213]" strokeweight="1.5pt">
                <v:stroke endarrow="block"/>
              </v:shape>
            </w:pict>
          </mc:Fallback>
        </mc:AlternateContent>
      </w:r>
    </w:p>
    <w:p w:rsidR="00E97458" w:rsidRPr="00637F2B" w:rsidRDefault="00E97458" w:rsidP="0032608D">
      <w:pPr>
        <w:spacing w:line="240" w:lineRule="auto"/>
        <w:rPr>
          <w:rFonts w:ascii="Times New Roman" w:hAnsi="Times New Roman" w:cs="Times New Roman"/>
          <w:lang w:val="id-ID"/>
        </w:rPr>
      </w:pPr>
    </w:p>
    <w:p w:rsidR="00E97458" w:rsidRPr="00637F2B" w:rsidRDefault="004F41FB" w:rsidP="0032608D">
      <w:pPr>
        <w:spacing w:line="240" w:lineRule="auto"/>
        <w:rPr>
          <w:rFonts w:ascii="Times New Roman" w:hAnsi="Times New Roman" w:cs="Times New Roman"/>
          <w:lang w:val="id-ID"/>
        </w:rPr>
      </w:pPr>
      <w:r w:rsidRPr="00637F2B">
        <w:rPr>
          <w:rFonts w:ascii="Times New Roman" w:hAnsi="Times New Roman" w:cs="Times New Roman"/>
          <w:noProof/>
        </w:rPr>
        <mc:AlternateContent>
          <mc:Choice Requires="wps">
            <w:drawing>
              <wp:anchor distT="0" distB="0" distL="114300" distR="114300" simplePos="0" relativeHeight="251697664" behindDoc="0" locked="0" layoutInCell="1" allowOverlap="1" wp14:anchorId="71224747" wp14:editId="4B155AD7">
                <wp:simplePos x="0" y="0"/>
                <wp:positionH relativeFrom="column">
                  <wp:posOffset>2716613</wp:posOffset>
                </wp:positionH>
                <wp:positionV relativeFrom="paragraph">
                  <wp:posOffset>242377</wp:posOffset>
                </wp:positionV>
                <wp:extent cx="1661160" cy="1590261"/>
                <wp:effectExtent l="0" t="0" r="15240" b="1016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1590261"/>
                        </a:xfrm>
                        <a:prstGeom prst="rect">
                          <a:avLst/>
                        </a:prstGeom>
                        <a:solidFill>
                          <a:srgbClr val="FFFFFF"/>
                        </a:solidFill>
                        <a:ln w="19050">
                          <a:solidFill>
                            <a:srgbClr val="000000"/>
                          </a:solidFill>
                          <a:miter lim="800000"/>
                          <a:headEnd/>
                          <a:tailEnd/>
                        </a:ln>
                      </wps:spPr>
                      <wps:txbx>
                        <w:txbxContent>
                          <w:p w:rsidR="00E97458" w:rsidRPr="004F41FB" w:rsidRDefault="00E97458" w:rsidP="004F41FB">
                            <w:pPr>
                              <w:spacing w:after="0" w:line="240" w:lineRule="auto"/>
                              <w:jc w:val="center"/>
                              <w:rPr>
                                <w:rFonts w:ascii="Times New Roman" w:eastAsia="Calibri" w:hAnsi="Times New Roman" w:cs="Times New Roman"/>
                                <w:b/>
                                <w:sz w:val="20"/>
                                <w:szCs w:val="20"/>
                              </w:rPr>
                            </w:pPr>
                            <w:r w:rsidRPr="004F41FB">
                              <w:rPr>
                                <w:rFonts w:ascii="Times New Roman" w:eastAsia="Calibri" w:hAnsi="Times New Roman" w:cs="Times New Roman"/>
                                <w:b/>
                                <w:sz w:val="20"/>
                                <w:szCs w:val="20"/>
                              </w:rPr>
                              <w:t>Perilaku Pascapembelian</w:t>
                            </w:r>
                          </w:p>
                          <w:p w:rsidR="00E97458" w:rsidRPr="004F41FB" w:rsidRDefault="00E97458" w:rsidP="004F41FB">
                            <w:pPr>
                              <w:pStyle w:val="ListParagraph"/>
                              <w:numPr>
                                <w:ilvl w:val="0"/>
                                <w:numId w:val="8"/>
                              </w:numPr>
                              <w:spacing w:line="240" w:lineRule="auto"/>
                              <w:rPr>
                                <w:rFonts w:ascii="Times New Roman" w:eastAsia="Calibri" w:hAnsi="Times New Roman" w:cs="Times New Roman"/>
                                <w:sz w:val="20"/>
                                <w:szCs w:val="20"/>
                              </w:rPr>
                            </w:pPr>
                            <w:r w:rsidRPr="004F41FB">
                              <w:rPr>
                                <w:rFonts w:ascii="Times New Roman" w:eastAsia="Calibri" w:hAnsi="Times New Roman" w:cs="Times New Roman"/>
                                <w:sz w:val="20"/>
                                <w:szCs w:val="20"/>
                              </w:rPr>
                              <w:t>Kepuasan Pascapembelian</w:t>
                            </w:r>
                          </w:p>
                          <w:p w:rsidR="00E97458" w:rsidRPr="004F41FB" w:rsidRDefault="00E97458" w:rsidP="004F41FB">
                            <w:pPr>
                              <w:pStyle w:val="ListParagraph"/>
                              <w:numPr>
                                <w:ilvl w:val="0"/>
                                <w:numId w:val="8"/>
                              </w:numPr>
                              <w:spacing w:line="240" w:lineRule="auto"/>
                              <w:rPr>
                                <w:rFonts w:ascii="Times New Roman" w:eastAsia="Calibri" w:hAnsi="Times New Roman" w:cs="Times New Roman"/>
                                <w:sz w:val="20"/>
                                <w:szCs w:val="20"/>
                              </w:rPr>
                            </w:pPr>
                            <w:r w:rsidRPr="004F41FB">
                              <w:rPr>
                                <w:rFonts w:ascii="Times New Roman" w:eastAsia="Calibri" w:hAnsi="Times New Roman" w:cs="Times New Roman"/>
                                <w:sz w:val="20"/>
                                <w:szCs w:val="20"/>
                              </w:rPr>
                              <w:t>Tindakan Pascapembelian</w:t>
                            </w:r>
                          </w:p>
                          <w:p w:rsidR="00E97458" w:rsidRPr="004F41FB" w:rsidRDefault="00E97458" w:rsidP="004F41FB">
                            <w:pPr>
                              <w:pStyle w:val="ListParagraph"/>
                              <w:numPr>
                                <w:ilvl w:val="0"/>
                                <w:numId w:val="8"/>
                              </w:numPr>
                              <w:spacing w:after="0" w:line="240" w:lineRule="auto"/>
                              <w:rPr>
                                <w:rFonts w:ascii="Times New Roman" w:eastAsia="Calibri" w:hAnsi="Times New Roman" w:cs="Times New Roman"/>
                                <w:sz w:val="20"/>
                                <w:szCs w:val="20"/>
                              </w:rPr>
                            </w:pPr>
                            <w:r w:rsidRPr="004F41FB">
                              <w:rPr>
                                <w:rFonts w:ascii="Times New Roman" w:eastAsia="Calibri" w:hAnsi="Times New Roman" w:cs="Times New Roman"/>
                                <w:sz w:val="20"/>
                                <w:szCs w:val="20"/>
                              </w:rPr>
                              <w:t>Penggunaan dan Penyingkiran Pascapembelian</w:t>
                            </w:r>
                          </w:p>
                          <w:p w:rsidR="00E97458" w:rsidRPr="004F41FB" w:rsidRDefault="00E97458" w:rsidP="004F41FB">
                            <w:pPr>
                              <w:spacing w:line="240" w:lineRule="auto"/>
                              <w:jc w:val="center"/>
                              <w:rPr>
                                <w:rFonts w:ascii="Times New Roman" w:eastAsia="Calibri" w:hAnsi="Times New Roman" w:cs="Times New Roman"/>
                                <w:b/>
                                <w:sz w:val="20"/>
                                <w:szCs w:val="20"/>
                              </w:rPr>
                            </w:pPr>
                            <w:r w:rsidRPr="004F41FB">
                              <w:rPr>
                                <w:rFonts w:ascii="Times New Roman" w:eastAsia="Calibri" w:hAnsi="Times New Roman" w:cs="Times New Roman"/>
                                <w:b/>
                                <w:sz w:val="20"/>
                                <w:szCs w:val="20"/>
                              </w:rPr>
                              <w:t>Kotler dan Keller (2016:200)</w:t>
                            </w:r>
                          </w:p>
                          <w:p w:rsidR="00E97458" w:rsidRPr="000016AD" w:rsidRDefault="00E97458" w:rsidP="00E97458">
                            <w:pPr>
                              <w:spacing w:line="360" w:lineRule="auto"/>
                              <w:jc w:val="center"/>
                              <w:rPr>
                                <w:rFonts w:ascii="Times New Roman" w:hAnsi="Times New Roman" w:cs="Times New Roman"/>
                                <w:b/>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24747" id="Text Box 20" o:spid="_x0000_s1030" type="#_x0000_t202" style="position:absolute;margin-left:213.9pt;margin-top:19.1pt;width:130.8pt;height:125.2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" strokeweight="1.5pt">
                <v:textbox>
                  <w:txbxContent>
                    <w:p w:rsidR="00E97458" w:rsidRPr="004F41FB" w:rsidRDefault="00E97458" w:rsidP="004F41FB">
                      <w:pPr>
                        <w:spacing w:after="0" w:line="240" w:lineRule="auto"/>
                        <w:jc w:val="center"/>
                        <w:rPr>
                          <w:rFonts w:ascii="Times New Roman" w:eastAsia="Calibri" w:hAnsi="Times New Roman" w:cs="Times New Roman"/>
                          <w:b/>
                          <w:sz w:val="20"/>
                          <w:szCs w:val="20"/>
                        </w:rPr>
                      </w:pPr>
                      <w:r w:rsidRPr="004F41FB">
                        <w:rPr>
                          <w:rFonts w:ascii="Times New Roman" w:eastAsia="Calibri" w:hAnsi="Times New Roman" w:cs="Times New Roman"/>
                          <w:b/>
                          <w:sz w:val="20"/>
                          <w:szCs w:val="20"/>
                        </w:rPr>
                        <w:t>Perilaku Pascapembelian</w:t>
                      </w:r>
                    </w:p>
                    <w:p w:rsidR="00E97458" w:rsidRPr="004F41FB" w:rsidRDefault="00E97458" w:rsidP="004F41FB">
                      <w:pPr>
                        <w:pStyle w:val="ListParagraph"/>
                        <w:numPr>
                          <w:ilvl w:val="0"/>
                          <w:numId w:val="8"/>
                        </w:numPr>
                        <w:spacing w:line="240" w:lineRule="auto"/>
                        <w:rPr>
                          <w:rFonts w:ascii="Times New Roman" w:eastAsia="Calibri" w:hAnsi="Times New Roman" w:cs="Times New Roman"/>
                          <w:sz w:val="20"/>
                          <w:szCs w:val="20"/>
                        </w:rPr>
                      </w:pPr>
                      <w:r w:rsidRPr="004F41FB">
                        <w:rPr>
                          <w:rFonts w:ascii="Times New Roman" w:eastAsia="Calibri" w:hAnsi="Times New Roman" w:cs="Times New Roman"/>
                          <w:sz w:val="20"/>
                          <w:szCs w:val="20"/>
                        </w:rPr>
                        <w:t>Kepuasan Pascapembelian</w:t>
                      </w:r>
                    </w:p>
                    <w:p w:rsidR="00E97458" w:rsidRPr="004F41FB" w:rsidRDefault="00E97458" w:rsidP="004F41FB">
                      <w:pPr>
                        <w:pStyle w:val="ListParagraph"/>
                        <w:numPr>
                          <w:ilvl w:val="0"/>
                          <w:numId w:val="8"/>
                        </w:numPr>
                        <w:spacing w:line="240" w:lineRule="auto"/>
                        <w:rPr>
                          <w:rFonts w:ascii="Times New Roman" w:eastAsia="Calibri" w:hAnsi="Times New Roman" w:cs="Times New Roman"/>
                          <w:sz w:val="20"/>
                          <w:szCs w:val="20"/>
                        </w:rPr>
                      </w:pPr>
                      <w:r w:rsidRPr="004F41FB">
                        <w:rPr>
                          <w:rFonts w:ascii="Times New Roman" w:eastAsia="Calibri" w:hAnsi="Times New Roman" w:cs="Times New Roman"/>
                          <w:sz w:val="20"/>
                          <w:szCs w:val="20"/>
                        </w:rPr>
                        <w:t>Tindakan Pascapembelian</w:t>
                      </w:r>
                    </w:p>
                    <w:p w:rsidR="00E97458" w:rsidRPr="004F41FB" w:rsidRDefault="00E97458" w:rsidP="004F41FB">
                      <w:pPr>
                        <w:pStyle w:val="ListParagraph"/>
                        <w:numPr>
                          <w:ilvl w:val="0"/>
                          <w:numId w:val="8"/>
                        </w:numPr>
                        <w:spacing w:after="0" w:line="240" w:lineRule="auto"/>
                        <w:rPr>
                          <w:rFonts w:ascii="Times New Roman" w:eastAsia="Calibri" w:hAnsi="Times New Roman" w:cs="Times New Roman"/>
                          <w:sz w:val="20"/>
                          <w:szCs w:val="20"/>
                        </w:rPr>
                      </w:pPr>
                      <w:r w:rsidRPr="004F41FB">
                        <w:rPr>
                          <w:rFonts w:ascii="Times New Roman" w:eastAsia="Calibri" w:hAnsi="Times New Roman" w:cs="Times New Roman"/>
                          <w:sz w:val="20"/>
                          <w:szCs w:val="20"/>
                        </w:rPr>
                        <w:t>Penggunaan dan Penyingkiran Pascapembelian</w:t>
                      </w:r>
                    </w:p>
                    <w:p w:rsidR="00E97458" w:rsidRPr="004F41FB" w:rsidRDefault="00E97458" w:rsidP="004F41FB">
                      <w:pPr>
                        <w:spacing w:line="240" w:lineRule="auto"/>
                        <w:jc w:val="center"/>
                        <w:rPr>
                          <w:rFonts w:ascii="Times New Roman" w:eastAsia="Calibri" w:hAnsi="Times New Roman" w:cs="Times New Roman"/>
                          <w:b/>
                          <w:sz w:val="20"/>
                          <w:szCs w:val="20"/>
                        </w:rPr>
                      </w:pPr>
                      <w:r w:rsidRPr="004F41FB">
                        <w:rPr>
                          <w:rFonts w:ascii="Times New Roman" w:eastAsia="Calibri" w:hAnsi="Times New Roman" w:cs="Times New Roman"/>
                          <w:b/>
                          <w:sz w:val="20"/>
                          <w:szCs w:val="20"/>
                        </w:rPr>
                        <w:t>Kotler dan Keller (2016:200)</w:t>
                      </w:r>
                    </w:p>
                    <w:p w:rsidR="00E97458" w:rsidRPr="000016AD" w:rsidRDefault="00E97458" w:rsidP="00E97458">
                      <w:pPr>
                        <w:spacing w:line="360" w:lineRule="auto"/>
                        <w:jc w:val="center"/>
                        <w:rPr>
                          <w:rFonts w:ascii="Times New Roman" w:hAnsi="Times New Roman" w:cs="Times New Roman"/>
                          <w:b/>
                          <w:sz w:val="18"/>
                          <w:szCs w:val="18"/>
                        </w:rPr>
                      </w:pP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787776" behindDoc="0" locked="0" layoutInCell="1" allowOverlap="1" wp14:anchorId="0D4AC140" wp14:editId="07E4713F">
                <wp:simplePos x="0" y="0"/>
                <wp:positionH relativeFrom="column">
                  <wp:posOffset>3501390</wp:posOffset>
                </wp:positionH>
                <wp:positionV relativeFrom="paragraph">
                  <wp:posOffset>52926</wp:posOffset>
                </wp:positionV>
                <wp:extent cx="9939" cy="208721"/>
                <wp:effectExtent l="38100" t="0" r="66675" b="58420"/>
                <wp:wrapNone/>
                <wp:docPr id="1068" name="Straight Arrow Connector 1068"/>
                <wp:cNvGraphicFramePr/>
                <a:graphic xmlns:a="http://schemas.openxmlformats.org/drawingml/2006/main">
                  <a:graphicData uri="http://schemas.microsoft.com/office/word/2010/wordprocessingShape">
                    <wps:wsp>
                      <wps:cNvCnPr/>
                      <wps:spPr>
                        <a:xfrm>
                          <a:off x="0" y="0"/>
                          <a:ext cx="9939" cy="20872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D1DF8AD" id="Straight Arrow Connector 1068" o:spid="_x0000_s1026" type="#_x0000_t32" style="position:absolute;margin-left:275.7pt;margin-top:4.15pt;width:.8pt;height:16.45pt;z-index:251787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" strokecolor="black [3040]" strokeweight="1.5pt">
                <v:stroke endarrow="block"/>
              </v:shape>
            </w:pict>
          </mc:Fallback>
        </mc:AlternateContent>
      </w:r>
    </w:p>
    <w:p w:rsidR="00E97458" w:rsidRPr="00637F2B" w:rsidRDefault="00637F2B" w:rsidP="0032608D">
      <w:pPr>
        <w:spacing w:line="240" w:lineRule="auto"/>
        <w:rPr>
          <w:rFonts w:ascii="Times New Roman" w:hAnsi="Times New Roman" w:cs="Times New Roman"/>
          <w:lang w:val="id-ID"/>
        </w:rPr>
      </w:pPr>
      <w:r w:rsidRPr="00637F2B">
        <w:rPr>
          <w:rFonts w:ascii="Times New Roman" w:hAnsi="Times New Roman" w:cs="Times New Roman"/>
          <w:noProof/>
        </w:rPr>
        <mc:AlternateContent>
          <mc:Choice Requires="wps">
            <w:drawing>
              <wp:anchor distT="0" distB="0" distL="114300" distR="114300" simplePos="0" relativeHeight="251560448" behindDoc="0" locked="0" layoutInCell="1" allowOverlap="1" wp14:anchorId="61D92BD1" wp14:editId="6372D806">
                <wp:simplePos x="0" y="0"/>
                <wp:positionH relativeFrom="column">
                  <wp:posOffset>1108710</wp:posOffset>
                </wp:positionH>
                <wp:positionV relativeFrom="paragraph">
                  <wp:posOffset>216756</wp:posOffset>
                </wp:positionV>
                <wp:extent cx="0" cy="173355"/>
                <wp:effectExtent l="76200" t="0" r="57150" b="5524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3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6CB201" id="Straight Arrow Connector 21" o:spid="_x0000_s1026" type="#_x0000_t32" style="position:absolute;margin-left:87.3pt;margin-top:17.05pt;width:0;height:13.65pt;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" strokeweight="1.5pt">
                <v:stroke endarrow="block"/>
              </v:shape>
            </w:pict>
          </mc:Fallback>
        </mc:AlternateContent>
      </w:r>
    </w:p>
    <w:p w:rsidR="00E97458" w:rsidRPr="00637F2B" w:rsidRDefault="00E97458" w:rsidP="0032608D">
      <w:pPr>
        <w:spacing w:line="240" w:lineRule="auto"/>
        <w:rPr>
          <w:rFonts w:ascii="Times New Roman" w:hAnsi="Times New Roman" w:cs="Times New Roman"/>
          <w:lang w:val="id-ID"/>
        </w:rPr>
      </w:pPr>
      <w:r w:rsidRPr="00637F2B">
        <w:rPr>
          <w:rFonts w:ascii="Times New Roman" w:hAnsi="Times New Roman" w:cs="Times New Roman"/>
          <w:noProof/>
        </w:rPr>
        <mc:AlternateContent>
          <mc:Choice Requires="wps">
            <w:drawing>
              <wp:anchor distT="0" distB="0" distL="114300" distR="114300" simplePos="0" relativeHeight="251571712" behindDoc="0" locked="0" layoutInCell="1" allowOverlap="1" wp14:anchorId="47D65BFC" wp14:editId="0593AB6A">
                <wp:simplePos x="0" y="0"/>
                <wp:positionH relativeFrom="column">
                  <wp:posOffset>105189</wp:posOffset>
                </wp:positionH>
                <wp:positionV relativeFrom="paragraph">
                  <wp:posOffset>100302</wp:posOffset>
                </wp:positionV>
                <wp:extent cx="1965325" cy="1977390"/>
                <wp:effectExtent l="0" t="0" r="15875" b="2286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325" cy="1977390"/>
                        </a:xfrm>
                        <a:prstGeom prst="rect">
                          <a:avLst/>
                        </a:prstGeom>
                        <a:solidFill>
                          <a:srgbClr val="FFFFFF"/>
                        </a:solidFill>
                        <a:ln w="19050">
                          <a:solidFill>
                            <a:srgbClr val="000000"/>
                          </a:solidFill>
                          <a:miter lim="800000"/>
                          <a:headEnd/>
                          <a:tailEnd/>
                        </a:ln>
                      </wps:spPr>
                      <wps:txbx>
                        <w:txbxContent>
                          <w:p w:rsidR="00E97458" w:rsidRDefault="00E97458" w:rsidP="00637F2B">
                            <w:pPr>
                              <w:spacing w:after="0" w:line="360" w:lineRule="auto"/>
                              <w:jc w:val="center"/>
                              <w:rPr>
                                <w:rFonts w:ascii="Times New Roman" w:hAnsi="Times New Roman" w:cs="Times New Roman"/>
                                <w:sz w:val="20"/>
                                <w:szCs w:val="20"/>
                                <w:lang w:val="id-ID"/>
                              </w:rPr>
                            </w:pPr>
                            <w:r>
                              <w:rPr>
                                <w:rFonts w:ascii="Times New Roman" w:hAnsi="Times New Roman" w:cs="Times New Roman"/>
                                <w:b/>
                                <w:i/>
                                <w:sz w:val="20"/>
                                <w:szCs w:val="20"/>
                                <w:lang w:val="id-ID"/>
                              </w:rPr>
                              <w:t>PLACE</w:t>
                            </w:r>
                          </w:p>
                          <w:p w:rsidR="00E97458" w:rsidRDefault="00E97458" w:rsidP="00E97458">
                            <w:pPr>
                              <w:pStyle w:val="ListParagraph"/>
                              <w:numPr>
                                <w:ilvl w:val="0"/>
                                <w:numId w:val="18"/>
                              </w:numPr>
                              <w:spacing w:after="0" w:line="240" w:lineRule="auto"/>
                              <w:rPr>
                                <w:rFonts w:ascii="Times New Roman" w:hAnsi="Times New Roman" w:cs="Times New Roman"/>
                                <w:sz w:val="20"/>
                                <w:szCs w:val="20"/>
                                <w:lang w:val="id-ID"/>
                              </w:rPr>
                            </w:pPr>
                            <w:r w:rsidRPr="005415F8">
                              <w:rPr>
                                <w:rFonts w:ascii="Times New Roman" w:hAnsi="Times New Roman" w:cs="Times New Roman"/>
                                <w:sz w:val="20"/>
                                <w:szCs w:val="20"/>
                                <w:lang w:val="id-ID"/>
                              </w:rPr>
                              <w:t>Memilih dan mengelola</w:t>
                            </w:r>
                            <w:r>
                              <w:rPr>
                                <w:rFonts w:ascii="Times New Roman" w:hAnsi="Times New Roman" w:cs="Times New Roman"/>
                                <w:sz w:val="20"/>
                                <w:szCs w:val="20"/>
                                <w:lang w:val="id-ID"/>
                              </w:rPr>
                              <w:t xml:space="preserve"> saluran perdagangan untuk menyalurkan produk dan jasa </w:t>
                            </w:r>
                          </w:p>
                          <w:p w:rsidR="00E97458" w:rsidRDefault="00E97458" w:rsidP="00E97458">
                            <w:pPr>
                              <w:pStyle w:val="ListParagraph"/>
                              <w:numPr>
                                <w:ilvl w:val="0"/>
                                <w:numId w:val="18"/>
                              </w:numPr>
                              <w:spacing w:after="0" w:line="240" w:lineRule="auto"/>
                              <w:rPr>
                                <w:rFonts w:ascii="Times New Roman" w:hAnsi="Times New Roman" w:cs="Times New Roman"/>
                                <w:sz w:val="20"/>
                                <w:szCs w:val="20"/>
                                <w:lang w:val="id-ID"/>
                              </w:rPr>
                            </w:pPr>
                            <w:r>
                              <w:rPr>
                                <w:rFonts w:ascii="Times New Roman" w:hAnsi="Times New Roman" w:cs="Times New Roman"/>
                                <w:sz w:val="20"/>
                                <w:szCs w:val="20"/>
                                <w:lang w:val="id-ID"/>
                              </w:rPr>
                              <w:t>Mengembangkan sistem distribusi untuk pengiriman dan perniagaan produk secara fisik</w:t>
                            </w:r>
                          </w:p>
                          <w:p w:rsidR="00E97458" w:rsidRPr="009B0CC7" w:rsidRDefault="00E97458" w:rsidP="00E97458">
                            <w:pPr>
                              <w:spacing w:line="240" w:lineRule="auto"/>
                              <w:rPr>
                                <w:rFonts w:ascii="Times New Roman" w:hAnsi="Times New Roman" w:cs="Times New Roman"/>
                                <w:sz w:val="20"/>
                                <w:szCs w:val="20"/>
                                <w:lang w:val="id-ID"/>
                              </w:rPr>
                            </w:pPr>
                            <w:r w:rsidRPr="009B0CC7">
                              <w:rPr>
                                <w:rFonts w:ascii="Times New Roman" w:hAnsi="Times New Roman" w:cs="Times New Roman"/>
                                <w:sz w:val="20"/>
                                <w:szCs w:val="20"/>
                              </w:rPr>
                              <w:t>Kotler dan Keller (2009:63) dalam Wijaya dkk (2012</w:t>
                            </w:r>
                            <w:r>
                              <w:rPr>
                                <w:rFonts w:ascii="Times New Roman" w:hAnsi="Times New Roman" w:cs="Times New Roman"/>
                                <w:sz w:val="20"/>
                                <w:szCs w:val="20"/>
                                <w:lang w:val="id-ID"/>
                              </w:rPr>
                              <w:t>:</w:t>
                            </w:r>
                            <w:r w:rsidRPr="009B0CC7">
                              <w:rPr>
                                <w:rFonts w:ascii="Times New Roman" w:hAnsi="Times New Roman" w:cs="Times New Roman"/>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65BFC" id="Text Box 19" o:spid="_x0000_s1031" type="#_x0000_t202" style="position:absolute;margin-left:8.3pt;margin-top:7.9pt;width:154.75pt;height:155.7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" strokeweight="1.5pt">
                <v:textbox>
                  <w:txbxContent>
                    <w:p w:rsidR="00E97458" w:rsidRDefault="00E97458" w:rsidP="00637F2B">
                      <w:pPr>
                        <w:spacing w:after="0" w:line="360" w:lineRule="auto"/>
                        <w:jc w:val="center"/>
                        <w:rPr>
                          <w:rFonts w:ascii="Times New Roman" w:hAnsi="Times New Roman" w:cs="Times New Roman"/>
                          <w:sz w:val="20"/>
                          <w:szCs w:val="20"/>
                          <w:lang w:val="id-ID"/>
                        </w:rPr>
                      </w:pPr>
                      <w:r>
                        <w:rPr>
                          <w:rFonts w:ascii="Times New Roman" w:hAnsi="Times New Roman" w:cs="Times New Roman"/>
                          <w:b/>
                          <w:i/>
                          <w:sz w:val="20"/>
                          <w:szCs w:val="20"/>
                          <w:lang w:val="id-ID"/>
                        </w:rPr>
                        <w:t>PLACE</w:t>
                      </w:r>
                    </w:p>
                    <w:p w:rsidR="00E97458" w:rsidRDefault="00E97458" w:rsidP="00E97458">
                      <w:pPr>
                        <w:pStyle w:val="ListParagraph"/>
                        <w:numPr>
                          <w:ilvl w:val="0"/>
                          <w:numId w:val="18"/>
                        </w:numPr>
                        <w:spacing w:after="0" w:line="240" w:lineRule="auto"/>
                        <w:rPr>
                          <w:rFonts w:ascii="Times New Roman" w:hAnsi="Times New Roman" w:cs="Times New Roman"/>
                          <w:sz w:val="20"/>
                          <w:szCs w:val="20"/>
                          <w:lang w:val="id-ID"/>
                        </w:rPr>
                      </w:pPr>
                      <w:r w:rsidRPr="005415F8">
                        <w:rPr>
                          <w:rFonts w:ascii="Times New Roman" w:hAnsi="Times New Roman" w:cs="Times New Roman"/>
                          <w:sz w:val="20"/>
                          <w:szCs w:val="20"/>
                          <w:lang w:val="id-ID"/>
                        </w:rPr>
                        <w:t>Memilih dan mengelola</w:t>
                      </w:r>
                      <w:r>
                        <w:rPr>
                          <w:rFonts w:ascii="Times New Roman" w:hAnsi="Times New Roman" w:cs="Times New Roman"/>
                          <w:sz w:val="20"/>
                          <w:szCs w:val="20"/>
                          <w:lang w:val="id-ID"/>
                        </w:rPr>
                        <w:t xml:space="preserve"> saluran perdagangan untuk menyalurkan produk dan jasa </w:t>
                      </w:r>
                    </w:p>
                    <w:p w:rsidR="00E97458" w:rsidRDefault="00E97458" w:rsidP="00E97458">
                      <w:pPr>
                        <w:pStyle w:val="ListParagraph"/>
                        <w:numPr>
                          <w:ilvl w:val="0"/>
                          <w:numId w:val="18"/>
                        </w:numPr>
                        <w:spacing w:after="0" w:line="240" w:lineRule="auto"/>
                        <w:rPr>
                          <w:rFonts w:ascii="Times New Roman" w:hAnsi="Times New Roman" w:cs="Times New Roman"/>
                          <w:sz w:val="20"/>
                          <w:szCs w:val="20"/>
                          <w:lang w:val="id-ID"/>
                        </w:rPr>
                      </w:pPr>
                      <w:r>
                        <w:rPr>
                          <w:rFonts w:ascii="Times New Roman" w:hAnsi="Times New Roman" w:cs="Times New Roman"/>
                          <w:sz w:val="20"/>
                          <w:szCs w:val="20"/>
                          <w:lang w:val="id-ID"/>
                        </w:rPr>
                        <w:t>Mengembangkan sistem distribusi untuk pengiriman dan perniagaan produk secara fisik</w:t>
                      </w:r>
                    </w:p>
                    <w:p w:rsidR="00E97458" w:rsidRPr="009B0CC7" w:rsidRDefault="00E97458" w:rsidP="00E97458">
                      <w:pPr>
                        <w:spacing w:line="240" w:lineRule="auto"/>
                        <w:rPr>
                          <w:rFonts w:ascii="Times New Roman" w:hAnsi="Times New Roman" w:cs="Times New Roman"/>
                          <w:sz w:val="20"/>
                          <w:szCs w:val="20"/>
                          <w:lang w:val="id-ID"/>
                        </w:rPr>
                      </w:pPr>
                      <w:r w:rsidRPr="009B0CC7">
                        <w:rPr>
                          <w:rFonts w:ascii="Times New Roman" w:hAnsi="Times New Roman" w:cs="Times New Roman"/>
                          <w:sz w:val="20"/>
                          <w:szCs w:val="20"/>
                        </w:rPr>
                        <w:t>Kotler dan Keller (2009:63) dalam Wijaya dkk (2012</w:t>
                      </w:r>
                      <w:r>
                        <w:rPr>
                          <w:rFonts w:ascii="Times New Roman" w:hAnsi="Times New Roman" w:cs="Times New Roman"/>
                          <w:sz w:val="20"/>
                          <w:szCs w:val="20"/>
                          <w:lang w:val="id-ID"/>
                        </w:rPr>
                        <w:t>:</w:t>
                      </w:r>
                      <w:r w:rsidRPr="009B0CC7">
                        <w:rPr>
                          <w:rFonts w:ascii="Times New Roman" w:hAnsi="Times New Roman" w:cs="Times New Roman"/>
                          <w:sz w:val="20"/>
                          <w:szCs w:val="20"/>
                        </w:rPr>
                        <w:t>)</w:t>
                      </w:r>
                    </w:p>
                  </w:txbxContent>
                </v:textbox>
              </v:shape>
            </w:pict>
          </mc:Fallback>
        </mc:AlternateContent>
      </w:r>
    </w:p>
    <w:p w:rsidR="00E97458" w:rsidRPr="00637F2B" w:rsidRDefault="00E97458" w:rsidP="0032608D">
      <w:pPr>
        <w:spacing w:line="240" w:lineRule="auto"/>
        <w:rPr>
          <w:rFonts w:ascii="Times New Roman" w:hAnsi="Times New Roman" w:cs="Times New Roman"/>
          <w:lang w:val="id-ID"/>
        </w:rPr>
      </w:pPr>
    </w:p>
    <w:p w:rsidR="00E97458" w:rsidRPr="00637F2B" w:rsidRDefault="00E97458" w:rsidP="0032608D">
      <w:pPr>
        <w:spacing w:line="240" w:lineRule="auto"/>
        <w:rPr>
          <w:rFonts w:ascii="Times New Roman" w:hAnsi="Times New Roman" w:cs="Times New Roman"/>
          <w:lang w:val="id-ID"/>
        </w:rPr>
      </w:pPr>
    </w:p>
    <w:p w:rsidR="00E97458" w:rsidRPr="00637F2B" w:rsidRDefault="00E97458" w:rsidP="0032608D">
      <w:pPr>
        <w:spacing w:line="240" w:lineRule="auto"/>
        <w:rPr>
          <w:rFonts w:ascii="Times New Roman" w:hAnsi="Times New Roman" w:cs="Times New Roman"/>
          <w:lang w:val="id-ID"/>
        </w:rPr>
      </w:pPr>
    </w:p>
    <w:p w:rsidR="00E97458" w:rsidRPr="00637F2B" w:rsidRDefault="004F41FB" w:rsidP="0032608D">
      <w:pPr>
        <w:spacing w:line="240" w:lineRule="auto"/>
        <w:rPr>
          <w:rFonts w:ascii="Times New Roman" w:hAnsi="Times New Roman" w:cs="Times New Roman"/>
          <w:lang w:val="id-ID"/>
        </w:rPr>
      </w:pPr>
      <w:r w:rsidRPr="00637F2B">
        <w:rPr>
          <w:rFonts w:ascii="Times New Roman" w:hAnsi="Times New Roman" w:cs="Times New Roman"/>
          <w:noProof/>
        </w:rPr>
        <mc:AlternateContent>
          <mc:Choice Requires="wps">
            <w:drawing>
              <wp:anchor distT="0" distB="0" distL="114300" distR="114300" simplePos="0" relativeHeight="251714048" behindDoc="0" locked="0" layoutInCell="1" allowOverlap="1" wp14:anchorId="0D23C552" wp14:editId="30559D07">
                <wp:simplePos x="0" y="0"/>
                <wp:positionH relativeFrom="column">
                  <wp:posOffset>3596640</wp:posOffset>
                </wp:positionH>
                <wp:positionV relativeFrom="paragraph">
                  <wp:posOffset>98011</wp:posOffset>
                </wp:positionV>
                <wp:extent cx="0" cy="213995"/>
                <wp:effectExtent l="76200" t="0" r="57150" b="5270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39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DEE7DB" id="Straight Arrow Connector 18" o:spid="_x0000_s1026" type="#_x0000_t32" style="position:absolute;margin-left:283.2pt;margin-top:7.7pt;width:0;height:16.8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" strokeweight="1.5pt">
                <v:stroke endarrow="block"/>
              </v:shape>
            </w:pict>
          </mc:Fallback>
        </mc:AlternateContent>
      </w:r>
    </w:p>
    <w:p w:rsidR="00E97458" w:rsidRPr="00637F2B" w:rsidRDefault="004F41FB" w:rsidP="0032608D">
      <w:pPr>
        <w:spacing w:line="240" w:lineRule="auto"/>
        <w:rPr>
          <w:rFonts w:ascii="Times New Roman" w:hAnsi="Times New Roman" w:cs="Times New Roman"/>
          <w:lang w:val="id-ID"/>
        </w:rPr>
      </w:pPr>
      <w:r w:rsidRPr="00637F2B">
        <w:rPr>
          <w:rFonts w:ascii="Times New Roman" w:hAnsi="Times New Roman" w:cs="Times New Roman"/>
          <w:noProof/>
        </w:rPr>
        <mc:AlternateContent>
          <mc:Choice Requires="wps">
            <w:drawing>
              <wp:anchor distT="0" distB="0" distL="114300" distR="114300" simplePos="0" relativeHeight="251733504" behindDoc="0" locked="0" layoutInCell="1" allowOverlap="1" wp14:anchorId="5F75DEE5" wp14:editId="47F4F0BA">
                <wp:simplePos x="0" y="0"/>
                <wp:positionH relativeFrom="column">
                  <wp:posOffset>2577465</wp:posOffset>
                </wp:positionH>
                <wp:positionV relativeFrom="paragraph">
                  <wp:posOffset>37713</wp:posOffset>
                </wp:positionV>
                <wp:extent cx="2014220" cy="1908314"/>
                <wp:effectExtent l="0" t="0" r="24130" b="158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4220" cy="1908314"/>
                        </a:xfrm>
                        <a:prstGeom prst="rect">
                          <a:avLst/>
                        </a:prstGeom>
                        <a:solidFill>
                          <a:srgbClr val="FFFFFF"/>
                        </a:solidFill>
                        <a:ln w="19050">
                          <a:solidFill>
                            <a:srgbClr val="000000"/>
                          </a:solidFill>
                          <a:miter lim="800000"/>
                          <a:headEnd/>
                          <a:tailEnd/>
                        </a:ln>
                      </wps:spPr>
                      <wps:txbx>
                        <w:txbxContent>
                          <w:p w:rsidR="00E97458" w:rsidRPr="00955B3D" w:rsidRDefault="00E97458" w:rsidP="004F41FB">
                            <w:pPr>
                              <w:spacing w:line="240" w:lineRule="auto"/>
                              <w:jc w:val="center"/>
                              <w:rPr>
                                <w:rFonts w:ascii="Times New Roman" w:hAnsi="Times New Roman" w:cs="Times New Roman"/>
                                <w:b/>
                              </w:rPr>
                            </w:pPr>
                            <w:r w:rsidRPr="00955B3D">
                              <w:rPr>
                                <w:rFonts w:ascii="Times New Roman" w:hAnsi="Times New Roman" w:cs="Times New Roman"/>
                                <w:b/>
                              </w:rPr>
                              <w:t>Keputusan Berkunjung Ulang</w:t>
                            </w:r>
                          </w:p>
                          <w:p w:rsidR="00E97458" w:rsidRPr="00955B3D" w:rsidRDefault="00E97458" w:rsidP="004F41FB">
                            <w:pPr>
                              <w:pStyle w:val="ListParagraph"/>
                              <w:numPr>
                                <w:ilvl w:val="0"/>
                                <w:numId w:val="15"/>
                              </w:numPr>
                              <w:spacing w:after="0" w:line="240" w:lineRule="auto"/>
                              <w:rPr>
                                <w:rFonts w:ascii="Times New Roman" w:hAnsi="Times New Roman" w:cs="Times New Roman"/>
                                <w:sz w:val="20"/>
                                <w:szCs w:val="20"/>
                              </w:rPr>
                            </w:pPr>
                            <w:r w:rsidRPr="00955B3D">
                              <w:rPr>
                                <w:rFonts w:ascii="Times New Roman" w:hAnsi="Times New Roman" w:cs="Times New Roman"/>
                                <w:sz w:val="20"/>
                                <w:szCs w:val="20"/>
                              </w:rPr>
                              <w:t>Memilih berkunjung karena produk jasa yang ditawarkan menarik</w:t>
                            </w:r>
                          </w:p>
                          <w:p w:rsidR="00E97458" w:rsidRPr="00955B3D" w:rsidRDefault="00E97458" w:rsidP="004F41FB">
                            <w:pPr>
                              <w:pStyle w:val="ListParagraph"/>
                              <w:numPr>
                                <w:ilvl w:val="0"/>
                                <w:numId w:val="15"/>
                              </w:numPr>
                              <w:spacing w:after="0" w:line="240" w:lineRule="auto"/>
                              <w:rPr>
                                <w:rFonts w:ascii="Times New Roman" w:hAnsi="Times New Roman" w:cs="Times New Roman"/>
                                <w:sz w:val="20"/>
                                <w:szCs w:val="20"/>
                              </w:rPr>
                            </w:pPr>
                            <w:r w:rsidRPr="00955B3D">
                              <w:rPr>
                                <w:rFonts w:ascii="Times New Roman" w:hAnsi="Times New Roman" w:cs="Times New Roman"/>
                                <w:sz w:val="20"/>
                                <w:szCs w:val="20"/>
                              </w:rPr>
                              <w:t>Memilih berkunjung karena harga yang ditawarkan sesuai fasilitas</w:t>
                            </w:r>
                          </w:p>
                          <w:p w:rsidR="00E97458" w:rsidRPr="00955B3D" w:rsidRDefault="00E97458" w:rsidP="004F41FB">
                            <w:pPr>
                              <w:pStyle w:val="ListParagraph"/>
                              <w:numPr>
                                <w:ilvl w:val="0"/>
                                <w:numId w:val="15"/>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Memilih </w:t>
                            </w:r>
                            <w:r w:rsidRPr="00955B3D">
                              <w:rPr>
                                <w:rFonts w:ascii="Times New Roman" w:hAnsi="Times New Roman" w:cs="Times New Roman"/>
                                <w:sz w:val="20"/>
                                <w:szCs w:val="20"/>
                              </w:rPr>
                              <w:t>berkunjung karena promosinya menarik</w:t>
                            </w:r>
                          </w:p>
                          <w:p w:rsidR="00E97458" w:rsidRPr="00955B3D" w:rsidRDefault="00E97458" w:rsidP="004F41FB">
                            <w:pPr>
                              <w:spacing w:line="240" w:lineRule="auto"/>
                              <w:jc w:val="center"/>
                              <w:rPr>
                                <w:rFonts w:ascii="Times New Roman" w:hAnsi="Times New Roman" w:cs="Times New Roman"/>
                                <w:b/>
                                <w:sz w:val="20"/>
                                <w:szCs w:val="20"/>
                              </w:rPr>
                            </w:pPr>
                            <w:r w:rsidRPr="00955B3D">
                              <w:rPr>
                                <w:rFonts w:ascii="Times New Roman" w:hAnsi="Times New Roman" w:cs="Times New Roman"/>
                                <w:b/>
                                <w:sz w:val="20"/>
                                <w:szCs w:val="20"/>
                              </w:rPr>
                              <w:t>Setiawan dkk (2016)</w:t>
                            </w:r>
                          </w:p>
                          <w:p w:rsidR="00E97458" w:rsidRPr="000016AD" w:rsidRDefault="00E97458" w:rsidP="00E97458">
                            <w:pPr>
                              <w:spacing w:line="360" w:lineRule="auto"/>
                              <w:rPr>
                                <w:rFonts w:ascii="Times New Roman" w:hAnsi="Times New Roman" w:cs="Times New Roman"/>
                                <w:b/>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75DEE5" id="Text Box 15" o:spid="_x0000_s1032" type="#_x0000_t202" style="position:absolute;margin-left:202.95pt;margin-top:2.95pt;width:158.6pt;height:150.2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" strokeweight="1.5pt">
                <v:textbox>
                  <w:txbxContent>
                    <w:p w:rsidR="00E97458" w:rsidRPr="00955B3D" w:rsidRDefault="00E97458" w:rsidP="004F41FB">
                      <w:pPr>
                        <w:spacing w:line="240" w:lineRule="auto"/>
                        <w:jc w:val="center"/>
                        <w:rPr>
                          <w:rFonts w:ascii="Times New Roman" w:hAnsi="Times New Roman" w:cs="Times New Roman"/>
                          <w:b/>
                        </w:rPr>
                      </w:pPr>
                      <w:r w:rsidRPr="00955B3D">
                        <w:rPr>
                          <w:rFonts w:ascii="Times New Roman" w:hAnsi="Times New Roman" w:cs="Times New Roman"/>
                          <w:b/>
                        </w:rPr>
                        <w:t>Keputusan Berkunjung Ulang</w:t>
                      </w:r>
                    </w:p>
                    <w:p w:rsidR="00E97458" w:rsidRPr="00955B3D" w:rsidRDefault="00E97458" w:rsidP="004F41FB">
                      <w:pPr>
                        <w:pStyle w:val="ListParagraph"/>
                        <w:numPr>
                          <w:ilvl w:val="0"/>
                          <w:numId w:val="15"/>
                        </w:numPr>
                        <w:spacing w:after="0" w:line="240" w:lineRule="auto"/>
                        <w:rPr>
                          <w:rFonts w:ascii="Times New Roman" w:hAnsi="Times New Roman" w:cs="Times New Roman"/>
                          <w:sz w:val="20"/>
                          <w:szCs w:val="20"/>
                        </w:rPr>
                      </w:pPr>
                      <w:r w:rsidRPr="00955B3D">
                        <w:rPr>
                          <w:rFonts w:ascii="Times New Roman" w:hAnsi="Times New Roman" w:cs="Times New Roman"/>
                          <w:sz w:val="20"/>
                          <w:szCs w:val="20"/>
                        </w:rPr>
                        <w:t>Memilih berkunjung karena produk jasa yang ditawarkan menarik</w:t>
                      </w:r>
                    </w:p>
                    <w:p w:rsidR="00E97458" w:rsidRPr="00955B3D" w:rsidRDefault="00E97458" w:rsidP="004F41FB">
                      <w:pPr>
                        <w:pStyle w:val="ListParagraph"/>
                        <w:numPr>
                          <w:ilvl w:val="0"/>
                          <w:numId w:val="15"/>
                        </w:numPr>
                        <w:spacing w:after="0" w:line="240" w:lineRule="auto"/>
                        <w:rPr>
                          <w:rFonts w:ascii="Times New Roman" w:hAnsi="Times New Roman" w:cs="Times New Roman"/>
                          <w:sz w:val="20"/>
                          <w:szCs w:val="20"/>
                        </w:rPr>
                      </w:pPr>
                      <w:r w:rsidRPr="00955B3D">
                        <w:rPr>
                          <w:rFonts w:ascii="Times New Roman" w:hAnsi="Times New Roman" w:cs="Times New Roman"/>
                          <w:sz w:val="20"/>
                          <w:szCs w:val="20"/>
                        </w:rPr>
                        <w:t>Memilih berkunjung karena harga yang ditawarkan sesuai fasilitas</w:t>
                      </w:r>
                    </w:p>
                    <w:p w:rsidR="00E97458" w:rsidRPr="00955B3D" w:rsidRDefault="00E97458" w:rsidP="004F41FB">
                      <w:pPr>
                        <w:pStyle w:val="ListParagraph"/>
                        <w:numPr>
                          <w:ilvl w:val="0"/>
                          <w:numId w:val="15"/>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Memilih </w:t>
                      </w:r>
                      <w:r w:rsidRPr="00955B3D">
                        <w:rPr>
                          <w:rFonts w:ascii="Times New Roman" w:hAnsi="Times New Roman" w:cs="Times New Roman"/>
                          <w:sz w:val="20"/>
                          <w:szCs w:val="20"/>
                        </w:rPr>
                        <w:t>berkunjung karena promosinya menarik</w:t>
                      </w:r>
                    </w:p>
                    <w:p w:rsidR="00E97458" w:rsidRPr="00955B3D" w:rsidRDefault="00E97458" w:rsidP="004F41FB">
                      <w:pPr>
                        <w:spacing w:line="240" w:lineRule="auto"/>
                        <w:jc w:val="center"/>
                        <w:rPr>
                          <w:rFonts w:ascii="Times New Roman" w:hAnsi="Times New Roman" w:cs="Times New Roman"/>
                          <w:b/>
                          <w:sz w:val="20"/>
                          <w:szCs w:val="20"/>
                        </w:rPr>
                      </w:pPr>
                      <w:r w:rsidRPr="00955B3D">
                        <w:rPr>
                          <w:rFonts w:ascii="Times New Roman" w:hAnsi="Times New Roman" w:cs="Times New Roman"/>
                          <w:b/>
                          <w:sz w:val="20"/>
                          <w:szCs w:val="20"/>
                        </w:rPr>
                        <w:t>Setiawan dkk (2016)</w:t>
                      </w:r>
                    </w:p>
                    <w:p w:rsidR="00E97458" w:rsidRPr="000016AD" w:rsidRDefault="00E97458" w:rsidP="00E97458">
                      <w:pPr>
                        <w:spacing w:line="360" w:lineRule="auto"/>
                        <w:rPr>
                          <w:rFonts w:ascii="Times New Roman" w:hAnsi="Times New Roman" w:cs="Times New Roman"/>
                          <w:b/>
                          <w:sz w:val="18"/>
                          <w:szCs w:val="18"/>
                        </w:rPr>
                      </w:pPr>
                    </w:p>
                  </w:txbxContent>
                </v:textbox>
              </v:shape>
            </w:pict>
          </mc:Fallback>
        </mc:AlternateContent>
      </w:r>
    </w:p>
    <w:p w:rsidR="00E97458" w:rsidRPr="00637F2B" w:rsidRDefault="00E97458" w:rsidP="0032608D">
      <w:pPr>
        <w:spacing w:line="240" w:lineRule="auto"/>
        <w:jc w:val="center"/>
        <w:rPr>
          <w:rFonts w:ascii="Times New Roman" w:hAnsi="Times New Roman" w:cs="Times New Roman"/>
          <w:lang w:val="id-ID"/>
        </w:rPr>
      </w:pPr>
    </w:p>
    <w:p w:rsidR="00E97458" w:rsidRPr="00637F2B" w:rsidRDefault="00637F2B" w:rsidP="0032608D">
      <w:pPr>
        <w:spacing w:line="240" w:lineRule="auto"/>
        <w:rPr>
          <w:rFonts w:ascii="Times New Roman" w:hAnsi="Times New Roman" w:cs="Times New Roman"/>
          <w:lang w:val="id-ID"/>
        </w:rPr>
      </w:pPr>
      <w:r w:rsidRPr="00637F2B">
        <w:rPr>
          <w:rFonts w:ascii="Times New Roman" w:hAnsi="Times New Roman" w:cs="Times New Roman"/>
          <w:noProof/>
        </w:rPr>
        <mc:AlternateContent>
          <mc:Choice Requires="wps">
            <w:drawing>
              <wp:anchor distT="0" distB="0" distL="114300" distR="114300" simplePos="0" relativeHeight="251598336" behindDoc="0" locked="0" layoutInCell="1" allowOverlap="1" wp14:anchorId="1AC3DAE0" wp14:editId="66B08BE7">
                <wp:simplePos x="0" y="0"/>
                <wp:positionH relativeFrom="column">
                  <wp:posOffset>247650</wp:posOffset>
                </wp:positionH>
                <wp:positionV relativeFrom="paragraph">
                  <wp:posOffset>254856</wp:posOffset>
                </wp:positionV>
                <wp:extent cx="1644015" cy="299720"/>
                <wp:effectExtent l="0" t="0" r="13335" b="2413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015" cy="299720"/>
                        </a:xfrm>
                        <a:prstGeom prst="rect">
                          <a:avLst/>
                        </a:prstGeom>
                        <a:solidFill>
                          <a:srgbClr val="FFFFFF"/>
                        </a:solidFill>
                        <a:ln w="19050">
                          <a:solidFill>
                            <a:srgbClr val="000000"/>
                          </a:solidFill>
                          <a:miter lim="800000"/>
                          <a:headEnd/>
                          <a:tailEnd/>
                        </a:ln>
                      </wps:spPr>
                      <wps:txbx>
                        <w:txbxContent>
                          <w:p w:rsidR="00E97458" w:rsidRPr="00955B3D" w:rsidRDefault="00E97458" w:rsidP="00E97458">
                            <w:pPr>
                              <w:spacing w:line="360" w:lineRule="auto"/>
                              <w:jc w:val="center"/>
                              <w:rPr>
                                <w:rFonts w:ascii="Times New Roman" w:hAnsi="Times New Roman" w:cs="Times New Roman"/>
                                <w:b/>
                              </w:rPr>
                            </w:pPr>
                            <w:r w:rsidRPr="00955B3D">
                              <w:rPr>
                                <w:rFonts w:ascii="Times New Roman" w:hAnsi="Times New Roman" w:cs="Times New Roman"/>
                                <w:b/>
                              </w:rPr>
                              <w:t>Pemasaran Pariwisata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3DAE0" id="Text Box 14" o:spid="_x0000_s1033" type="#_x0000_t202" style="position:absolute;margin-left:19.5pt;margin-top:20.05pt;width:129.45pt;height:23.6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" strokeweight="1.5pt">
                <v:textbox>
                  <w:txbxContent>
                    <w:p w:rsidR="00E97458" w:rsidRPr="00955B3D" w:rsidRDefault="00E97458" w:rsidP="00E97458">
                      <w:pPr>
                        <w:spacing w:line="360" w:lineRule="auto"/>
                        <w:jc w:val="center"/>
                        <w:rPr>
                          <w:rFonts w:ascii="Times New Roman" w:hAnsi="Times New Roman" w:cs="Times New Roman"/>
                          <w:b/>
                        </w:rPr>
                      </w:pPr>
                      <w:r w:rsidRPr="00955B3D">
                        <w:rPr>
                          <w:rFonts w:ascii="Times New Roman" w:hAnsi="Times New Roman" w:cs="Times New Roman"/>
                          <w:b/>
                        </w:rPr>
                        <w:t>Pemasaran Pariwisata</w:t>
                      </w:r>
                    </w:p>
                  </w:txbxContent>
                </v:textbox>
              </v:shape>
            </w:pict>
          </mc:Fallback>
        </mc:AlternateContent>
      </w:r>
      <w:r w:rsidRPr="00637F2B">
        <w:rPr>
          <w:rFonts w:ascii="Times New Roman" w:hAnsi="Times New Roman" w:cs="Times New Roman"/>
          <w:noProof/>
        </w:rPr>
        <mc:AlternateContent>
          <mc:Choice Requires="wps">
            <w:drawing>
              <wp:anchor distT="0" distB="0" distL="114300" distR="114300" simplePos="0" relativeHeight="251585024" behindDoc="0" locked="0" layoutInCell="1" allowOverlap="1" wp14:anchorId="1DF41687" wp14:editId="38110B51">
                <wp:simplePos x="0" y="0"/>
                <wp:positionH relativeFrom="column">
                  <wp:posOffset>1111885</wp:posOffset>
                </wp:positionH>
                <wp:positionV relativeFrom="paragraph">
                  <wp:posOffset>64770</wp:posOffset>
                </wp:positionV>
                <wp:extent cx="635" cy="183515"/>
                <wp:effectExtent l="76200" t="0" r="75565" b="6413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8351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8A2C48" id="Straight Arrow Connector 16" o:spid="_x0000_s1026" type="#_x0000_t32" style="position:absolute;margin-left:87.55pt;margin-top:5.1pt;width:.05pt;height:14.45pt;flip:x;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" strokeweight="1.5pt">
                <v:stroke endarrow="block"/>
              </v:shape>
            </w:pict>
          </mc:Fallback>
        </mc:AlternateContent>
      </w:r>
    </w:p>
    <w:p w:rsidR="00E97458" w:rsidRPr="00637F2B" w:rsidRDefault="00637F2B" w:rsidP="0032608D">
      <w:pPr>
        <w:spacing w:line="240" w:lineRule="auto"/>
        <w:rPr>
          <w:rFonts w:ascii="Times New Roman" w:hAnsi="Times New Roman" w:cs="Times New Roman"/>
          <w:lang w:val="id-ID"/>
        </w:rPr>
      </w:pPr>
      <w:r w:rsidRPr="00637F2B">
        <w:rPr>
          <w:rFonts w:ascii="Times New Roman" w:hAnsi="Times New Roman" w:cs="Times New Roman"/>
          <w:noProof/>
        </w:rPr>
        <mc:AlternateContent>
          <mc:Choice Requires="wps">
            <w:drawing>
              <wp:anchor distT="0" distB="0" distL="114300" distR="114300" simplePos="0" relativeHeight="251616768" behindDoc="0" locked="0" layoutInCell="1" allowOverlap="1" wp14:anchorId="00EBE6D7" wp14:editId="7503735C">
                <wp:simplePos x="0" y="0"/>
                <wp:positionH relativeFrom="column">
                  <wp:posOffset>1128395</wp:posOffset>
                </wp:positionH>
                <wp:positionV relativeFrom="paragraph">
                  <wp:posOffset>251681</wp:posOffset>
                </wp:positionV>
                <wp:extent cx="3810" cy="189865"/>
                <wp:effectExtent l="76200" t="0" r="72390" b="5778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18986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0FAD5E" id="Straight Arrow Connector 11" o:spid="_x0000_s1026" type="#_x0000_t32" style="position:absolute;margin-left:88.85pt;margin-top:19.8pt;width:.3pt;height:14.9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" strokeweight="1.5pt">
                <v:stroke endarrow="block"/>
              </v:shape>
            </w:pict>
          </mc:Fallback>
        </mc:AlternateContent>
      </w:r>
    </w:p>
    <w:p w:rsidR="00E97458" w:rsidRPr="00637F2B" w:rsidRDefault="00637F2B" w:rsidP="0032608D">
      <w:pPr>
        <w:spacing w:line="240" w:lineRule="auto"/>
        <w:rPr>
          <w:rFonts w:ascii="Times New Roman" w:hAnsi="Times New Roman" w:cs="Times New Roman"/>
          <w:lang w:val="id-ID"/>
        </w:rPr>
      </w:pPr>
      <w:r w:rsidRPr="00637F2B">
        <w:rPr>
          <w:rFonts w:ascii="Times New Roman" w:hAnsi="Times New Roman" w:cs="Times New Roman"/>
          <w:noProof/>
        </w:rPr>
        <mc:AlternateContent>
          <mc:Choice Requires="wps">
            <w:drawing>
              <wp:anchor distT="0" distB="0" distL="114300" distR="114300" simplePos="0" relativeHeight="251631104" behindDoc="0" locked="0" layoutInCell="1" allowOverlap="1" wp14:anchorId="206D858A" wp14:editId="24A8BA8E">
                <wp:simplePos x="0" y="0"/>
                <wp:positionH relativeFrom="column">
                  <wp:posOffset>102622</wp:posOffset>
                </wp:positionH>
                <wp:positionV relativeFrom="paragraph">
                  <wp:posOffset>149998</wp:posOffset>
                </wp:positionV>
                <wp:extent cx="1948069" cy="1311965"/>
                <wp:effectExtent l="0" t="0" r="14605" b="2159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8069" cy="1311965"/>
                        </a:xfrm>
                        <a:prstGeom prst="rect">
                          <a:avLst/>
                        </a:prstGeom>
                        <a:solidFill>
                          <a:srgbClr val="FFFFFF"/>
                        </a:solidFill>
                        <a:ln w="19050">
                          <a:solidFill>
                            <a:srgbClr val="000000"/>
                          </a:solidFill>
                          <a:miter lim="800000"/>
                          <a:headEnd/>
                          <a:tailEnd/>
                        </a:ln>
                      </wps:spPr>
                      <wps:txbx>
                        <w:txbxContent>
                          <w:p w:rsidR="00E97458" w:rsidRDefault="00E97458" w:rsidP="004F41FB">
                            <w:pPr>
                              <w:spacing w:after="0" w:line="240" w:lineRule="auto"/>
                              <w:jc w:val="center"/>
                              <w:rPr>
                                <w:rFonts w:ascii="Times New Roman" w:hAnsi="Times New Roman" w:cs="Times New Roman"/>
                                <w:b/>
                                <w:i/>
                              </w:rPr>
                            </w:pPr>
                            <w:r w:rsidRPr="00955B3D">
                              <w:rPr>
                                <w:rFonts w:ascii="Times New Roman" w:hAnsi="Times New Roman" w:cs="Times New Roman"/>
                                <w:b/>
                                <w:i/>
                              </w:rPr>
                              <w:t>Marketing Public Relations</w:t>
                            </w:r>
                          </w:p>
                          <w:p w:rsidR="004F41FB" w:rsidRPr="00955B3D" w:rsidRDefault="004F41FB" w:rsidP="004F41FB">
                            <w:pPr>
                              <w:spacing w:after="0" w:line="240" w:lineRule="auto"/>
                              <w:jc w:val="center"/>
                              <w:rPr>
                                <w:rFonts w:ascii="Times New Roman" w:hAnsi="Times New Roman" w:cs="Times New Roman"/>
                                <w:b/>
                                <w:i/>
                              </w:rPr>
                            </w:pPr>
                          </w:p>
                          <w:p w:rsidR="00E97458" w:rsidRPr="00783252" w:rsidRDefault="00E97458" w:rsidP="004F41FB">
                            <w:pPr>
                              <w:pStyle w:val="ListParagraph"/>
                              <w:numPr>
                                <w:ilvl w:val="0"/>
                                <w:numId w:val="16"/>
                              </w:numPr>
                              <w:spacing w:after="0" w:line="240" w:lineRule="auto"/>
                              <w:jc w:val="both"/>
                              <w:rPr>
                                <w:rFonts w:ascii="Times New Roman" w:hAnsi="Times New Roman" w:cs="Times New Roman"/>
                                <w:b/>
                                <w:i/>
                                <w:sz w:val="20"/>
                                <w:szCs w:val="20"/>
                              </w:rPr>
                            </w:pPr>
                            <w:r w:rsidRPr="00783252">
                              <w:rPr>
                                <w:rFonts w:ascii="Times New Roman" w:hAnsi="Times New Roman" w:cs="Times New Roman"/>
                                <w:i/>
                                <w:sz w:val="20"/>
                                <w:szCs w:val="20"/>
                              </w:rPr>
                              <w:t>Publications</w:t>
                            </w:r>
                          </w:p>
                          <w:p w:rsidR="00E97458" w:rsidRPr="00783252" w:rsidRDefault="00E97458" w:rsidP="004F41FB">
                            <w:pPr>
                              <w:pStyle w:val="ListParagraph"/>
                              <w:numPr>
                                <w:ilvl w:val="0"/>
                                <w:numId w:val="16"/>
                              </w:numPr>
                              <w:spacing w:after="0" w:line="240" w:lineRule="auto"/>
                              <w:jc w:val="both"/>
                              <w:rPr>
                                <w:rFonts w:ascii="Times New Roman" w:hAnsi="Times New Roman" w:cs="Times New Roman"/>
                                <w:b/>
                                <w:i/>
                                <w:sz w:val="20"/>
                                <w:szCs w:val="20"/>
                              </w:rPr>
                            </w:pPr>
                            <w:r w:rsidRPr="00783252">
                              <w:rPr>
                                <w:rFonts w:ascii="Times New Roman" w:hAnsi="Times New Roman" w:cs="Times New Roman"/>
                                <w:i/>
                                <w:sz w:val="20"/>
                                <w:szCs w:val="20"/>
                              </w:rPr>
                              <w:t>Events</w:t>
                            </w:r>
                          </w:p>
                          <w:p w:rsidR="00E97458" w:rsidRPr="00783252" w:rsidRDefault="00E97458" w:rsidP="004F41FB">
                            <w:pPr>
                              <w:pStyle w:val="ListParagraph"/>
                              <w:numPr>
                                <w:ilvl w:val="0"/>
                                <w:numId w:val="16"/>
                              </w:numPr>
                              <w:spacing w:after="0" w:line="240" w:lineRule="auto"/>
                              <w:jc w:val="both"/>
                              <w:rPr>
                                <w:rFonts w:ascii="Times New Roman" w:hAnsi="Times New Roman" w:cs="Times New Roman"/>
                                <w:b/>
                                <w:i/>
                                <w:sz w:val="20"/>
                                <w:szCs w:val="20"/>
                              </w:rPr>
                            </w:pPr>
                            <w:r w:rsidRPr="00783252">
                              <w:rPr>
                                <w:rFonts w:ascii="Times New Roman" w:hAnsi="Times New Roman" w:cs="Times New Roman"/>
                                <w:i/>
                                <w:sz w:val="20"/>
                                <w:szCs w:val="20"/>
                              </w:rPr>
                              <w:t>News</w:t>
                            </w:r>
                          </w:p>
                          <w:p w:rsidR="00E97458" w:rsidRPr="00783252" w:rsidRDefault="00E97458" w:rsidP="004F41FB">
                            <w:pPr>
                              <w:pStyle w:val="ListParagraph"/>
                              <w:numPr>
                                <w:ilvl w:val="0"/>
                                <w:numId w:val="16"/>
                              </w:numPr>
                              <w:spacing w:after="0" w:line="240" w:lineRule="auto"/>
                              <w:jc w:val="both"/>
                              <w:rPr>
                                <w:rFonts w:ascii="Times New Roman" w:hAnsi="Times New Roman" w:cs="Times New Roman"/>
                                <w:b/>
                                <w:i/>
                                <w:sz w:val="20"/>
                                <w:szCs w:val="20"/>
                              </w:rPr>
                            </w:pPr>
                            <w:r w:rsidRPr="00783252">
                              <w:rPr>
                                <w:rFonts w:ascii="Times New Roman" w:hAnsi="Times New Roman" w:cs="Times New Roman"/>
                                <w:i/>
                                <w:sz w:val="20"/>
                                <w:szCs w:val="20"/>
                              </w:rPr>
                              <w:t>Identity Media</w:t>
                            </w:r>
                          </w:p>
                          <w:p w:rsidR="00E97458" w:rsidRPr="00783252" w:rsidRDefault="00E97458" w:rsidP="004F41FB">
                            <w:pPr>
                              <w:spacing w:line="240" w:lineRule="auto"/>
                              <w:rPr>
                                <w:rFonts w:ascii="Times New Roman" w:hAnsi="Times New Roman" w:cs="Times New Roman"/>
                                <w:b/>
                                <w:sz w:val="20"/>
                                <w:szCs w:val="20"/>
                              </w:rPr>
                            </w:pPr>
                            <w:r w:rsidRPr="00783252">
                              <w:rPr>
                                <w:rFonts w:ascii="Times New Roman" w:hAnsi="Times New Roman" w:cs="Times New Roman"/>
                                <w:b/>
                                <w:sz w:val="20"/>
                                <w:szCs w:val="20"/>
                              </w:rPr>
                              <w:t xml:space="preserve">Kotler dan Keller </w:t>
                            </w:r>
                            <w:r>
                              <w:rPr>
                                <w:rFonts w:ascii="Times New Roman" w:hAnsi="Times New Roman" w:cs="Times New Roman"/>
                                <w:b/>
                                <w:sz w:val="20"/>
                                <w:szCs w:val="20"/>
                                <w:lang w:val="id-ID"/>
                              </w:rPr>
                              <w:t>(</w:t>
                            </w:r>
                            <w:r w:rsidRPr="00783252">
                              <w:rPr>
                                <w:rFonts w:ascii="Times New Roman" w:hAnsi="Times New Roman" w:cs="Times New Roman"/>
                                <w:b/>
                                <w:sz w:val="20"/>
                                <w:szCs w:val="20"/>
                                <w:lang w:val="id-ID"/>
                              </w:rPr>
                              <w:t>2009:568) dalam Wijaya</w:t>
                            </w:r>
                            <w:r w:rsidRPr="00783252">
                              <w:rPr>
                                <w:rFonts w:ascii="Times New Roman" w:hAnsi="Times New Roman" w:cs="Times New Roman"/>
                                <w:b/>
                                <w:sz w:val="20"/>
                                <w:szCs w:val="20"/>
                              </w:rPr>
                              <w:t xml:space="preserve"> dkk</w:t>
                            </w:r>
                            <w:r w:rsidRPr="00783252">
                              <w:rPr>
                                <w:rFonts w:ascii="Times New Roman" w:hAnsi="Times New Roman" w:cs="Times New Roman"/>
                                <w:b/>
                                <w:sz w:val="20"/>
                                <w:szCs w:val="20"/>
                                <w:lang w:val="id-ID"/>
                              </w:rPr>
                              <w:t xml:space="preserve"> (2014)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6D858A" id="Text Box 10" o:spid="_x0000_s1034" type="#_x0000_t202" style="position:absolute;margin-left:8.1pt;margin-top:11.8pt;width:153.4pt;height:103.3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" strokeweight="1.5pt">
                <v:textbox>
                  <w:txbxContent>
                    <w:p w:rsidR="00E97458" w:rsidRDefault="00E97458" w:rsidP="004F41FB">
                      <w:pPr>
                        <w:spacing w:after="0" w:line="240" w:lineRule="auto"/>
                        <w:jc w:val="center"/>
                        <w:rPr>
                          <w:rFonts w:ascii="Times New Roman" w:hAnsi="Times New Roman" w:cs="Times New Roman"/>
                          <w:b/>
                          <w:i/>
                        </w:rPr>
                      </w:pPr>
                      <w:r w:rsidRPr="00955B3D">
                        <w:rPr>
                          <w:rFonts w:ascii="Times New Roman" w:hAnsi="Times New Roman" w:cs="Times New Roman"/>
                          <w:b/>
                          <w:i/>
                        </w:rPr>
                        <w:t>Marketing Public Relations</w:t>
                      </w:r>
                    </w:p>
                    <w:p w:rsidR="004F41FB" w:rsidRPr="00955B3D" w:rsidRDefault="004F41FB" w:rsidP="004F41FB">
                      <w:pPr>
                        <w:spacing w:after="0" w:line="240" w:lineRule="auto"/>
                        <w:jc w:val="center"/>
                        <w:rPr>
                          <w:rFonts w:ascii="Times New Roman" w:hAnsi="Times New Roman" w:cs="Times New Roman"/>
                          <w:b/>
                          <w:i/>
                        </w:rPr>
                      </w:pPr>
                    </w:p>
                    <w:p w:rsidR="00E97458" w:rsidRPr="00783252" w:rsidRDefault="00E97458" w:rsidP="004F41FB">
                      <w:pPr>
                        <w:pStyle w:val="ListParagraph"/>
                        <w:numPr>
                          <w:ilvl w:val="0"/>
                          <w:numId w:val="16"/>
                        </w:numPr>
                        <w:spacing w:after="0" w:line="240" w:lineRule="auto"/>
                        <w:jc w:val="both"/>
                        <w:rPr>
                          <w:rFonts w:ascii="Times New Roman" w:hAnsi="Times New Roman" w:cs="Times New Roman"/>
                          <w:b/>
                          <w:i/>
                          <w:sz w:val="20"/>
                          <w:szCs w:val="20"/>
                        </w:rPr>
                      </w:pPr>
                      <w:r w:rsidRPr="00783252">
                        <w:rPr>
                          <w:rFonts w:ascii="Times New Roman" w:hAnsi="Times New Roman" w:cs="Times New Roman"/>
                          <w:i/>
                          <w:sz w:val="20"/>
                          <w:szCs w:val="20"/>
                        </w:rPr>
                        <w:t>Publications</w:t>
                      </w:r>
                    </w:p>
                    <w:p w:rsidR="00E97458" w:rsidRPr="00783252" w:rsidRDefault="00E97458" w:rsidP="004F41FB">
                      <w:pPr>
                        <w:pStyle w:val="ListParagraph"/>
                        <w:numPr>
                          <w:ilvl w:val="0"/>
                          <w:numId w:val="16"/>
                        </w:numPr>
                        <w:spacing w:after="0" w:line="240" w:lineRule="auto"/>
                        <w:jc w:val="both"/>
                        <w:rPr>
                          <w:rFonts w:ascii="Times New Roman" w:hAnsi="Times New Roman" w:cs="Times New Roman"/>
                          <w:b/>
                          <w:i/>
                          <w:sz w:val="20"/>
                          <w:szCs w:val="20"/>
                        </w:rPr>
                      </w:pPr>
                      <w:r w:rsidRPr="00783252">
                        <w:rPr>
                          <w:rFonts w:ascii="Times New Roman" w:hAnsi="Times New Roman" w:cs="Times New Roman"/>
                          <w:i/>
                          <w:sz w:val="20"/>
                          <w:szCs w:val="20"/>
                        </w:rPr>
                        <w:t>Events</w:t>
                      </w:r>
                    </w:p>
                    <w:p w:rsidR="00E97458" w:rsidRPr="00783252" w:rsidRDefault="00E97458" w:rsidP="004F41FB">
                      <w:pPr>
                        <w:pStyle w:val="ListParagraph"/>
                        <w:numPr>
                          <w:ilvl w:val="0"/>
                          <w:numId w:val="16"/>
                        </w:numPr>
                        <w:spacing w:after="0" w:line="240" w:lineRule="auto"/>
                        <w:jc w:val="both"/>
                        <w:rPr>
                          <w:rFonts w:ascii="Times New Roman" w:hAnsi="Times New Roman" w:cs="Times New Roman"/>
                          <w:b/>
                          <w:i/>
                          <w:sz w:val="20"/>
                          <w:szCs w:val="20"/>
                        </w:rPr>
                      </w:pPr>
                      <w:r w:rsidRPr="00783252">
                        <w:rPr>
                          <w:rFonts w:ascii="Times New Roman" w:hAnsi="Times New Roman" w:cs="Times New Roman"/>
                          <w:i/>
                          <w:sz w:val="20"/>
                          <w:szCs w:val="20"/>
                        </w:rPr>
                        <w:t>News</w:t>
                      </w:r>
                    </w:p>
                    <w:p w:rsidR="00E97458" w:rsidRPr="00783252" w:rsidRDefault="00E97458" w:rsidP="004F41FB">
                      <w:pPr>
                        <w:pStyle w:val="ListParagraph"/>
                        <w:numPr>
                          <w:ilvl w:val="0"/>
                          <w:numId w:val="16"/>
                        </w:numPr>
                        <w:spacing w:after="0" w:line="240" w:lineRule="auto"/>
                        <w:jc w:val="both"/>
                        <w:rPr>
                          <w:rFonts w:ascii="Times New Roman" w:hAnsi="Times New Roman" w:cs="Times New Roman"/>
                          <w:b/>
                          <w:i/>
                          <w:sz w:val="20"/>
                          <w:szCs w:val="20"/>
                        </w:rPr>
                      </w:pPr>
                      <w:r w:rsidRPr="00783252">
                        <w:rPr>
                          <w:rFonts w:ascii="Times New Roman" w:hAnsi="Times New Roman" w:cs="Times New Roman"/>
                          <w:i/>
                          <w:sz w:val="20"/>
                          <w:szCs w:val="20"/>
                        </w:rPr>
                        <w:t>Identity Media</w:t>
                      </w:r>
                    </w:p>
                    <w:p w:rsidR="00E97458" w:rsidRPr="00783252" w:rsidRDefault="00E97458" w:rsidP="004F41FB">
                      <w:pPr>
                        <w:spacing w:line="240" w:lineRule="auto"/>
                        <w:rPr>
                          <w:rFonts w:ascii="Times New Roman" w:hAnsi="Times New Roman" w:cs="Times New Roman"/>
                          <w:b/>
                          <w:sz w:val="20"/>
                          <w:szCs w:val="20"/>
                        </w:rPr>
                      </w:pPr>
                      <w:r w:rsidRPr="00783252">
                        <w:rPr>
                          <w:rFonts w:ascii="Times New Roman" w:hAnsi="Times New Roman" w:cs="Times New Roman"/>
                          <w:b/>
                          <w:sz w:val="20"/>
                          <w:szCs w:val="20"/>
                        </w:rPr>
                        <w:t xml:space="preserve">Kotler dan Keller </w:t>
                      </w:r>
                      <w:r>
                        <w:rPr>
                          <w:rFonts w:ascii="Times New Roman" w:hAnsi="Times New Roman" w:cs="Times New Roman"/>
                          <w:b/>
                          <w:sz w:val="20"/>
                          <w:szCs w:val="20"/>
                          <w:lang w:val="id-ID"/>
                        </w:rPr>
                        <w:t>(</w:t>
                      </w:r>
                      <w:r w:rsidRPr="00783252">
                        <w:rPr>
                          <w:rFonts w:ascii="Times New Roman" w:hAnsi="Times New Roman" w:cs="Times New Roman"/>
                          <w:b/>
                          <w:sz w:val="20"/>
                          <w:szCs w:val="20"/>
                          <w:lang w:val="id-ID"/>
                        </w:rPr>
                        <w:t>2009:568) dalam Wijaya</w:t>
                      </w:r>
                      <w:r w:rsidRPr="00783252">
                        <w:rPr>
                          <w:rFonts w:ascii="Times New Roman" w:hAnsi="Times New Roman" w:cs="Times New Roman"/>
                          <w:b/>
                          <w:sz w:val="20"/>
                          <w:szCs w:val="20"/>
                        </w:rPr>
                        <w:t xml:space="preserve"> dkk</w:t>
                      </w:r>
                      <w:r w:rsidRPr="00783252">
                        <w:rPr>
                          <w:rFonts w:ascii="Times New Roman" w:hAnsi="Times New Roman" w:cs="Times New Roman"/>
                          <w:b/>
                          <w:sz w:val="20"/>
                          <w:szCs w:val="20"/>
                          <w:lang w:val="id-ID"/>
                        </w:rPr>
                        <w:t xml:space="preserve"> (2014)</w:t>
                      </w:r>
                    </w:p>
                  </w:txbxContent>
                </v:textbox>
              </v:shape>
            </w:pict>
          </mc:Fallback>
        </mc:AlternateContent>
      </w:r>
    </w:p>
    <w:p w:rsidR="00E97458" w:rsidRPr="00637F2B" w:rsidRDefault="00E97458" w:rsidP="0032608D">
      <w:pPr>
        <w:spacing w:line="240" w:lineRule="auto"/>
        <w:rPr>
          <w:rFonts w:ascii="Times New Roman" w:hAnsi="Times New Roman" w:cs="Times New Roman"/>
          <w:lang w:val="id-ID"/>
        </w:rPr>
      </w:pPr>
    </w:p>
    <w:p w:rsidR="00E97458" w:rsidRPr="00637F2B" w:rsidRDefault="00B03C3C" w:rsidP="0032608D">
      <w:pPr>
        <w:spacing w:line="240" w:lineRule="auto"/>
        <w:rPr>
          <w:rFonts w:ascii="Times New Roman" w:hAnsi="Times New Roman" w:cs="Times New Roman"/>
          <w:lang w:val="id-ID"/>
        </w:rPr>
      </w:pPr>
      <w:r>
        <w:rPr>
          <w:rFonts w:ascii="Times New Roman" w:hAnsi="Times New Roman" w:cs="Times New Roman"/>
          <w:noProof/>
        </w:rPr>
        <mc:AlternateContent>
          <mc:Choice Requires="wps">
            <w:drawing>
              <wp:anchor distT="0" distB="0" distL="114300" distR="114300" simplePos="0" relativeHeight="251798016" behindDoc="0" locked="0" layoutInCell="1" allowOverlap="1">
                <wp:simplePos x="0" y="0"/>
                <wp:positionH relativeFrom="column">
                  <wp:posOffset>3621074</wp:posOffset>
                </wp:positionH>
                <wp:positionV relativeFrom="paragraph">
                  <wp:posOffset>220014</wp:posOffset>
                </wp:positionV>
                <wp:extent cx="0" cy="308251"/>
                <wp:effectExtent l="76200" t="0" r="57150" b="53975"/>
                <wp:wrapNone/>
                <wp:docPr id="1071" name="Straight Arrow Connector 1071"/>
                <wp:cNvGraphicFramePr/>
                <a:graphic xmlns:a="http://schemas.openxmlformats.org/drawingml/2006/main">
                  <a:graphicData uri="http://schemas.microsoft.com/office/word/2010/wordprocessingShape">
                    <wps:wsp>
                      <wps:cNvCnPr/>
                      <wps:spPr>
                        <a:xfrm>
                          <a:off x="0" y="0"/>
                          <a:ext cx="0" cy="30825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69ADCC" id="Straight Arrow Connector 1071" o:spid="_x0000_s1026" type="#_x0000_t32" style="position:absolute;margin-left:285.1pt;margin-top:17.3pt;width:0;height:24.25pt;z-index:25179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" strokecolor="black [3040]" strokeweight="1.5pt">
                <v:stroke endarrow="block"/>
              </v:shape>
            </w:pict>
          </mc:Fallback>
        </mc:AlternateContent>
      </w:r>
    </w:p>
    <w:p w:rsidR="00E97458" w:rsidRPr="00637F2B" w:rsidRDefault="00B03C3C" w:rsidP="0032608D">
      <w:pPr>
        <w:spacing w:line="240" w:lineRule="auto"/>
        <w:rPr>
          <w:rFonts w:ascii="Times New Roman" w:hAnsi="Times New Roman" w:cs="Times New Roman"/>
          <w:lang w:val="id-ID"/>
        </w:rPr>
      </w:pPr>
      <w:r>
        <w:rPr>
          <w:rFonts w:ascii="Times New Roman" w:hAnsi="Times New Roman" w:cs="Times New Roman"/>
          <w:noProof/>
        </w:rPr>
        <mc:AlternateContent>
          <mc:Choice Requires="wps">
            <w:drawing>
              <wp:anchor distT="0" distB="0" distL="114300" distR="114300" simplePos="0" relativeHeight="251801088" behindDoc="0" locked="0" layoutInCell="1" allowOverlap="1">
                <wp:simplePos x="0" y="0"/>
                <wp:positionH relativeFrom="column">
                  <wp:posOffset>2050167</wp:posOffset>
                </wp:positionH>
                <wp:positionV relativeFrom="paragraph">
                  <wp:posOffset>240472</wp:posOffset>
                </wp:positionV>
                <wp:extent cx="1580846" cy="0"/>
                <wp:effectExtent l="38100" t="76200" r="0" b="95250"/>
                <wp:wrapNone/>
                <wp:docPr id="1073" name="Straight Arrow Connector 1073"/>
                <wp:cNvGraphicFramePr/>
                <a:graphic xmlns:a="http://schemas.openxmlformats.org/drawingml/2006/main">
                  <a:graphicData uri="http://schemas.microsoft.com/office/word/2010/wordprocessingShape">
                    <wps:wsp>
                      <wps:cNvCnPr/>
                      <wps:spPr>
                        <a:xfrm flipH="1">
                          <a:off x="0" y="0"/>
                          <a:ext cx="1580846"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7889C69" id="Straight Arrow Connector 1073" o:spid="_x0000_s1026" type="#_x0000_t32" style="position:absolute;margin-left:161.45pt;margin-top:18.95pt;width:124.5pt;height:0;flip:x;z-index:251801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" strokecolor="black [3040]" strokeweight="1.5pt">
                <v:stroke endarrow="block"/>
              </v:shape>
            </w:pict>
          </mc:Fallback>
        </mc:AlternateContent>
      </w:r>
    </w:p>
    <w:p w:rsidR="003937C5" w:rsidRDefault="003937C5" w:rsidP="0032608D">
      <w:pPr>
        <w:keepNext/>
        <w:keepLines/>
        <w:spacing w:line="240" w:lineRule="auto"/>
        <w:outlineLvl w:val="1"/>
        <w:rPr>
          <w:rFonts w:ascii="Times New Roman" w:hAnsi="Times New Roman" w:cs="Times New Roman"/>
          <w:lang w:val="id-ID"/>
        </w:rPr>
      </w:pPr>
    </w:p>
    <w:p w:rsidR="0032608D" w:rsidRDefault="0032608D" w:rsidP="0032608D">
      <w:pPr>
        <w:keepNext/>
        <w:keepLines/>
        <w:spacing w:before="240" w:line="240" w:lineRule="auto"/>
        <w:ind w:left="720" w:firstLine="720"/>
        <w:jc w:val="center"/>
        <w:outlineLvl w:val="1"/>
        <w:rPr>
          <w:rFonts w:ascii="Times New Roman" w:eastAsiaTheme="majorEastAsia" w:hAnsi="Times New Roman" w:cstheme="majorBidi"/>
          <w:b/>
          <w:lang w:val="id-ID"/>
        </w:rPr>
      </w:pPr>
    </w:p>
    <w:p w:rsidR="00B03C3C" w:rsidRPr="00637F2B" w:rsidRDefault="003937C5" w:rsidP="0032608D">
      <w:pPr>
        <w:keepNext/>
        <w:keepLines/>
        <w:spacing w:before="240" w:line="240" w:lineRule="auto"/>
        <w:ind w:left="720" w:firstLine="720"/>
        <w:jc w:val="center"/>
        <w:outlineLvl w:val="1"/>
        <w:rPr>
          <w:rFonts w:ascii="Times New Roman" w:eastAsiaTheme="majorEastAsia" w:hAnsi="Times New Roman" w:cstheme="majorBidi"/>
          <w:b/>
        </w:rPr>
      </w:pPr>
      <w:r>
        <w:rPr>
          <w:rFonts w:ascii="Times New Roman" w:eastAsiaTheme="majorEastAsia" w:hAnsi="Times New Roman" w:cstheme="majorBidi"/>
          <w:b/>
          <w:lang w:val="id-ID"/>
        </w:rPr>
        <w:t xml:space="preserve">Gambar 1. </w:t>
      </w:r>
      <w:r w:rsidRPr="00637F2B">
        <w:rPr>
          <w:rFonts w:ascii="Times New Roman" w:eastAsiaTheme="majorEastAsia" w:hAnsi="Times New Roman" w:cstheme="majorBidi"/>
          <w:b/>
        </w:rPr>
        <w:t>Kerangka Pemikiran</w:t>
      </w:r>
    </w:p>
    <w:p w:rsidR="00D22D23" w:rsidRDefault="00D22D23" w:rsidP="0032608D">
      <w:pPr>
        <w:rPr>
          <w:rFonts w:ascii="Times New Roman" w:hAnsi="Times New Roman" w:cs="Times New Roman"/>
        </w:rPr>
      </w:pPr>
    </w:p>
    <w:p w:rsidR="001A4A9C" w:rsidRPr="001A4A9C" w:rsidRDefault="001A4A9C" w:rsidP="0032608D">
      <w:pPr>
        <w:spacing w:after="0"/>
        <w:rPr>
          <w:rFonts w:ascii="Times New Roman" w:hAnsi="Times New Roman" w:cs="Times New Roman"/>
          <w:b/>
        </w:rPr>
      </w:pPr>
      <w:r w:rsidRPr="001A4A9C">
        <w:rPr>
          <w:rFonts w:ascii="Times New Roman" w:hAnsi="Times New Roman" w:cs="Times New Roman"/>
          <w:b/>
        </w:rPr>
        <w:t xml:space="preserve">Hipotesis </w:t>
      </w:r>
    </w:p>
    <w:p w:rsidR="001A4A9C" w:rsidRDefault="001A4A9C" w:rsidP="0032608D">
      <w:pPr>
        <w:spacing w:after="0"/>
        <w:ind w:firstLine="720"/>
        <w:jc w:val="both"/>
        <w:rPr>
          <w:rFonts w:ascii="Times New Roman" w:hAnsi="Times New Roman" w:cs="Times New Roman"/>
        </w:rPr>
      </w:pPr>
      <w:r w:rsidRPr="001A4A9C">
        <w:rPr>
          <w:rFonts w:ascii="Times New Roman" w:hAnsi="Times New Roman" w:cs="Times New Roman"/>
        </w:rPr>
        <w:t>Menurut Sugiyono (2012;93) hipotesis adalah penelitian merupakan langkah ketiga dalam penelitian, setelah penelitian mengemukakan landasan teori dan kerangka pemikiran. Berdasarkan kerangka pemikiran tersebut, maka dapat dikemukakan hipotesis sebagai berikut “</w:t>
      </w:r>
      <w:r>
        <w:rPr>
          <w:rFonts w:ascii="Times New Roman" w:hAnsi="Times New Roman" w:cs="Times New Roman"/>
          <w:i/>
          <w:lang w:val="id-ID"/>
        </w:rPr>
        <w:t xml:space="preserve">Marketing Public Relations </w:t>
      </w:r>
      <w:r>
        <w:rPr>
          <w:rFonts w:ascii="Times New Roman" w:hAnsi="Times New Roman" w:cs="Times New Roman"/>
        </w:rPr>
        <w:t>berpengaruh terhadap Keputusan</w:t>
      </w:r>
      <w:r w:rsidRPr="001A4A9C">
        <w:rPr>
          <w:rFonts w:ascii="Times New Roman" w:hAnsi="Times New Roman" w:cs="Times New Roman"/>
        </w:rPr>
        <w:t xml:space="preserve"> Berkunjung Ulang Pada</w:t>
      </w:r>
      <w:r>
        <w:rPr>
          <w:rFonts w:ascii="Times New Roman" w:hAnsi="Times New Roman" w:cs="Times New Roman"/>
          <w:lang w:val="id-ID"/>
        </w:rPr>
        <w:t xml:space="preserve"> Pantai Pangandaran</w:t>
      </w:r>
      <w:r w:rsidRPr="001A4A9C">
        <w:rPr>
          <w:rFonts w:ascii="Times New Roman" w:hAnsi="Times New Roman" w:cs="Times New Roman"/>
        </w:rPr>
        <w:t>”.</w:t>
      </w:r>
    </w:p>
    <w:p w:rsidR="0032608D" w:rsidRPr="0032608D" w:rsidRDefault="0032608D" w:rsidP="0032608D">
      <w:pPr>
        <w:spacing w:after="0"/>
        <w:ind w:firstLine="720"/>
        <w:jc w:val="both"/>
        <w:rPr>
          <w:rFonts w:ascii="Times New Roman" w:hAnsi="Times New Roman" w:cs="Times New Roman"/>
        </w:rPr>
      </w:pPr>
    </w:p>
    <w:p w:rsidR="001A4A9C" w:rsidRPr="001A4A9C" w:rsidRDefault="001A4A9C" w:rsidP="0032608D">
      <w:pPr>
        <w:spacing w:after="0"/>
        <w:ind w:left="-76"/>
        <w:jc w:val="both"/>
        <w:rPr>
          <w:rFonts w:ascii="Times New Roman" w:hAnsi="Times New Roman" w:cs="Times New Roman"/>
          <w:b/>
        </w:rPr>
      </w:pPr>
      <w:r w:rsidRPr="001A4A9C">
        <w:rPr>
          <w:rFonts w:ascii="Times New Roman" w:hAnsi="Times New Roman" w:cs="Times New Roman"/>
          <w:b/>
        </w:rPr>
        <w:lastRenderedPageBreak/>
        <w:t xml:space="preserve">METODE PENELITIAN </w:t>
      </w:r>
    </w:p>
    <w:p w:rsidR="001A4A9C" w:rsidRDefault="001A4A9C" w:rsidP="0032608D">
      <w:pPr>
        <w:widowControl w:val="0"/>
        <w:autoSpaceDE w:val="0"/>
        <w:autoSpaceDN w:val="0"/>
        <w:adjustRightInd w:val="0"/>
        <w:spacing w:after="0"/>
        <w:ind w:firstLine="567"/>
        <w:jc w:val="both"/>
        <w:rPr>
          <w:rFonts w:ascii="Times New Roman" w:hAnsi="Times New Roman" w:cs="Times New Roman"/>
        </w:rPr>
      </w:pPr>
      <w:r w:rsidRPr="001A4A9C">
        <w:rPr>
          <w:rFonts w:ascii="Times New Roman" w:hAnsi="Times New Roman" w:cs="Times New Roman"/>
        </w:rPr>
        <w:t>Metode yang digunakan dalam penelitian ini adalah metode analisis deskriptif dan verifikatif dengan pendekatan kuantitatif. Metode deskriptif digunakan untuk data yang tersedia dan diolah sehingga diperoleh gambaran yang jelas mengenai fakta-fakta dan hubungan antar fenomena yang diteliti.</w:t>
      </w:r>
      <w:r>
        <w:rPr>
          <w:rFonts w:ascii="Times New Roman" w:hAnsi="Times New Roman" w:cs="Times New Roman"/>
          <w:lang w:val="id-ID"/>
        </w:rPr>
        <w:t xml:space="preserve"> </w:t>
      </w:r>
      <w:r w:rsidRPr="001A4A9C">
        <w:rPr>
          <w:rFonts w:ascii="Times New Roman" w:hAnsi="Times New Roman" w:cs="Times New Roman"/>
        </w:rPr>
        <w:t>Metode verifikatif merupakan metode yang memperlihatkan pengaruh dari variabel-variabel yang digunakan untuk menguji hipotesis dengan men</w:t>
      </w:r>
      <w:r>
        <w:rPr>
          <w:rFonts w:ascii="Times New Roman" w:hAnsi="Times New Roman" w:cs="Times New Roman"/>
        </w:rPr>
        <w:t>ggunakan perhitungan statistik.</w:t>
      </w:r>
    </w:p>
    <w:p w:rsidR="001A4A9C" w:rsidRPr="001A4A9C" w:rsidRDefault="001A4A9C" w:rsidP="0032608D">
      <w:pPr>
        <w:widowControl w:val="0"/>
        <w:autoSpaceDE w:val="0"/>
        <w:autoSpaceDN w:val="0"/>
        <w:adjustRightInd w:val="0"/>
        <w:spacing w:after="0"/>
        <w:ind w:firstLine="567"/>
        <w:jc w:val="both"/>
        <w:rPr>
          <w:rFonts w:ascii="Times New Roman" w:hAnsi="Times New Roman" w:cs="Times New Roman"/>
        </w:rPr>
      </w:pPr>
    </w:p>
    <w:p w:rsidR="001A4A9C" w:rsidRPr="001A4A9C" w:rsidRDefault="001A4A9C" w:rsidP="0032608D">
      <w:pPr>
        <w:spacing w:after="0"/>
        <w:ind w:left="-76"/>
        <w:jc w:val="both"/>
        <w:rPr>
          <w:rFonts w:ascii="Times New Roman" w:hAnsi="Times New Roman" w:cs="Times New Roman"/>
          <w:b/>
        </w:rPr>
      </w:pPr>
      <w:r w:rsidRPr="001A4A9C">
        <w:rPr>
          <w:rFonts w:ascii="Times New Roman" w:hAnsi="Times New Roman" w:cs="Times New Roman"/>
          <w:b/>
        </w:rPr>
        <w:t>Teknik Penentuan Sampel</w:t>
      </w:r>
    </w:p>
    <w:p w:rsidR="001A4A9C" w:rsidRPr="001A4A9C" w:rsidRDefault="001A4A9C" w:rsidP="0032608D">
      <w:pPr>
        <w:spacing w:after="0"/>
        <w:ind w:left="-76"/>
        <w:jc w:val="both"/>
        <w:rPr>
          <w:rFonts w:ascii="Times New Roman" w:hAnsi="Times New Roman" w:cs="Times New Roman"/>
          <w:b/>
        </w:rPr>
      </w:pPr>
    </w:p>
    <w:p w:rsidR="001A4A9C" w:rsidRPr="001A4A9C" w:rsidRDefault="001A4A9C" w:rsidP="0032608D">
      <w:pPr>
        <w:spacing w:after="0"/>
        <w:ind w:left="-76"/>
        <w:jc w:val="both"/>
        <w:rPr>
          <w:rFonts w:ascii="Times New Roman" w:hAnsi="Times New Roman" w:cs="Times New Roman"/>
          <w:b/>
        </w:rPr>
      </w:pPr>
      <w:r w:rsidRPr="001A4A9C">
        <w:rPr>
          <w:rFonts w:ascii="Times New Roman" w:hAnsi="Times New Roman" w:cs="Times New Roman"/>
          <w:b/>
        </w:rPr>
        <w:t xml:space="preserve">Populasi </w:t>
      </w:r>
    </w:p>
    <w:p w:rsidR="001A4A9C" w:rsidRPr="001A4A9C" w:rsidRDefault="001A4A9C" w:rsidP="0032608D">
      <w:pPr>
        <w:spacing w:after="0"/>
        <w:ind w:left="-76" w:firstLine="796"/>
        <w:jc w:val="both"/>
        <w:rPr>
          <w:rFonts w:ascii="Times New Roman" w:hAnsi="Times New Roman" w:cs="Times New Roman"/>
        </w:rPr>
      </w:pPr>
      <w:r w:rsidRPr="001A4A9C">
        <w:rPr>
          <w:rFonts w:ascii="Times New Roman" w:hAnsi="Times New Roman" w:cs="Times New Roman"/>
        </w:rPr>
        <w:t>Populasi adalah wilayah generalisasi yang terdiri atas objek yang mempunyai kualitas dan karakteristik tertentu yang diterapkan oleh peneliti untuk dipelajari dan kemudian ditarik kesimpulannya.</w:t>
      </w:r>
    </w:p>
    <w:p w:rsidR="001A4A9C" w:rsidRDefault="001A4A9C" w:rsidP="0032608D">
      <w:pPr>
        <w:spacing w:after="0"/>
        <w:ind w:left="-76" w:firstLine="796"/>
        <w:jc w:val="both"/>
        <w:rPr>
          <w:rFonts w:ascii="Times New Roman" w:hAnsi="Times New Roman" w:cs="Times New Roman"/>
        </w:rPr>
      </w:pPr>
      <w:r w:rsidRPr="001A4A9C">
        <w:rPr>
          <w:rFonts w:ascii="Times New Roman" w:hAnsi="Times New Roman" w:cs="Times New Roman"/>
        </w:rPr>
        <w:t>Populasi yang akan di pelajari oleh penelitian ini adalah jumlah wisatawan yang sudah pernah berkunjung ke</w:t>
      </w:r>
      <w:r>
        <w:rPr>
          <w:rFonts w:ascii="Times New Roman" w:hAnsi="Times New Roman" w:cs="Times New Roman"/>
          <w:lang w:val="id-ID"/>
        </w:rPr>
        <w:t xml:space="preserve"> Pantai Pangandaran</w:t>
      </w:r>
      <w:r>
        <w:rPr>
          <w:rFonts w:ascii="Times New Roman" w:hAnsi="Times New Roman" w:cs="Times New Roman"/>
        </w:rPr>
        <w:t xml:space="preserve">. </w:t>
      </w:r>
    </w:p>
    <w:p w:rsidR="001A4A9C" w:rsidRPr="001A4A9C" w:rsidRDefault="001A4A9C" w:rsidP="0032608D">
      <w:pPr>
        <w:spacing w:after="0"/>
        <w:ind w:left="-76" w:firstLine="796"/>
        <w:jc w:val="both"/>
        <w:rPr>
          <w:rFonts w:ascii="Times New Roman" w:hAnsi="Times New Roman" w:cs="Times New Roman"/>
        </w:rPr>
      </w:pPr>
    </w:p>
    <w:p w:rsidR="001A4A9C" w:rsidRPr="001A4A9C" w:rsidRDefault="001A4A9C" w:rsidP="0032608D">
      <w:pPr>
        <w:spacing w:after="0"/>
        <w:rPr>
          <w:rFonts w:ascii="Times New Roman" w:hAnsi="Times New Roman" w:cs="Times New Roman"/>
          <w:b/>
        </w:rPr>
      </w:pPr>
      <w:r w:rsidRPr="001A4A9C">
        <w:rPr>
          <w:rFonts w:ascii="Times New Roman" w:hAnsi="Times New Roman" w:cs="Times New Roman"/>
          <w:b/>
        </w:rPr>
        <w:t xml:space="preserve">Sampel </w:t>
      </w:r>
    </w:p>
    <w:p w:rsidR="001A4A9C" w:rsidRPr="001A4A9C" w:rsidRDefault="001A4A9C" w:rsidP="0032608D">
      <w:pPr>
        <w:spacing w:after="0"/>
        <w:ind w:left="-76" w:firstLine="796"/>
        <w:jc w:val="both"/>
        <w:rPr>
          <w:rFonts w:ascii="Times New Roman" w:hAnsi="Times New Roman" w:cs="Times New Roman"/>
        </w:rPr>
      </w:pPr>
      <w:r w:rsidRPr="001A4A9C">
        <w:rPr>
          <w:rFonts w:ascii="Times New Roman" w:hAnsi="Times New Roman" w:cs="Times New Roman"/>
        </w:rPr>
        <w:t>Sampel menurut Sugiyono (2013;116) menyatakan bahwa sampel adalah bagian dari jumlah karakteristik yang dimiliki oleh populasi tersebut. Sampel yang diambil adalah 100 responden dari jumlah wisatawan yang</w:t>
      </w:r>
      <w:r>
        <w:rPr>
          <w:rFonts w:ascii="Times New Roman" w:hAnsi="Times New Roman" w:cs="Times New Roman"/>
          <w:lang w:val="id-ID"/>
        </w:rPr>
        <w:t xml:space="preserve"> sudah pernah</w:t>
      </w:r>
      <w:r w:rsidRPr="001A4A9C">
        <w:rPr>
          <w:rFonts w:ascii="Times New Roman" w:hAnsi="Times New Roman" w:cs="Times New Roman"/>
        </w:rPr>
        <w:t xml:space="preserve"> berkunjung ke</w:t>
      </w:r>
      <w:r>
        <w:rPr>
          <w:rFonts w:ascii="Times New Roman" w:hAnsi="Times New Roman" w:cs="Times New Roman"/>
          <w:lang w:val="id-ID"/>
        </w:rPr>
        <w:t xml:space="preserve"> Pantai Pangandaran</w:t>
      </w:r>
      <w:r w:rsidRPr="001A4A9C">
        <w:rPr>
          <w:rFonts w:ascii="Times New Roman" w:hAnsi="Times New Roman" w:cs="Times New Roman"/>
        </w:rPr>
        <w:t>.</w:t>
      </w:r>
    </w:p>
    <w:p w:rsidR="001A4A9C" w:rsidRPr="001A4A9C" w:rsidRDefault="001A4A9C" w:rsidP="0032608D">
      <w:pPr>
        <w:spacing w:after="0"/>
        <w:ind w:left="720"/>
        <w:contextualSpacing/>
        <w:jc w:val="both"/>
        <w:rPr>
          <w:rFonts w:ascii="Times New Roman" w:eastAsia="Times New Roman" w:hAnsi="Times New Roman" w:cs="Times New Roman"/>
        </w:rPr>
      </w:pPr>
      <w:r w:rsidRPr="001A4A9C">
        <w:rPr>
          <w:rFonts w:ascii="Times New Roman" w:hAnsi="Times New Roman" w:cs="Times New Roman"/>
          <w:i/>
        </w:rPr>
        <w:t xml:space="preserve">no </w:t>
      </w:r>
      <w:r w:rsidRPr="001A4A9C">
        <w:rPr>
          <w:rFonts w:ascii="Times New Roman" w:hAnsi="Times New Roman" w:cs="Times New Roman"/>
        </w:rPr>
        <w:t xml:space="preserve">= </w:t>
      </w:r>
      <m:oMath>
        <m:f>
          <m:fPr>
            <m:ctrlPr>
              <w:rPr>
                <w:rFonts w:ascii="Cambria Math" w:hAnsi="Cambria Math" w:cs="Times New Roman"/>
                <w:i/>
              </w:rPr>
            </m:ctrlPr>
          </m:fPr>
          <m:num>
            <m:r>
              <w:rPr>
                <w:rFonts w:ascii="Cambria Math" w:hAnsi="Cambria Math" w:cs="Times New Roman"/>
              </w:rPr>
              <m:t>Z²pq</m:t>
            </m:r>
          </m:num>
          <m:den>
            <m:r>
              <w:rPr>
                <w:rFonts w:ascii="Cambria Math" w:hAnsi="Cambria Math" w:cs="Times New Roman"/>
              </w:rPr>
              <m:t>e²</m:t>
            </m:r>
          </m:den>
        </m:f>
      </m:oMath>
    </w:p>
    <w:p w:rsidR="001A4A9C" w:rsidRPr="001A4A9C" w:rsidRDefault="001A4A9C" w:rsidP="0032608D">
      <w:pPr>
        <w:spacing w:after="0"/>
        <w:contextualSpacing/>
        <w:jc w:val="both"/>
        <w:rPr>
          <w:rFonts w:ascii="Times New Roman" w:hAnsi="Times New Roman" w:cs="Times New Roman"/>
        </w:rPr>
      </w:pPr>
      <w:r w:rsidRPr="001A4A9C">
        <w:rPr>
          <w:rFonts w:ascii="Times New Roman" w:hAnsi="Times New Roman" w:cs="Times New Roman"/>
        </w:rPr>
        <w:t>Keterangan:</w:t>
      </w:r>
    </w:p>
    <w:p w:rsidR="001A4A9C" w:rsidRPr="001A4A9C" w:rsidRDefault="001A4A9C" w:rsidP="0032608D">
      <w:pPr>
        <w:spacing w:after="0"/>
        <w:ind w:left="720" w:hanging="720"/>
        <w:contextualSpacing/>
        <w:jc w:val="both"/>
        <w:rPr>
          <w:rFonts w:ascii="Times New Roman" w:hAnsi="Times New Roman" w:cs="Times New Roman"/>
        </w:rPr>
      </w:pPr>
      <w:r w:rsidRPr="001A4A9C">
        <w:rPr>
          <w:rFonts w:ascii="Times New Roman" w:hAnsi="Times New Roman" w:cs="Times New Roman"/>
          <w:i/>
        </w:rPr>
        <w:t>no</w:t>
      </w:r>
      <w:r w:rsidRPr="001A4A9C">
        <w:rPr>
          <w:rFonts w:ascii="Times New Roman" w:hAnsi="Times New Roman" w:cs="Times New Roman"/>
        </w:rPr>
        <w:t xml:space="preserve"> =  Ukuran Sampel</w:t>
      </w:r>
    </w:p>
    <w:p w:rsidR="001A4A9C" w:rsidRPr="001A4A9C" w:rsidRDefault="001A4A9C" w:rsidP="0032608D">
      <w:pPr>
        <w:tabs>
          <w:tab w:val="left" w:pos="709"/>
        </w:tabs>
        <w:spacing w:after="0"/>
        <w:ind w:left="993" w:hanging="993"/>
        <w:contextualSpacing/>
        <w:jc w:val="both"/>
        <w:rPr>
          <w:rFonts w:ascii="Times New Roman" w:hAnsi="Times New Roman" w:cs="Times New Roman"/>
        </w:rPr>
      </w:pPr>
      <m:oMath>
        <m:r>
          <w:rPr>
            <w:rFonts w:ascii="Cambria Math" w:hAnsi="Cambria Math" w:cs="Times New Roman"/>
          </w:rPr>
          <m:t>Z²</m:t>
        </m:r>
      </m:oMath>
      <w:r w:rsidRPr="001A4A9C">
        <w:rPr>
          <w:rFonts w:ascii="Times New Roman" w:hAnsi="Times New Roman" w:cs="Times New Roman"/>
        </w:rPr>
        <w:t xml:space="preserve"> =  Tingkat keyakinan yang dibutuhkan dalam penentuan sampel 95%.</w:t>
      </w:r>
    </w:p>
    <w:p w:rsidR="001A4A9C" w:rsidRPr="001A4A9C" w:rsidRDefault="001A4A9C" w:rsidP="0032608D">
      <w:pPr>
        <w:tabs>
          <w:tab w:val="left" w:pos="993"/>
        </w:tabs>
        <w:spacing w:after="0"/>
        <w:ind w:left="993" w:hanging="982"/>
        <w:contextualSpacing/>
        <w:jc w:val="both"/>
        <w:rPr>
          <w:rFonts w:ascii="Times New Roman" w:hAnsi="Times New Roman" w:cs="Times New Roman"/>
        </w:rPr>
      </w:pPr>
      <w:r w:rsidRPr="001A4A9C">
        <w:rPr>
          <w:rFonts w:ascii="Times New Roman" w:hAnsi="Times New Roman" w:cs="Times New Roman"/>
          <w:i/>
        </w:rPr>
        <w:t>e</w:t>
      </w:r>
      <w:r w:rsidRPr="001A4A9C">
        <w:rPr>
          <w:rFonts w:ascii="Times New Roman" w:hAnsi="Times New Roman" w:cs="Times New Roman"/>
        </w:rPr>
        <w:t xml:space="preserve">    =  Tingkat ketepatan 10%</w:t>
      </w:r>
    </w:p>
    <w:p w:rsidR="001A4A9C" w:rsidRPr="001A4A9C" w:rsidRDefault="001A4A9C" w:rsidP="0032608D">
      <w:pPr>
        <w:spacing w:after="0"/>
        <w:contextualSpacing/>
        <w:jc w:val="both"/>
        <w:rPr>
          <w:rFonts w:ascii="Times New Roman" w:hAnsi="Times New Roman" w:cs="Times New Roman"/>
        </w:rPr>
      </w:pPr>
      <w:r w:rsidRPr="001A4A9C">
        <w:rPr>
          <w:rFonts w:ascii="Times New Roman" w:hAnsi="Times New Roman" w:cs="Times New Roman"/>
          <w:i/>
        </w:rPr>
        <w:tab/>
      </w:r>
      <w:r w:rsidRPr="001A4A9C">
        <w:rPr>
          <w:rFonts w:ascii="Times New Roman" w:hAnsi="Times New Roman" w:cs="Times New Roman"/>
        </w:rPr>
        <w:t>Berdasarkan rumus di atas maka dapat di peroleh jumlah sampel sebagai berikut:</w:t>
      </w:r>
    </w:p>
    <w:p w:rsidR="001A4A9C" w:rsidRPr="001A4A9C" w:rsidRDefault="001A4A9C" w:rsidP="0032608D">
      <w:pPr>
        <w:spacing w:after="0"/>
        <w:ind w:left="-2250"/>
        <w:contextualSpacing/>
        <w:jc w:val="both"/>
        <w:rPr>
          <w:rFonts w:ascii="Times New Roman" w:hAnsi="Times New Roman" w:cs="Times New Roman"/>
        </w:rPr>
      </w:pPr>
      <m:oMathPara>
        <m:oMath>
          <m:r>
            <w:rPr>
              <w:rFonts w:ascii="Cambria Math" w:hAnsi="Cambria Math" w:cs="Times New Roman"/>
            </w:rPr>
            <m:t>no=</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(1,96</m:t>
                  </m:r>
                </m:e>
                <m:sup>
                  <m:r>
                    <w:rPr>
                      <w:rFonts w:ascii="Cambria Math" w:hAnsi="Cambria Math" w:cs="Times New Roman"/>
                    </w:rPr>
                    <m:t>2</m:t>
                  </m:r>
                </m:sup>
              </m:sSup>
              <m:r>
                <w:rPr>
                  <w:rFonts w:ascii="Cambria Math" w:hAnsi="Cambria Math" w:cs="Times New Roman"/>
                </w:rPr>
                <m:t>)(0,5)(0,5)</m:t>
              </m:r>
            </m:num>
            <m:den>
              <m:sSup>
                <m:sSupPr>
                  <m:ctrlPr>
                    <w:rPr>
                      <w:rFonts w:ascii="Cambria Math" w:hAnsi="Cambria Math" w:cs="Times New Roman"/>
                      <w:i/>
                    </w:rPr>
                  </m:ctrlPr>
                </m:sSupPr>
                <m:e>
                  <m:r>
                    <w:rPr>
                      <w:rFonts w:ascii="Cambria Math" w:hAnsi="Cambria Math" w:cs="Times New Roman"/>
                    </w:rPr>
                    <m:t>0,1</m:t>
                  </m:r>
                </m:e>
                <m:sup>
                  <m:r>
                    <w:rPr>
                      <w:rFonts w:ascii="Cambria Math" w:hAnsi="Cambria Math" w:cs="Times New Roman"/>
                    </w:rPr>
                    <m:t>2</m:t>
                  </m:r>
                </m:sup>
              </m:sSup>
            </m:den>
          </m:f>
          <m:r>
            <m:rPr>
              <m:sty m:val="p"/>
            </m:rPr>
            <w:rPr>
              <w:rFonts w:ascii="Cambria Math" w:hAnsi="Cambria Math" w:cs="Times New Roman"/>
            </w:rPr>
            <w:br/>
          </m:r>
        </m:oMath>
        <m:oMath>
          <m:r>
            <w:rPr>
              <w:rFonts w:ascii="Cambria Math" w:hAnsi="Cambria Math" w:cs="Times New Roman"/>
            </w:rPr>
            <m:t>no=</m:t>
          </m:r>
          <m:f>
            <m:fPr>
              <m:ctrlPr>
                <w:rPr>
                  <w:rFonts w:ascii="Cambria Math" w:hAnsi="Cambria Math" w:cs="Times New Roman"/>
                  <w:i/>
                </w:rPr>
              </m:ctrlPr>
            </m:fPr>
            <m:num>
              <m:r>
                <w:rPr>
                  <w:rFonts w:ascii="Cambria Math" w:hAnsi="Cambria Math" w:cs="Times New Roman"/>
                </w:rPr>
                <m:t>(3,84)(0,5)(0,5)</m:t>
              </m:r>
            </m:num>
            <m:den>
              <m:r>
                <w:rPr>
                  <w:rFonts w:ascii="Cambria Math" w:hAnsi="Cambria Math" w:cs="Times New Roman"/>
                </w:rPr>
                <m:t>0,01</m:t>
              </m:r>
            </m:den>
          </m:f>
        </m:oMath>
      </m:oMathPara>
    </w:p>
    <w:p w:rsidR="001A4A9C" w:rsidRPr="001A4A9C" w:rsidRDefault="001A4A9C" w:rsidP="0032608D">
      <w:pPr>
        <w:spacing w:after="0"/>
        <w:ind w:left="-720"/>
        <w:contextualSpacing/>
        <w:jc w:val="both"/>
        <w:rPr>
          <w:rFonts w:ascii="Times New Roman" w:eastAsia="Times New Roman" w:hAnsi="Times New Roman" w:cs="Times New Roman"/>
          <w:b/>
        </w:rPr>
      </w:pPr>
      <w:r w:rsidRPr="001A4A9C">
        <w:rPr>
          <w:rFonts w:ascii="Times New Roman" w:hAnsi="Times New Roman" w:cs="Times New Roman"/>
        </w:rPr>
        <w:tab/>
      </w:r>
      <w:r w:rsidRPr="001A4A9C">
        <w:rPr>
          <w:rFonts w:ascii="Times New Roman" w:hAnsi="Times New Roman" w:cs="Times New Roman"/>
        </w:rPr>
        <w:tab/>
      </w:r>
      <w:r w:rsidRPr="001A4A9C">
        <w:rPr>
          <w:rFonts w:ascii="Times New Roman" w:hAnsi="Times New Roman" w:cs="Times New Roman"/>
        </w:rPr>
        <w:tab/>
        <w:t xml:space="preserve">  </w:t>
      </w:r>
      <w:r w:rsidRPr="001A4A9C">
        <w:rPr>
          <w:rFonts w:ascii="Times New Roman" w:hAnsi="Times New Roman" w:cs="Times New Roman"/>
        </w:rPr>
        <w:tab/>
        <w:t xml:space="preserve">   </w:t>
      </w:r>
      <m:oMath>
        <m:r>
          <w:rPr>
            <w:rFonts w:ascii="Cambria Math" w:hAnsi="Cambria Math" w:cs="Times New Roman"/>
          </w:rPr>
          <m:t>no=</m:t>
        </m:r>
        <m:f>
          <m:fPr>
            <m:ctrlPr>
              <w:rPr>
                <w:rFonts w:ascii="Cambria Math" w:hAnsi="Cambria Math" w:cs="Times New Roman"/>
                <w:i/>
              </w:rPr>
            </m:ctrlPr>
          </m:fPr>
          <m:num>
            <m:r>
              <w:rPr>
                <w:rFonts w:ascii="Cambria Math" w:hAnsi="Cambria Math" w:cs="Times New Roman"/>
              </w:rPr>
              <m:t>0,96</m:t>
            </m:r>
          </m:num>
          <m:den>
            <m:r>
              <w:rPr>
                <w:rFonts w:ascii="Cambria Math" w:hAnsi="Cambria Math" w:cs="Times New Roman"/>
              </w:rPr>
              <m:t>0,01</m:t>
            </m:r>
          </m:den>
        </m:f>
        <m:r>
          <w:rPr>
            <w:rFonts w:ascii="Cambria Math" w:hAnsi="Cambria Math" w:cs="Times New Roman"/>
          </w:rPr>
          <m:t>=96</m:t>
        </m:r>
      </m:oMath>
      <w:r w:rsidRPr="001A4A9C">
        <w:rPr>
          <w:rFonts w:ascii="Times New Roman" w:eastAsia="Times New Roman" w:hAnsi="Times New Roman" w:cs="Times New Roman"/>
          <w:b/>
        </w:rPr>
        <w:t>………………………………(1)</w:t>
      </w:r>
    </w:p>
    <w:p w:rsidR="001A4A9C" w:rsidRPr="001A4A9C" w:rsidRDefault="001A4A9C" w:rsidP="0032608D">
      <w:pPr>
        <w:spacing w:after="0"/>
        <w:ind w:firstLine="720"/>
        <w:jc w:val="both"/>
        <w:rPr>
          <w:rFonts w:ascii="Times New Roman" w:hAnsi="Times New Roman" w:cs="Times New Roman"/>
        </w:rPr>
      </w:pPr>
      <w:r w:rsidRPr="001A4A9C">
        <w:rPr>
          <w:rFonts w:ascii="Times New Roman" w:hAnsi="Times New Roman" w:cs="Times New Roman"/>
        </w:rPr>
        <w:t xml:space="preserve">Teknik pengambilan sampel yang digunakan dalam penelitian ini adalah melalui pendekatan </w:t>
      </w:r>
      <w:r w:rsidRPr="001A4A9C">
        <w:rPr>
          <w:rFonts w:ascii="Times New Roman" w:hAnsi="Times New Roman" w:cs="Times New Roman"/>
          <w:i/>
        </w:rPr>
        <w:t xml:space="preserve">probability samping </w:t>
      </w:r>
      <w:r w:rsidRPr="001A4A9C">
        <w:rPr>
          <w:rFonts w:ascii="Times New Roman" w:hAnsi="Times New Roman" w:cs="Times New Roman"/>
        </w:rPr>
        <w:t xml:space="preserve">dengan </w:t>
      </w:r>
      <w:r w:rsidRPr="001A4A9C">
        <w:rPr>
          <w:rFonts w:ascii="Times New Roman" w:hAnsi="Times New Roman" w:cs="Times New Roman"/>
          <w:i/>
        </w:rPr>
        <w:t xml:space="preserve">simple random sampling, </w:t>
      </w:r>
      <w:r w:rsidRPr="001A4A9C">
        <w:rPr>
          <w:rFonts w:ascii="Times New Roman" w:hAnsi="Times New Roman" w:cs="Times New Roman"/>
        </w:rPr>
        <w:t>yaitu pengambilan anggota sampel dari populasi yang dilakukan secara acak tanpa memperhatikan strata yang ada dalam populasi ini, (Su</w:t>
      </w:r>
      <w:r>
        <w:rPr>
          <w:rFonts w:ascii="Times New Roman" w:hAnsi="Times New Roman" w:cs="Times New Roman"/>
        </w:rPr>
        <w:t>giyono, 2014:82). Penelitian me</w:t>
      </w:r>
      <w:r w:rsidRPr="001A4A9C">
        <w:rPr>
          <w:rFonts w:ascii="Times New Roman" w:hAnsi="Times New Roman" w:cs="Times New Roman"/>
        </w:rPr>
        <w:t>nentukan sampel dalam penelitian ini adalah sampel yang sudah pernah berkunjung ke</w:t>
      </w:r>
      <w:r>
        <w:rPr>
          <w:rFonts w:ascii="Times New Roman" w:hAnsi="Times New Roman" w:cs="Times New Roman"/>
          <w:lang w:val="id-ID"/>
        </w:rPr>
        <w:t xml:space="preserve"> Pantai Pangandaran</w:t>
      </w:r>
      <w:r w:rsidRPr="001A4A9C">
        <w:rPr>
          <w:rFonts w:ascii="Times New Roman" w:hAnsi="Times New Roman" w:cs="Times New Roman"/>
        </w:rPr>
        <w:t>.</w:t>
      </w:r>
    </w:p>
    <w:p w:rsidR="001A4A9C" w:rsidRPr="001A4A9C" w:rsidRDefault="001A4A9C" w:rsidP="0032608D">
      <w:pPr>
        <w:spacing w:after="0"/>
        <w:ind w:firstLine="720"/>
        <w:jc w:val="both"/>
        <w:rPr>
          <w:rFonts w:ascii="Times New Roman" w:hAnsi="Times New Roman" w:cs="Times New Roman"/>
        </w:rPr>
      </w:pPr>
    </w:p>
    <w:p w:rsidR="001A4A9C" w:rsidRPr="001A4A9C" w:rsidRDefault="001A4A9C" w:rsidP="0032608D">
      <w:pPr>
        <w:spacing w:after="0"/>
        <w:jc w:val="both"/>
        <w:rPr>
          <w:rFonts w:ascii="Times New Roman" w:hAnsi="Times New Roman" w:cs="Times New Roman"/>
          <w:b/>
        </w:rPr>
      </w:pPr>
      <w:r w:rsidRPr="001A4A9C">
        <w:rPr>
          <w:rFonts w:ascii="Times New Roman" w:hAnsi="Times New Roman" w:cs="Times New Roman"/>
          <w:b/>
        </w:rPr>
        <w:t>Teknik Pengumpulan Data</w:t>
      </w:r>
    </w:p>
    <w:p w:rsidR="001A4A9C" w:rsidRPr="001A4A9C" w:rsidRDefault="001A4A9C" w:rsidP="0032608D">
      <w:pPr>
        <w:spacing w:after="0"/>
        <w:jc w:val="both"/>
        <w:rPr>
          <w:rFonts w:ascii="Times New Roman" w:hAnsi="Times New Roman" w:cs="Times New Roman"/>
        </w:rPr>
      </w:pPr>
      <w:r w:rsidRPr="001A4A9C">
        <w:rPr>
          <w:rFonts w:ascii="Times New Roman" w:hAnsi="Times New Roman" w:cs="Times New Roman"/>
        </w:rPr>
        <w:tab/>
        <w:t>Menurut Sugiyono (2014:225), ada beberapa macam teknik pengumpulan data, yaitu observasi, wawancara, dokumentasi, dan gabungan/triangulasi.Data yang digunakan dalam penelitian ini, yaitu data sekunder. Data sekunder merupakan data primer yang telah diolah lebih lanjut dan disajikan baik oleh pihak pengumpul data primer atau oleh pihak lain misalnya dalam bentuk tabel-tabel atau diagram.</w:t>
      </w:r>
      <w:r w:rsidRPr="001A4A9C">
        <w:rPr>
          <w:rFonts w:ascii="Times New Roman" w:hAnsi="Times New Roman" w:cs="Times New Roman"/>
          <w:b/>
        </w:rPr>
        <w:t xml:space="preserve"> </w:t>
      </w:r>
      <w:r w:rsidRPr="001A4A9C">
        <w:rPr>
          <w:rFonts w:ascii="Times New Roman" w:hAnsi="Times New Roman" w:cs="Times New Roman"/>
        </w:rPr>
        <w:t>Sedangkan data sekunder yang digunakan dalam penelitian ini adalah berupa data penjualan data profil perusahaa</w:t>
      </w:r>
      <w:r>
        <w:rPr>
          <w:rFonts w:ascii="Times New Roman" w:hAnsi="Times New Roman" w:cs="Times New Roman"/>
        </w:rPr>
        <w:t>n</w:t>
      </w:r>
    </w:p>
    <w:p w:rsidR="001A4A9C" w:rsidRPr="001A4A9C" w:rsidRDefault="001A4A9C" w:rsidP="0032608D">
      <w:pPr>
        <w:spacing w:after="0"/>
        <w:jc w:val="both"/>
        <w:rPr>
          <w:rFonts w:ascii="Times New Roman" w:hAnsi="Times New Roman" w:cs="Times New Roman"/>
          <w:b/>
        </w:rPr>
      </w:pPr>
      <w:r w:rsidRPr="001A4A9C">
        <w:rPr>
          <w:rFonts w:ascii="Times New Roman" w:hAnsi="Times New Roman" w:cs="Times New Roman"/>
          <w:b/>
        </w:rPr>
        <w:lastRenderedPageBreak/>
        <w:t xml:space="preserve">Analisis Deskriptif </w:t>
      </w:r>
    </w:p>
    <w:p w:rsidR="001A4A9C" w:rsidRPr="001A4A9C" w:rsidRDefault="001A4A9C" w:rsidP="0032608D">
      <w:pPr>
        <w:spacing w:after="0"/>
        <w:jc w:val="both"/>
        <w:rPr>
          <w:rFonts w:ascii="Times New Roman" w:hAnsi="Times New Roman" w:cs="Times New Roman"/>
        </w:rPr>
      </w:pPr>
      <w:r w:rsidRPr="001A4A9C">
        <w:rPr>
          <w:rFonts w:ascii="Times New Roman" w:hAnsi="Times New Roman" w:cs="Times New Roman"/>
        </w:rPr>
        <w:tab/>
        <w:t>Analisis statistik deskriptif adalah statistik yang digunakan untuk menganalisis data dengan cara mendeskripsikan atau menggambarkan data yang telah terkumpul sebagaimana adanya tanpa bermaksud membuat kesimpulan yang berlaku untuk umum atau generalisasi (Sugiyono, 2014:147).</w:t>
      </w:r>
      <w:r>
        <w:rPr>
          <w:rFonts w:ascii="Times New Roman" w:hAnsi="Times New Roman" w:cs="Times New Roman"/>
          <w:lang w:val="id-ID"/>
        </w:rPr>
        <w:t xml:space="preserve"> </w:t>
      </w:r>
      <w:r w:rsidRPr="001A4A9C">
        <w:rPr>
          <w:rFonts w:ascii="Times New Roman" w:hAnsi="Times New Roman" w:cs="Times New Roman"/>
        </w:rPr>
        <w:t xml:space="preserve">Indikator analisis data dalam penelitian ini adalah </w:t>
      </w:r>
      <w:r>
        <w:rPr>
          <w:rFonts w:ascii="Times New Roman" w:hAnsi="Times New Roman" w:cs="Times New Roman"/>
          <w:i/>
          <w:lang w:val="id-ID"/>
        </w:rPr>
        <w:t xml:space="preserve">Marketing Public Relations </w:t>
      </w:r>
      <w:r>
        <w:rPr>
          <w:rFonts w:ascii="Times New Roman" w:hAnsi="Times New Roman" w:cs="Times New Roman"/>
        </w:rPr>
        <w:t>dan Keputusan</w:t>
      </w:r>
      <w:r w:rsidRPr="001A4A9C">
        <w:rPr>
          <w:rFonts w:ascii="Times New Roman" w:hAnsi="Times New Roman" w:cs="Times New Roman"/>
        </w:rPr>
        <w:t xml:space="preserve"> Berkunjung Ulang.</w:t>
      </w:r>
    </w:p>
    <w:p w:rsidR="001A4A9C" w:rsidRPr="001A4A9C" w:rsidRDefault="001A4A9C" w:rsidP="0032608D">
      <w:pPr>
        <w:spacing w:after="0"/>
        <w:jc w:val="both"/>
        <w:rPr>
          <w:rFonts w:ascii="Times New Roman" w:hAnsi="Times New Roman" w:cs="Times New Roman"/>
        </w:rPr>
      </w:pPr>
    </w:p>
    <w:p w:rsidR="001A4A9C" w:rsidRPr="001A4A9C" w:rsidRDefault="001A4A9C" w:rsidP="0032608D">
      <w:pPr>
        <w:spacing w:after="0"/>
        <w:jc w:val="both"/>
        <w:rPr>
          <w:rFonts w:ascii="Times New Roman" w:hAnsi="Times New Roman" w:cs="Times New Roman"/>
        </w:rPr>
      </w:pPr>
      <w:r w:rsidRPr="001A4A9C">
        <w:rPr>
          <w:rFonts w:ascii="Times New Roman" w:hAnsi="Times New Roman" w:cs="Times New Roman"/>
          <w:b/>
        </w:rPr>
        <w:t xml:space="preserve">Regresi Linier Sederhana </w:t>
      </w:r>
    </w:p>
    <w:p w:rsidR="001A4A9C" w:rsidRPr="001A4A9C" w:rsidRDefault="001A4A9C" w:rsidP="0032608D">
      <w:pPr>
        <w:spacing w:after="0"/>
        <w:jc w:val="both"/>
        <w:rPr>
          <w:rFonts w:ascii="Times New Roman" w:hAnsi="Times New Roman" w:cs="Times New Roman"/>
        </w:rPr>
      </w:pPr>
      <w:r w:rsidRPr="001A4A9C">
        <w:rPr>
          <w:rFonts w:ascii="Times New Roman" w:hAnsi="Times New Roman" w:cs="Times New Roman"/>
        </w:rPr>
        <w:tab/>
        <w:t xml:space="preserve">Regresi sederhana digunakan untuk melakukan prediksi seberapa tinggi nilai variabel dependen, bila variabel indepen dimanipulasi (dirubah-rubah). Didasarkan pada hubungan fungsional ataupun kausal satu variabel independen dengan satu variabel dependen Sugiyono (2013;269). Persamaan umum regresi sederhana adalah : </w:t>
      </w:r>
    </w:p>
    <w:p w:rsidR="001A4A9C" w:rsidRPr="001A4A9C" w:rsidRDefault="001A4A9C" w:rsidP="0032608D">
      <w:pPr>
        <w:spacing w:after="0"/>
        <w:jc w:val="both"/>
        <w:rPr>
          <w:rFonts w:ascii="Times New Roman" w:hAnsi="Times New Roman" w:cs="Times New Roman"/>
        </w:rPr>
      </w:pPr>
    </w:p>
    <w:p w:rsidR="001A4A9C" w:rsidRPr="001A4A9C" w:rsidRDefault="001A4A9C" w:rsidP="0032608D">
      <w:pPr>
        <w:tabs>
          <w:tab w:val="left" w:pos="4875"/>
        </w:tabs>
        <w:spacing w:after="0"/>
        <w:jc w:val="both"/>
        <w:rPr>
          <w:rFonts w:ascii="Times New Roman" w:hAnsi="Times New Roman" w:cs="Times New Roman"/>
          <w:b/>
        </w:rPr>
      </w:pPr>
      <w:r w:rsidRPr="001A4A9C">
        <w:rPr>
          <w:rFonts w:ascii="Times New Roman" w:hAnsi="Times New Roman" w:cs="Times New Roman"/>
        </w:rPr>
        <w:tab/>
      </w:r>
      <w:r w:rsidRPr="001A4A9C">
        <w:rPr>
          <w:rFonts w:ascii="Times New Roman" w:hAnsi="Times New Roman" w:cs="Times New Roman"/>
          <w:b/>
        </w:rPr>
        <w:t>…………………..(2)</w:t>
      </w:r>
    </w:p>
    <w:p w:rsidR="001A4A9C" w:rsidRPr="001A4A9C" w:rsidRDefault="001A4A9C" w:rsidP="0032608D">
      <w:pPr>
        <w:spacing w:after="0"/>
        <w:jc w:val="both"/>
        <w:rPr>
          <w:rFonts w:ascii="Times New Roman" w:hAnsi="Times New Roman" w:cs="Times New Roman"/>
        </w:rPr>
      </w:pPr>
      <w:r w:rsidRPr="001A4A9C">
        <w:rPr>
          <w:rFonts w:ascii="Times New Roman" w:hAnsi="Times New Roman" w:cs="Times New Roman"/>
          <w:noProof/>
        </w:rPr>
        <mc:AlternateContent>
          <mc:Choice Requires="wps">
            <w:drawing>
              <wp:anchor distT="0" distB="0" distL="114300" distR="114300" simplePos="0" relativeHeight="251807232" behindDoc="0" locked="0" layoutInCell="1" allowOverlap="1" wp14:anchorId="7A6EE229" wp14:editId="0AE7325D">
                <wp:simplePos x="0" y="0"/>
                <wp:positionH relativeFrom="column">
                  <wp:posOffset>1738630</wp:posOffset>
                </wp:positionH>
                <wp:positionV relativeFrom="paragraph">
                  <wp:posOffset>-228600</wp:posOffset>
                </wp:positionV>
                <wp:extent cx="1252220" cy="359410"/>
                <wp:effectExtent l="5080" t="9525" r="9525" b="1206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2220" cy="359410"/>
                        </a:xfrm>
                        <a:prstGeom prst="roundRect">
                          <a:avLst>
                            <a:gd name="adj" fmla="val 16667"/>
                          </a:avLst>
                        </a:prstGeom>
                        <a:solidFill>
                          <a:srgbClr val="FFFFFF"/>
                        </a:solidFill>
                        <a:ln w="9525">
                          <a:solidFill>
                            <a:srgbClr val="000000"/>
                          </a:solidFill>
                          <a:round/>
                          <a:headEnd/>
                          <a:tailEnd/>
                        </a:ln>
                      </wps:spPr>
                      <wps:txbx>
                        <w:txbxContent>
                          <w:p w:rsidR="001A4A9C" w:rsidRPr="00F13564" w:rsidRDefault="001A4A9C" w:rsidP="001A4A9C">
                            <w:pPr>
                              <w:jc w:val="center"/>
                              <w:rPr>
                                <w:rFonts w:ascii="Times New Roman" w:hAnsi="Times New Roman"/>
                                <w:sz w:val="24"/>
                                <w:szCs w:val="24"/>
                              </w:rPr>
                            </w:pPr>
                            <w:r w:rsidRPr="00F13564">
                              <w:rPr>
                                <w:rFonts w:ascii="Times New Roman" w:hAnsi="Times New Roman"/>
                                <w:sz w:val="24"/>
                                <w:szCs w:val="24"/>
                              </w:rPr>
                              <w:t>Y = a +bX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6EE229" id="Rounded Rectangle 5" o:spid="_x0000_s1035" style="position:absolute;left:0;text-align:left;margin-left:136.9pt;margin-top:-18pt;width:98.6pt;height:28.3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">
                <v:textbox>
                  <w:txbxContent>
                    <w:p w:rsidR="001A4A9C" w:rsidRPr="00F13564" w:rsidRDefault="001A4A9C" w:rsidP="001A4A9C">
                      <w:pPr>
                        <w:jc w:val="center"/>
                        <w:rPr>
                          <w:rFonts w:ascii="Times New Roman" w:hAnsi="Times New Roman"/>
                          <w:sz w:val="24"/>
                          <w:szCs w:val="24"/>
                        </w:rPr>
                      </w:pPr>
                      <w:r w:rsidRPr="00F13564">
                        <w:rPr>
                          <w:rFonts w:ascii="Times New Roman" w:hAnsi="Times New Roman"/>
                          <w:sz w:val="24"/>
                          <w:szCs w:val="24"/>
                        </w:rPr>
                        <w:t>Y = a +bX</w:t>
                      </w:r>
                    </w:p>
                  </w:txbxContent>
                </v:textbox>
              </v:roundrect>
            </w:pict>
          </mc:Fallback>
        </mc:AlternateContent>
      </w:r>
    </w:p>
    <w:p w:rsidR="001A4A9C" w:rsidRPr="001A4A9C" w:rsidRDefault="001A4A9C" w:rsidP="0032608D">
      <w:pPr>
        <w:jc w:val="both"/>
        <w:rPr>
          <w:rFonts w:ascii="Times New Roman" w:hAnsi="Times New Roman" w:cs="Times New Roman"/>
        </w:rPr>
      </w:pPr>
    </w:p>
    <w:p w:rsidR="001A4A9C" w:rsidRPr="001A4A9C" w:rsidRDefault="001A4A9C" w:rsidP="0032608D">
      <w:pPr>
        <w:jc w:val="both"/>
        <w:rPr>
          <w:rFonts w:ascii="Times New Roman" w:hAnsi="Times New Roman" w:cs="Times New Roman"/>
        </w:rPr>
      </w:pPr>
      <w:r w:rsidRPr="001A4A9C">
        <w:rPr>
          <w:rFonts w:ascii="Times New Roman" w:hAnsi="Times New Roman" w:cs="Times New Roman"/>
        </w:rPr>
        <w:t>Harga a dan b dapat dicari dengan rumus berikut :</w:t>
      </w:r>
    </w:p>
    <w:p w:rsidR="001A4A9C" w:rsidRPr="001A4A9C" w:rsidRDefault="001A4A9C" w:rsidP="0032608D">
      <w:pPr>
        <w:spacing w:before="240"/>
        <w:jc w:val="both"/>
        <w:rPr>
          <w:rFonts w:ascii="Times New Roman" w:eastAsia="Times New Roman" w:hAnsi="Times New Roman" w:cs="Times New Roman"/>
        </w:rPr>
      </w:pPr>
      <w:r w:rsidRPr="001A4A9C">
        <w:rPr>
          <w:rFonts w:ascii="Times New Roman" w:hAnsi="Times New Roman" w:cs="Times New Roman"/>
        </w:rPr>
        <w:t xml:space="preserve">a = </w:t>
      </w:r>
      <m:oMath>
        <m:f>
          <m:fPr>
            <m:ctrlPr>
              <w:rPr>
                <w:rFonts w:ascii="Cambria Math" w:hAnsi="Cambria Math" w:cs="Times New Roman"/>
                <w:i/>
              </w:rPr>
            </m:ctrlPr>
          </m:fPr>
          <m:num>
            <m:r>
              <w:rPr>
                <w:rFonts w:ascii="Cambria Math" w:hAnsi="Cambria Math" w:cs="Times New Roman"/>
              </w:rPr>
              <m:t>(</m:t>
            </m:r>
            <m:nary>
              <m:naryPr>
                <m:chr m:val="∑"/>
                <m:limLoc m:val="undOvr"/>
                <m:subHide m:val="1"/>
                <m:supHide m:val="1"/>
                <m:ctrlPr>
                  <w:rPr>
                    <w:rFonts w:ascii="Cambria Math" w:hAnsi="Cambria Math" w:cs="Times New Roman"/>
                    <w:i/>
                  </w:rPr>
                </m:ctrlPr>
              </m:naryPr>
              <m:sub/>
              <m:sup/>
              <m:e>
                <m:r>
                  <w:rPr>
                    <w:rFonts w:ascii="Cambria Math" w:hAnsi="Cambria Math" w:cs="Times New Roman"/>
                  </w:rPr>
                  <m:t xml:space="preserve">Y) </m:t>
                </m:r>
                <m:d>
                  <m:dPr>
                    <m:ctrlPr>
                      <w:rPr>
                        <w:rFonts w:ascii="Cambria Math" w:hAnsi="Cambria Math" w:cs="Times New Roman"/>
                        <w:i/>
                      </w:rPr>
                    </m:ctrlPr>
                  </m:dPr>
                  <m:e>
                    <m:r>
                      <w:rPr>
                        <w:rFonts w:ascii="Cambria Math" w:hAnsi="Cambria Math" w:cs="Times New Roman"/>
                      </w:rPr>
                      <m:t xml:space="preserve"> </m:t>
                    </m:r>
                    <m:nary>
                      <m:naryPr>
                        <m:chr m:val="∑"/>
                        <m:limLoc m:val="undOvr"/>
                        <m:subHide m:val="1"/>
                        <m:supHide m:val="1"/>
                        <m:ctrlPr>
                          <w:rPr>
                            <w:rFonts w:ascii="Cambria Math" w:hAnsi="Cambria Math" w:cs="Times New Roman"/>
                            <w:i/>
                          </w:rPr>
                        </m:ctrlPr>
                      </m:naryPr>
                      <m:sub/>
                      <m:sup/>
                      <m:e>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e>
                    </m:nary>
                  </m:e>
                </m:d>
                <m:r>
                  <w:rPr>
                    <w:rFonts w:ascii="Cambria Math" w:hAnsi="Cambria Math" w:cs="Times New Roman"/>
                  </w:rPr>
                  <m:t>- (</m:t>
                </m:r>
                <m:nary>
                  <m:naryPr>
                    <m:chr m:val="∑"/>
                    <m:limLoc m:val="undOvr"/>
                    <m:subHide m:val="1"/>
                    <m:supHide m:val="1"/>
                    <m:ctrlPr>
                      <w:rPr>
                        <w:rFonts w:ascii="Cambria Math" w:hAnsi="Cambria Math" w:cs="Times New Roman"/>
                        <w:i/>
                      </w:rPr>
                    </m:ctrlPr>
                  </m:naryPr>
                  <m:sub/>
                  <m:sup/>
                  <m:e>
                    <m:r>
                      <w:rPr>
                        <w:rFonts w:ascii="Cambria Math" w:hAnsi="Cambria Math" w:cs="Times New Roman"/>
                      </w:rPr>
                      <m:t>X)(</m:t>
                    </m:r>
                    <m:nary>
                      <m:naryPr>
                        <m:chr m:val="∑"/>
                        <m:limLoc m:val="undOvr"/>
                        <m:subHide m:val="1"/>
                        <m:supHide m:val="1"/>
                        <m:ctrlPr>
                          <w:rPr>
                            <w:rFonts w:ascii="Cambria Math" w:hAnsi="Cambria Math" w:cs="Times New Roman"/>
                            <w:i/>
                          </w:rPr>
                        </m:ctrlPr>
                      </m:naryPr>
                      <m:sub/>
                      <m:sup/>
                      <m:e>
                        <m:r>
                          <w:rPr>
                            <w:rFonts w:ascii="Cambria Math" w:hAnsi="Cambria Math" w:cs="Times New Roman"/>
                          </w:rPr>
                          <m:t>XY)</m:t>
                        </m:r>
                      </m:e>
                    </m:nary>
                  </m:e>
                </m:nary>
              </m:e>
            </m:nary>
          </m:num>
          <m:den>
            <m:r>
              <w:rPr>
                <w:rFonts w:ascii="Cambria Math" w:hAnsi="Cambria Math" w:cs="Times New Roman"/>
              </w:rPr>
              <m:t>n</m:t>
            </m:r>
            <m:nary>
              <m:naryPr>
                <m:chr m:val="∑"/>
                <m:limLoc m:val="undOvr"/>
                <m:subHide m:val="1"/>
                <m:supHide m:val="1"/>
                <m:ctrlPr>
                  <w:rPr>
                    <w:rFonts w:ascii="Cambria Math" w:hAnsi="Cambria Math" w:cs="Times New Roman"/>
                    <w:i/>
                  </w:rPr>
                </m:ctrlPr>
              </m:naryPr>
              <m:sub/>
              <m:sup/>
              <m:e>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e>
            </m:nary>
            <m:r>
              <w:rPr>
                <w:rFonts w:ascii="Cambria Math" w:hAnsi="Cambria Math" w:cs="Times New Roman"/>
              </w:rPr>
              <m:t>- (</m:t>
            </m:r>
            <m:nary>
              <m:naryPr>
                <m:chr m:val="∑"/>
                <m:limLoc m:val="undOvr"/>
                <m:subHide m:val="1"/>
                <m:supHide m:val="1"/>
                <m:ctrlPr>
                  <w:rPr>
                    <w:rFonts w:ascii="Cambria Math" w:hAnsi="Cambria Math" w:cs="Times New Roman"/>
                    <w:i/>
                  </w:rPr>
                </m:ctrlPr>
              </m:naryPr>
              <m:sub/>
              <m:sup/>
              <m:e>
                <m:r>
                  <w:rPr>
                    <w:rFonts w:ascii="Cambria Math" w:hAnsi="Cambria Math" w:cs="Times New Roman"/>
                  </w:rPr>
                  <m:t>X)2</m:t>
                </m:r>
              </m:e>
            </m:nary>
          </m:den>
        </m:f>
      </m:oMath>
    </w:p>
    <w:p w:rsidR="001A4A9C" w:rsidRPr="001A4A9C" w:rsidRDefault="001A4A9C" w:rsidP="0032608D">
      <w:pPr>
        <w:spacing w:before="240"/>
        <w:jc w:val="both"/>
        <w:rPr>
          <w:rFonts w:ascii="Times New Roman" w:eastAsia="Times New Roman" w:hAnsi="Times New Roman" w:cs="Times New Roman"/>
        </w:rPr>
      </w:pPr>
      <w:r w:rsidRPr="001A4A9C">
        <w:rPr>
          <w:rFonts w:ascii="Times New Roman" w:eastAsia="Times New Roman" w:hAnsi="Times New Roman" w:cs="Times New Roman"/>
        </w:rPr>
        <w:t xml:space="preserve">b = </w:t>
      </w:r>
      <m:oMath>
        <m:f>
          <m:fPr>
            <m:ctrlPr>
              <w:rPr>
                <w:rFonts w:ascii="Cambria Math" w:eastAsia="Times New Roman" w:hAnsi="Cambria Math" w:cs="Times New Roman"/>
                <w:i/>
              </w:rPr>
            </m:ctrlPr>
          </m:fPr>
          <m:num>
            <m:r>
              <w:rPr>
                <w:rFonts w:ascii="Cambria Math" w:eastAsia="Times New Roman" w:hAnsi="Cambria Math" w:cs="Times New Roman"/>
              </w:rPr>
              <m:t>n</m:t>
            </m:r>
            <m:nary>
              <m:naryPr>
                <m:chr m:val="∑"/>
                <m:limLoc m:val="undOvr"/>
                <m:subHide m:val="1"/>
                <m:supHide m:val="1"/>
                <m:ctrlPr>
                  <w:rPr>
                    <w:rFonts w:ascii="Cambria Math" w:hAnsi="Cambria Math" w:cs="Times New Roman"/>
                    <w:i/>
                  </w:rPr>
                </m:ctrlPr>
              </m:naryPr>
              <m:sub/>
              <m:sup/>
              <m:e>
                <m:r>
                  <w:rPr>
                    <w:rFonts w:ascii="Cambria Math" w:hAnsi="Cambria Math" w:cs="Times New Roman"/>
                  </w:rPr>
                  <m:t>XY-(</m:t>
                </m:r>
                <m:nary>
                  <m:naryPr>
                    <m:chr m:val="∑"/>
                    <m:limLoc m:val="undOvr"/>
                    <m:subHide m:val="1"/>
                    <m:supHide m:val="1"/>
                    <m:ctrlPr>
                      <w:rPr>
                        <w:rFonts w:ascii="Cambria Math" w:hAnsi="Cambria Math" w:cs="Times New Roman"/>
                        <w:i/>
                      </w:rPr>
                    </m:ctrlPr>
                  </m:naryPr>
                  <m:sub/>
                  <m:sup/>
                  <m:e>
                    <m:r>
                      <w:rPr>
                        <w:rFonts w:ascii="Cambria Math" w:hAnsi="Cambria Math" w:cs="Times New Roman"/>
                      </w:rPr>
                      <m:t>X)(</m:t>
                    </m:r>
                    <m:nary>
                      <m:naryPr>
                        <m:chr m:val="∑"/>
                        <m:limLoc m:val="undOvr"/>
                        <m:subHide m:val="1"/>
                        <m:supHide m:val="1"/>
                        <m:ctrlPr>
                          <w:rPr>
                            <w:rFonts w:ascii="Cambria Math" w:hAnsi="Cambria Math" w:cs="Times New Roman"/>
                            <w:i/>
                          </w:rPr>
                        </m:ctrlPr>
                      </m:naryPr>
                      <m:sub/>
                      <m:sup/>
                      <m:e>
                        <m:r>
                          <w:rPr>
                            <w:rFonts w:ascii="Cambria Math" w:hAnsi="Cambria Math" w:cs="Times New Roman"/>
                          </w:rPr>
                          <m:t>Y)</m:t>
                        </m:r>
                      </m:e>
                    </m:nary>
                  </m:e>
                </m:nary>
              </m:e>
            </m:nary>
          </m:num>
          <m:den>
            <m:r>
              <w:rPr>
                <w:rFonts w:ascii="Cambria Math" w:hAnsi="Cambria Math" w:cs="Times New Roman"/>
              </w:rPr>
              <m:t>n</m:t>
            </m:r>
            <m:nary>
              <m:naryPr>
                <m:chr m:val="∑"/>
                <m:limLoc m:val="undOvr"/>
                <m:subHide m:val="1"/>
                <m:supHide m:val="1"/>
                <m:ctrlPr>
                  <w:rPr>
                    <w:rFonts w:ascii="Cambria Math" w:hAnsi="Cambria Math" w:cs="Times New Roman"/>
                    <w:i/>
                  </w:rPr>
                </m:ctrlPr>
              </m:naryPr>
              <m:sub/>
              <m:sup/>
              <m:e>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e>
            </m:nary>
            <m:r>
              <w:rPr>
                <w:rFonts w:ascii="Cambria Math" w:hAnsi="Cambria Math" w:cs="Times New Roman"/>
              </w:rPr>
              <m:t>- (</m:t>
            </m:r>
            <m:nary>
              <m:naryPr>
                <m:chr m:val="∑"/>
                <m:limLoc m:val="undOvr"/>
                <m:subHide m:val="1"/>
                <m:supHide m:val="1"/>
                <m:ctrlPr>
                  <w:rPr>
                    <w:rFonts w:ascii="Cambria Math" w:hAnsi="Cambria Math" w:cs="Times New Roman"/>
                    <w:i/>
                  </w:rPr>
                </m:ctrlPr>
              </m:naryPr>
              <m:sub/>
              <m:sup/>
              <m:e>
                <m:r>
                  <w:rPr>
                    <w:rFonts w:ascii="Cambria Math" w:hAnsi="Cambria Math" w:cs="Times New Roman"/>
                  </w:rPr>
                  <m:t>X)2</m:t>
                </m:r>
              </m:e>
            </m:nary>
          </m:den>
        </m:f>
      </m:oMath>
    </w:p>
    <w:p w:rsidR="001A4A9C" w:rsidRPr="001A4A9C" w:rsidRDefault="001A4A9C" w:rsidP="0032608D">
      <w:pPr>
        <w:spacing w:after="0"/>
        <w:jc w:val="both"/>
        <w:rPr>
          <w:rFonts w:ascii="Times New Roman" w:eastAsia="Times New Roman" w:hAnsi="Times New Roman" w:cs="Times New Roman"/>
        </w:rPr>
      </w:pPr>
      <w:r w:rsidRPr="001A4A9C">
        <w:rPr>
          <w:rFonts w:ascii="Times New Roman" w:eastAsia="Times New Roman" w:hAnsi="Times New Roman" w:cs="Times New Roman"/>
        </w:rPr>
        <w:t>Dimana :</w:t>
      </w:r>
    </w:p>
    <w:p w:rsidR="001A4A9C" w:rsidRPr="001A4A9C" w:rsidRDefault="001A4A9C" w:rsidP="0032608D">
      <w:pPr>
        <w:spacing w:after="0"/>
        <w:jc w:val="both"/>
        <w:rPr>
          <w:rFonts w:ascii="Times New Roman" w:eastAsia="Times New Roman" w:hAnsi="Times New Roman" w:cs="Times New Roman"/>
        </w:rPr>
      </w:pPr>
      <w:r w:rsidRPr="001A4A9C">
        <w:rPr>
          <w:rFonts w:ascii="Times New Roman" w:eastAsia="Times New Roman" w:hAnsi="Times New Roman" w:cs="Times New Roman"/>
        </w:rPr>
        <w:t xml:space="preserve">Y = Nilai variabel terkait </w:t>
      </w:r>
    </w:p>
    <w:p w:rsidR="001A4A9C" w:rsidRPr="001A4A9C" w:rsidRDefault="001A4A9C" w:rsidP="0032608D">
      <w:pPr>
        <w:spacing w:after="0"/>
        <w:jc w:val="both"/>
        <w:rPr>
          <w:rFonts w:ascii="Times New Roman" w:eastAsia="Times New Roman" w:hAnsi="Times New Roman" w:cs="Times New Roman"/>
        </w:rPr>
      </w:pPr>
      <w:r w:rsidRPr="001A4A9C">
        <w:rPr>
          <w:rFonts w:ascii="Times New Roman" w:eastAsia="Times New Roman" w:hAnsi="Times New Roman" w:cs="Times New Roman"/>
        </w:rPr>
        <w:t xml:space="preserve">X = Nilai Variabel bebas </w:t>
      </w:r>
    </w:p>
    <w:p w:rsidR="001A4A9C" w:rsidRPr="001A4A9C" w:rsidRDefault="001A4A9C" w:rsidP="0032608D">
      <w:pPr>
        <w:spacing w:after="0"/>
        <w:jc w:val="both"/>
        <w:rPr>
          <w:rFonts w:ascii="Times New Roman" w:eastAsia="Times New Roman" w:hAnsi="Times New Roman" w:cs="Times New Roman"/>
        </w:rPr>
      </w:pPr>
      <w:r w:rsidRPr="001A4A9C">
        <w:rPr>
          <w:rFonts w:ascii="Times New Roman" w:eastAsia="Times New Roman" w:hAnsi="Times New Roman" w:cs="Times New Roman"/>
        </w:rPr>
        <w:t>a = Harga Y bila X = 0 ( harga konstanta )</w:t>
      </w:r>
    </w:p>
    <w:p w:rsidR="001A4A9C" w:rsidRPr="001A4A9C" w:rsidRDefault="001A4A9C" w:rsidP="0032608D">
      <w:pPr>
        <w:spacing w:after="0"/>
        <w:jc w:val="both"/>
        <w:rPr>
          <w:rFonts w:ascii="Times New Roman" w:eastAsia="Times New Roman" w:hAnsi="Times New Roman" w:cs="Times New Roman"/>
        </w:rPr>
      </w:pPr>
      <w:r w:rsidRPr="001A4A9C">
        <w:rPr>
          <w:rFonts w:ascii="Times New Roman" w:eastAsia="Times New Roman" w:hAnsi="Times New Roman" w:cs="Times New Roman"/>
        </w:rPr>
        <w:t>b = Angka arah atau koefisiensi regresi, yang menunjukan angka peningkatan ataupun penurunan variabel dependen yang didasarkan variabel responden. Bila b (+) maka naik, dan bila b (-) maka menjadi penurunan.</w:t>
      </w:r>
    </w:p>
    <w:p w:rsidR="001A4A9C" w:rsidRDefault="001A4A9C" w:rsidP="0032608D">
      <w:pPr>
        <w:spacing w:after="0"/>
        <w:jc w:val="both"/>
        <w:rPr>
          <w:rFonts w:ascii="Times New Roman" w:eastAsia="Times New Roman" w:hAnsi="Times New Roman" w:cs="Times New Roman"/>
        </w:rPr>
      </w:pPr>
      <w:r w:rsidRPr="001A4A9C">
        <w:rPr>
          <w:rFonts w:ascii="Times New Roman" w:eastAsia="Times New Roman" w:hAnsi="Times New Roman" w:cs="Times New Roman"/>
        </w:rPr>
        <w:t>N = jumlah data</w:t>
      </w:r>
    </w:p>
    <w:p w:rsidR="0032608D" w:rsidRPr="0032608D" w:rsidRDefault="0032608D" w:rsidP="0032608D">
      <w:pPr>
        <w:spacing w:after="0"/>
        <w:jc w:val="both"/>
        <w:rPr>
          <w:rFonts w:ascii="Times New Roman" w:eastAsia="Times New Roman" w:hAnsi="Times New Roman" w:cs="Times New Roman"/>
        </w:rPr>
      </w:pPr>
    </w:p>
    <w:p w:rsidR="001A4A9C" w:rsidRPr="001A4A9C" w:rsidRDefault="001A4A9C" w:rsidP="0032608D">
      <w:pPr>
        <w:rPr>
          <w:rFonts w:ascii="Times New Roman" w:eastAsia="Times New Roman" w:hAnsi="Times New Roman" w:cs="Times New Roman"/>
          <w:b/>
        </w:rPr>
      </w:pPr>
      <w:r w:rsidRPr="001A4A9C">
        <w:rPr>
          <w:rFonts w:ascii="Times New Roman" w:eastAsia="Times New Roman" w:hAnsi="Times New Roman" w:cs="Times New Roman"/>
          <w:b/>
        </w:rPr>
        <w:t xml:space="preserve">Rancangan Pengujian Hipotesis </w:t>
      </w:r>
    </w:p>
    <w:p w:rsidR="001A4A9C" w:rsidRPr="001A4A9C" w:rsidRDefault="001A4A9C" w:rsidP="0032608D">
      <w:pPr>
        <w:spacing w:after="0"/>
        <w:jc w:val="both"/>
        <w:rPr>
          <w:rFonts w:ascii="Times New Roman" w:eastAsia="Times New Roman" w:hAnsi="Times New Roman" w:cs="Times New Roman"/>
          <w:b/>
        </w:rPr>
      </w:pPr>
    </w:p>
    <w:p w:rsidR="001A4A9C" w:rsidRPr="001A4A9C" w:rsidRDefault="001A4A9C" w:rsidP="0032608D">
      <w:pPr>
        <w:spacing w:after="0"/>
        <w:jc w:val="both"/>
        <w:rPr>
          <w:rFonts w:ascii="Times New Roman" w:eastAsia="Times New Roman" w:hAnsi="Times New Roman" w:cs="Times New Roman"/>
          <w:b/>
        </w:rPr>
      </w:pPr>
      <w:r w:rsidRPr="001A4A9C">
        <w:rPr>
          <w:rFonts w:ascii="Times New Roman" w:eastAsia="Times New Roman" w:hAnsi="Times New Roman" w:cs="Times New Roman"/>
          <w:b/>
        </w:rPr>
        <w:t xml:space="preserve">Uji Normalitas </w:t>
      </w:r>
    </w:p>
    <w:p w:rsidR="001A4A9C" w:rsidRDefault="001A4A9C" w:rsidP="0032608D">
      <w:pPr>
        <w:spacing w:after="0"/>
        <w:jc w:val="both"/>
        <w:rPr>
          <w:rFonts w:ascii="Times New Roman" w:eastAsia="Times New Roman" w:hAnsi="Times New Roman" w:cs="Times New Roman"/>
        </w:rPr>
      </w:pPr>
      <w:r w:rsidRPr="001A4A9C">
        <w:rPr>
          <w:rFonts w:ascii="Times New Roman" w:eastAsia="Times New Roman" w:hAnsi="Times New Roman" w:cs="Times New Roman"/>
          <w:b/>
        </w:rPr>
        <w:tab/>
      </w:r>
      <w:r w:rsidRPr="001A4A9C">
        <w:rPr>
          <w:rFonts w:ascii="Times New Roman" w:eastAsia="Times New Roman" w:hAnsi="Times New Roman" w:cs="Times New Roman"/>
        </w:rPr>
        <w:t>Uji Normalitas bertujuan untuk menguji apakah dalam model regresi, variabel pengganggu atau residual memiliki distribusi normal atau tidak. Seperti diketahui bahwa nilai residual mengikuti distribusi normal. Untuk menguji apakah distribusi variabel pengganggu atau residual normal ataukah tidak, maka dapat dilakukan analisis grafik atau dengan melihat normal probability plot yang membandingkan distribusi kumulatif dari data sesungguhnya dengan distribusi kumulatif dari distribusi normal.</w:t>
      </w:r>
    </w:p>
    <w:p w:rsidR="000B4F0B" w:rsidRDefault="000B4F0B" w:rsidP="0032608D">
      <w:pPr>
        <w:spacing w:after="0"/>
        <w:jc w:val="both"/>
        <w:rPr>
          <w:rFonts w:ascii="Times New Roman" w:eastAsia="Times New Roman" w:hAnsi="Times New Roman" w:cs="Times New Roman"/>
        </w:rPr>
      </w:pPr>
    </w:p>
    <w:p w:rsidR="0032608D" w:rsidRDefault="0032608D" w:rsidP="0032608D">
      <w:pPr>
        <w:spacing w:after="0"/>
        <w:jc w:val="both"/>
        <w:rPr>
          <w:rFonts w:ascii="Times New Roman" w:eastAsia="Times New Roman" w:hAnsi="Times New Roman" w:cs="Times New Roman"/>
          <w:lang w:val="id-ID"/>
        </w:rPr>
      </w:pPr>
    </w:p>
    <w:p w:rsidR="0032608D" w:rsidRPr="0032608D" w:rsidRDefault="0032608D" w:rsidP="0032608D">
      <w:pPr>
        <w:spacing w:after="0"/>
        <w:jc w:val="both"/>
        <w:rPr>
          <w:rFonts w:ascii="Times New Roman" w:eastAsia="Times New Roman" w:hAnsi="Times New Roman" w:cs="Times New Roman"/>
          <w:lang w:val="id-ID"/>
        </w:rPr>
      </w:pPr>
    </w:p>
    <w:p w:rsidR="001A4A9C" w:rsidRPr="001A4A9C" w:rsidRDefault="001A4A9C" w:rsidP="0032608D">
      <w:pPr>
        <w:spacing w:after="0"/>
        <w:jc w:val="both"/>
        <w:rPr>
          <w:rFonts w:ascii="Times New Roman" w:eastAsia="Times New Roman" w:hAnsi="Times New Roman" w:cs="Times New Roman"/>
        </w:rPr>
      </w:pPr>
    </w:p>
    <w:p w:rsidR="001A4A9C" w:rsidRPr="001A4A9C" w:rsidRDefault="001A4A9C" w:rsidP="0032608D">
      <w:pPr>
        <w:rPr>
          <w:rFonts w:ascii="Times New Roman" w:eastAsia="Times New Roman" w:hAnsi="Times New Roman" w:cs="Times New Roman"/>
          <w:b/>
        </w:rPr>
      </w:pPr>
      <w:r>
        <w:rPr>
          <w:rFonts w:ascii="Times New Roman" w:eastAsia="Times New Roman" w:hAnsi="Times New Roman" w:cs="Times New Roman"/>
          <w:b/>
        </w:rPr>
        <w:lastRenderedPageBreak/>
        <w:t>Koefisien Determinasi</w:t>
      </w:r>
    </w:p>
    <w:p w:rsidR="001A4A9C" w:rsidRPr="001A4A9C" w:rsidRDefault="001A4A9C" w:rsidP="0032608D">
      <w:pPr>
        <w:widowControl w:val="0"/>
        <w:tabs>
          <w:tab w:val="left" w:pos="567"/>
        </w:tabs>
        <w:autoSpaceDE w:val="0"/>
        <w:autoSpaceDN w:val="0"/>
        <w:adjustRightInd w:val="0"/>
        <w:spacing w:after="0"/>
        <w:jc w:val="both"/>
        <w:rPr>
          <w:rFonts w:ascii="Times New Roman" w:hAnsi="Times New Roman" w:cs="Times New Roman"/>
        </w:rPr>
      </w:pPr>
      <w:r w:rsidRPr="001A4A9C">
        <w:rPr>
          <w:rFonts w:ascii="Times New Roman" w:eastAsia="Times New Roman" w:hAnsi="Times New Roman" w:cs="Times New Roman"/>
        </w:rPr>
        <w:tab/>
      </w:r>
      <w:r w:rsidRPr="001A4A9C">
        <w:rPr>
          <w:rFonts w:ascii="Times New Roman" w:hAnsi="Times New Roman" w:cs="Times New Roman"/>
        </w:rPr>
        <w:t>Analisis kolerasi dapat dilanjutkan dengan menghitung koefisien determinasi, dengan mengkuadratkan koefisien yang ditemukan (Sugiyono, 2014:185). Analisis ini digunakan untuk mengetahui besarnya pengaruh variabel independen terhadap variabel dependen yang dinyatakan dalam persentase. Rumus yang digunakan adalah:</w:t>
      </w:r>
    </w:p>
    <w:p w:rsidR="001A4A9C" w:rsidRPr="001A4A9C" w:rsidRDefault="001A4A9C" w:rsidP="0032608D">
      <w:pPr>
        <w:widowControl w:val="0"/>
        <w:autoSpaceDE w:val="0"/>
        <w:autoSpaceDN w:val="0"/>
        <w:adjustRightInd w:val="0"/>
        <w:spacing w:after="0"/>
        <w:jc w:val="both"/>
        <w:rPr>
          <w:rFonts w:ascii="Times New Roman" w:hAnsi="Times New Roman" w:cs="Times New Roman"/>
        </w:rPr>
      </w:pPr>
      <m:oMath>
        <m:r>
          <m:rPr>
            <m:sty m:val="b"/>
          </m:rPr>
          <w:rPr>
            <w:rFonts w:ascii="Cambria Math" w:hAnsi="Cambria Math" w:cs="Times New Roman"/>
          </w:rPr>
          <m:t xml:space="preserve">Kd= </m:t>
        </m:r>
        <m:sSup>
          <m:sSupPr>
            <m:ctrlPr>
              <w:rPr>
                <w:rFonts w:ascii="Cambria Math" w:hAnsi="Cambria Math" w:cs="Times New Roman"/>
                <w:b/>
              </w:rPr>
            </m:ctrlPr>
          </m:sSupPr>
          <m:e>
            <m:r>
              <m:rPr>
                <m:sty m:val="b"/>
              </m:rPr>
              <w:rPr>
                <w:rFonts w:ascii="Cambria Math" w:hAnsi="Cambria Math" w:cs="Times New Roman"/>
              </w:rPr>
              <m:t>r</m:t>
            </m:r>
          </m:e>
          <m:sup>
            <m:r>
              <m:rPr>
                <m:sty m:val="bi"/>
              </m:rPr>
              <w:rPr>
                <w:rFonts w:ascii="Cambria Math" w:hAnsi="Cambria Math" w:cs="Times New Roman"/>
              </w:rPr>
              <m:t>2</m:t>
            </m:r>
          </m:sup>
        </m:sSup>
        <m:r>
          <m:rPr>
            <m:sty m:val="b"/>
          </m:rPr>
          <w:rPr>
            <w:rFonts w:ascii="Cambria Math" w:hAnsi="Cambria Math" w:cs="Times New Roman"/>
          </w:rPr>
          <m:t>x 100%</m:t>
        </m:r>
      </m:oMath>
      <w:r w:rsidRPr="001A4A9C">
        <w:rPr>
          <w:rFonts w:ascii="Times New Roman" w:eastAsia="Times New Roman" w:hAnsi="Times New Roman" w:cs="Times New Roman"/>
          <w:b/>
        </w:rPr>
        <w:t>............................................ (3)</w:t>
      </w:r>
    </w:p>
    <w:p w:rsidR="001A4A9C" w:rsidRPr="001A4A9C" w:rsidRDefault="001A4A9C" w:rsidP="0032608D">
      <w:pPr>
        <w:widowControl w:val="0"/>
        <w:autoSpaceDE w:val="0"/>
        <w:autoSpaceDN w:val="0"/>
        <w:adjustRightInd w:val="0"/>
        <w:spacing w:after="0"/>
        <w:jc w:val="both"/>
        <w:rPr>
          <w:rFonts w:ascii="Times New Roman" w:hAnsi="Times New Roman" w:cs="Times New Roman"/>
        </w:rPr>
      </w:pPr>
    </w:p>
    <w:p w:rsidR="001A4A9C" w:rsidRPr="001A4A9C" w:rsidRDefault="001A4A9C" w:rsidP="0032608D">
      <w:pPr>
        <w:widowControl w:val="0"/>
        <w:autoSpaceDE w:val="0"/>
        <w:autoSpaceDN w:val="0"/>
        <w:adjustRightInd w:val="0"/>
        <w:spacing w:after="0"/>
        <w:ind w:firstLine="720"/>
        <w:jc w:val="both"/>
        <w:rPr>
          <w:rFonts w:ascii="Times New Roman" w:hAnsi="Times New Roman" w:cs="Times New Roman"/>
        </w:rPr>
      </w:pPr>
      <w:r w:rsidRPr="001A4A9C">
        <w:rPr>
          <w:rFonts w:ascii="Times New Roman" w:hAnsi="Times New Roman" w:cs="Times New Roman"/>
        </w:rPr>
        <w:t>Dimana:</w:t>
      </w:r>
    </w:p>
    <w:p w:rsidR="001A4A9C" w:rsidRPr="001A4A9C" w:rsidRDefault="001A4A9C" w:rsidP="0032608D">
      <w:pPr>
        <w:widowControl w:val="0"/>
        <w:autoSpaceDE w:val="0"/>
        <w:autoSpaceDN w:val="0"/>
        <w:adjustRightInd w:val="0"/>
        <w:spacing w:after="0"/>
        <w:ind w:firstLine="720"/>
        <w:jc w:val="both"/>
        <w:rPr>
          <w:rFonts w:ascii="Times New Roman" w:hAnsi="Times New Roman" w:cs="Times New Roman"/>
        </w:rPr>
      </w:pPr>
      <w:r w:rsidRPr="001A4A9C">
        <w:rPr>
          <w:rFonts w:ascii="Times New Roman" w:hAnsi="Times New Roman" w:cs="Times New Roman"/>
        </w:rPr>
        <w:t>Kd</w:t>
      </w:r>
      <w:r w:rsidRPr="001A4A9C">
        <w:rPr>
          <w:rFonts w:ascii="Times New Roman" w:hAnsi="Times New Roman" w:cs="Times New Roman"/>
        </w:rPr>
        <w:tab/>
        <w:t xml:space="preserve">: Koefisien determinasi </w:t>
      </w:r>
    </w:p>
    <w:p w:rsidR="001A4A9C" w:rsidRPr="001A4A9C" w:rsidRDefault="00A27377" w:rsidP="0032608D">
      <w:pPr>
        <w:widowControl w:val="0"/>
        <w:autoSpaceDE w:val="0"/>
        <w:autoSpaceDN w:val="0"/>
        <w:adjustRightInd w:val="0"/>
        <w:spacing w:after="0"/>
        <w:ind w:firstLine="720"/>
        <w:jc w:val="both"/>
        <w:rPr>
          <w:rFonts w:ascii="Times New Roman" w:hAnsi="Times New Roman" w:cs="Times New Roman"/>
        </w:rPr>
      </w:pPr>
      <m:oMath>
        <m:sSup>
          <m:sSupPr>
            <m:ctrlPr>
              <w:rPr>
                <w:rFonts w:ascii="Cambria Math" w:hAnsi="Cambria Math" w:cs="Times New Roman"/>
                <w:i/>
              </w:rPr>
            </m:ctrlPr>
          </m:sSupPr>
          <m:e>
            <m:r>
              <m:rPr>
                <m:sty m:val="p"/>
              </m:rPr>
              <w:rPr>
                <w:rFonts w:ascii="Cambria Math" w:hAnsi="Cambria Math" w:cs="Times New Roman"/>
              </w:rPr>
              <m:t>r</m:t>
            </m:r>
          </m:e>
          <m:sup>
            <m:r>
              <w:rPr>
                <w:rFonts w:ascii="Cambria Math" w:hAnsi="Cambria Math" w:cs="Times New Roman"/>
              </w:rPr>
              <m:t>2</m:t>
            </m:r>
          </m:sup>
        </m:sSup>
      </m:oMath>
      <w:r w:rsidR="001A4A9C" w:rsidRPr="001A4A9C">
        <w:rPr>
          <w:rFonts w:ascii="Times New Roman" w:hAnsi="Times New Roman" w:cs="Times New Roman"/>
        </w:rPr>
        <w:tab/>
        <w:t>: Koefisien korelasi dikuadratkan</w:t>
      </w:r>
    </w:p>
    <w:p w:rsidR="001A4A9C" w:rsidRPr="001A4A9C" w:rsidRDefault="001A4A9C" w:rsidP="0032608D">
      <w:pPr>
        <w:spacing w:after="0"/>
        <w:jc w:val="both"/>
        <w:rPr>
          <w:rFonts w:ascii="Times New Roman" w:eastAsia="Times New Roman" w:hAnsi="Times New Roman" w:cs="Times New Roman"/>
        </w:rPr>
      </w:pPr>
    </w:p>
    <w:p w:rsidR="001A4A9C" w:rsidRPr="001A4A9C" w:rsidRDefault="001A4A9C" w:rsidP="0032608D">
      <w:pPr>
        <w:spacing w:after="0"/>
        <w:jc w:val="both"/>
        <w:rPr>
          <w:rFonts w:ascii="Times New Roman" w:eastAsia="Times New Roman" w:hAnsi="Times New Roman" w:cs="Times New Roman"/>
          <w:b/>
        </w:rPr>
      </w:pPr>
      <w:r w:rsidRPr="001A4A9C">
        <w:rPr>
          <w:rFonts w:ascii="Times New Roman" w:eastAsia="Times New Roman" w:hAnsi="Times New Roman" w:cs="Times New Roman"/>
          <w:b/>
        </w:rPr>
        <w:t xml:space="preserve">Uji Parsial (Uji-t) </w:t>
      </w:r>
    </w:p>
    <w:p w:rsidR="001A4A9C" w:rsidRDefault="001A4A9C" w:rsidP="0032608D">
      <w:pPr>
        <w:spacing w:after="0"/>
        <w:jc w:val="both"/>
        <w:rPr>
          <w:rFonts w:ascii="Times New Roman" w:hAnsi="Times New Roman" w:cs="Times New Roman"/>
        </w:rPr>
      </w:pPr>
      <w:r w:rsidRPr="001A4A9C">
        <w:rPr>
          <w:rFonts w:ascii="Times New Roman" w:hAnsi="Times New Roman" w:cs="Times New Roman"/>
        </w:rPr>
        <w:t xml:space="preserve">Uji t digunakan untuk menguji hipotesa yang bersifat terpisah (parsial) yaitu antara </w:t>
      </w:r>
      <m:oMath>
        <m:sSub>
          <m:sSubPr>
            <m:ctrlPr>
              <w:rPr>
                <w:rFonts w:ascii="Cambria Math" w:hAnsi="Cambria Math" w:cs="Times New Roman"/>
                <w:i/>
              </w:rPr>
            </m:ctrlPr>
          </m:sSubPr>
          <m:e>
            <m:r>
              <m:rPr>
                <m:sty m:val="p"/>
              </m:rPr>
              <w:rPr>
                <w:rFonts w:ascii="Cambria Math" w:hAnsi="Cambria Math" w:cs="Times New Roman"/>
              </w:rPr>
              <m:t>X</m:t>
            </m:r>
          </m:e>
          <m:sub>
            <m:r>
              <w:rPr>
                <w:rFonts w:ascii="Cambria Math" w:hAnsi="Cambria Math" w:cs="Times New Roman"/>
              </w:rPr>
              <m:t>1</m:t>
            </m:r>
          </m:sub>
        </m:sSub>
      </m:oMath>
      <w:r w:rsidRPr="001A4A9C">
        <w:rPr>
          <w:rFonts w:ascii="Times New Roman" w:hAnsi="Times New Roman" w:cs="Times New Roman"/>
        </w:rPr>
        <w:t xml:space="preserve">dengan Y dan </w:t>
      </w:r>
      <m:oMath>
        <m:sSub>
          <m:sSubPr>
            <m:ctrlPr>
              <w:rPr>
                <w:rFonts w:ascii="Cambria Math" w:hAnsi="Cambria Math" w:cs="Times New Roman"/>
                <w:i/>
              </w:rPr>
            </m:ctrlPr>
          </m:sSubPr>
          <m:e>
            <m:r>
              <m:rPr>
                <m:sty m:val="p"/>
              </m:rPr>
              <w:rPr>
                <w:rFonts w:ascii="Cambria Math" w:hAnsi="Cambria Math" w:cs="Times New Roman"/>
              </w:rPr>
              <m:t>X</m:t>
            </m:r>
          </m:e>
          <m:sub>
            <m:r>
              <w:rPr>
                <w:rFonts w:ascii="Cambria Math" w:hAnsi="Cambria Math" w:cs="Times New Roman"/>
              </w:rPr>
              <m:t>2</m:t>
            </m:r>
          </m:sub>
        </m:sSub>
      </m:oMath>
      <w:r w:rsidR="003937C5">
        <w:rPr>
          <w:rFonts w:ascii="Times New Roman" w:hAnsi="Times New Roman" w:cs="Times New Roman"/>
        </w:rPr>
        <w:t>dengan Y.</w:t>
      </w:r>
    </w:p>
    <w:p w:rsidR="003937C5" w:rsidRPr="001A4A9C" w:rsidRDefault="003937C5" w:rsidP="0032608D">
      <w:pPr>
        <w:spacing w:after="0"/>
        <w:jc w:val="both"/>
        <w:rPr>
          <w:rFonts w:ascii="Times New Roman" w:hAnsi="Times New Roman" w:cs="Times New Roman"/>
        </w:rPr>
      </w:pPr>
    </w:p>
    <w:p w:rsidR="003937C5" w:rsidRPr="00EB25FA" w:rsidRDefault="003937C5" w:rsidP="0032608D">
      <w:pPr>
        <w:spacing w:after="0"/>
        <w:jc w:val="both"/>
        <w:rPr>
          <w:rFonts w:ascii="Times New Roman" w:hAnsi="Times New Roman"/>
          <w:b/>
        </w:rPr>
      </w:pPr>
      <w:r w:rsidRPr="00EB25FA">
        <w:rPr>
          <w:rFonts w:ascii="Times New Roman" w:hAnsi="Times New Roman"/>
          <w:b/>
        </w:rPr>
        <w:t xml:space="preserve">HASIL DAN PEMBAHASAN </w:t>
      </w:r>
    </w:p>
    <w:p w:rsidR="003937C5" w:rsidRPr="00EB25FA" w:rsidRDefault="003937C5" w:rsidP="0032608D">
      <w:pPr>
        <w:spacing w:after="0"/>
        <w:jc w:val="both"/>
        <w:rPr>
          <w:rFonts w:ascii="Times New Roman" w:hAnsi="Times New Roman"/>
          <w:b/>
        </w:rPr>
      </w:pPr>
    </w:p>
    <w:p w:rsidR="003937C5" w:rsidRPr="00EB25FA" w:rsidRDefault="003937C5" w:rsidP="0032608D">
      <w:pPr>
        <w:spacing w:after="0"/>
        <w:jc w:val="both"/>
        <w:rPr>
          <w:rFonts w:ascii="Times New Roman" w:hAnsi="Times New Roman"/>
          <w:b/>
        </w:rPr>
      </w:pPr>
      <w:r w:rsidRPr="00EB25FA">
        <w:rPr>
          <w:rFonts w:ascii="Times New Roman" w:hAnsi="Times New Roman"/>
          <w:b/>
        </w:rPr>
        <w:t xml:space="preserve">Analisis Regresi sederhana </w:t>
      </w:r>
    </w:p>
    <w:p w:rsidR="003937C5" w:rsidRDefault="003937C5" w:rsidP="0032608D">
      <w:pPr>
        <w:spacing w:after="0"/>
        <w:jc w:val="both"/>
        <w:rPr>
          <w:rFonts w:ascii="Times New Roman" w:hAnsi="Times New Roman"/>
        </w:rPr>
      </w:pPr>
      <w:r w:rsidRPr="00EB25FA">
        <w:rPr>
          <w:rFonts w:ascii="Times New Roman" w:hAnsi="Times New Roman"/>
          <w:b/>
        </w:rPr>
        <w:tab/>
      </w:r>
      <w:r w:rsidRPr="00EB25FA">
        <w:rPr>
          <w:rFonts w:ascii="Times New Roman" w:hAnsi="Times New Roman"/>
        </w:rPr>
        <w:t>Regresi linier sederhana digunakan untuk melakukan prediksi seberapa tinggi nilai variabel dependen, bila variabel independen dimanipulasi ( dirubah ). Didasarkan pada hubungan fungsional ataupun kasual ssatu variabel independen dengan satu variabel dependen Sugiyono (2013;292).</w:t>
      </w:r>
    </w:p>
    <w:p w:rsidR="003937C5" w:rsidRPr="00EB25FA" w:rsidRDefault="003937C5" w:rsidP="0032608D">
      <w:pPr>
        <w:spacing w:after="0"/>
        <w:jc w:val="both"/>
        <w:rPr>
          <w:rFonts w:ascii="Times New Roman" w:hAnsi="Times New Roman"/>
        </w:rPr>
      </w:pPr>
    </w:p>
    <w:p w:rsidR="003937C5" w:rsidRPr="003937C5" w:rsidRDefault="003937C5" w:rsidP="0032608D">
      <w:pPr>
        <w:spacing w:after="0"/>
        <w:jc w:val="center"/>
        <w:rPr>
          <w:rFonts w:ascii="Times New Roman" w:hAnsi="Times New Roman" w:cs="Times New Roman"/>
          <w:b/>
          <w:lang w:val="en-ID"/>
        </w:rPr>
      </w:pPr>
      <w:r>
        <w:rPr>
          <w:rFonts w:ascii="Times New Roman" w:hAnsi="Times New Roman" w:cs="Times New Roman"/>
          <w:b/>
        </w:rPr>
        <w:t xml:space="preserve">Tabel 2. </w:t>
      </w:r>
      <w:r w:rsidRPr="003937C5">
        <w:rPr>
          <w:rFonts w:ascii="Times New Roman" w:hAnsi="Times New Roman" w:cs="Times New Roman"/>
          <w:b/>
        </w:rPr>
        <w:t>Regresi Linier Sederhana</w:t>
      </w:r>
    </w:p>
    <w:tbl>
      <w:tblPr>
        <w:tblW w:w="76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7"/>
        <w:gridCol w:w="2051"/>
        <w:gridCol w:w="1504"/>
        <w:gridCol w:w="1038"/>
        <w:gridCol w:w="1317"/>
        <w:gridCol w:w="792"/>
        <w:gridCol w:w="751"/>
      </w:tblGrid>
      <w:tr w:rsidR="003937C5" w:rsidRPr="003937C5" w:rsidTr="002D1BAB">
        <w:trPr>
          <w:cantSplit/>
          <w:trHeight w:val="201"/>
          <w:jc w:val="center"/>
        </w:trPr>
        <w:tc>
          <w:tcPr>
            <w:tcW w:w="7660" w:type="dxa"/>
            <w:gridSpan w:val="7"/>
            <w:tcBorders>
              <w:top w:val="nil"/>
              <w:left w:val="nil"/>
              <w:bottom w:val="nil"/>
              <w:right w:val="nil"/>
            </w:tcBorders>
            <w:shd w:val="clear" w:color="auto" w:fill="FFFFFF"/>
            <w:vAlign w:val="center"/>
          </w:tcPr>
          <w:p w:rsidR="003937C5" w:rsidRPr="003937C5" w:rsidRDefault="003937C5" w:rsidP="0032608D">
            <w:pPr>
              <w:autoSpaceDE w:val="0"/>
              <w:autoSpaceDN w:val="0"/>
              <w:adjustRightInd w:val="0"/>
              <w:spacing w:after="0"/>
              <w:ind w:left="60" w:right="60"/>
              <w:jc w:val="center"/>
              <w:rPr>
                <w:rFonts w:ascii="Times New Roman" w:hAnsi="Times New Roman" w:cs="Times New Roman"/>
                <w:color w:val="000000"/>
              </w:rPr>
            </w:pPr>
            <w:r w:rsidRPr="003937C5">
              <w:rPr>
                <w:rFonts w:ascii="Times New Roman" w:hAnsi="Times New Roman" w:cs="Times New Roman"/>
                <w:b/>
                <w:bCs/>
                <w:color w:val="000000"/>
              </w:rPr>
              <w:t>Coefficients</w:t>
            </w:r>
            <w:r w:rsidRPr="003937C5">
              <w:rPr>
                <w:rFonts w:ascii="Times New Roman" w:hAnsi="Times New Roman" w:cs="Times New Roman"/>
                <w:b/>
                <w:bCs/>
                <w:color w:val="000000"/>
                <w:vertAlign w:val="superscript"/>
              </w:rPr>
              <w:t>a</w:t>
            </w:r>
          </w:p>
        </w:tc>
      </w:tr>
      <w:tr w:rsidR="00DE77F2" w:rsidRPr="003937C5" w:rsidTr="002D1BAB">
        <w:trPr>
          <w:cantSplit/>
          <w:trHeight w:val="319"/>
          <w:jc w:val="center"/>
        </w:trPr>
        <w:tc>
          <w:tcPr>
            <w:tcW w:w="2258" w:type="dxa"/>
            <w:gridSpan w:val="2"/>
            <w:vMerge w:val="restart"/>
            <w:tcBorders>
              <w:top w:val="single" w:sz="16" w:space="0" w:color="000000"/>
              <w:left w:val="single" w:sz="16" w:space="0" w:color="000000"/>
              <w:bottom w:val="nil"/>
              <w:right w:val="nil"/>
            </w:tcBorders>
            <w:shd w:val="clear" w:color="auto" w:fill="FFFFFF"/>
            <w:vAlign w:val="bottom"/>
          </w:tcPr>
          <w:p w:rsidR="003937C5" w:rsidRPr="003937C5" w:rsidRDefault="003937C5" w:rsidP="0032608D">
            <w:pPr>
              <w:autoSpaceDE w:val="0"/>
              <w:autoSpaceDN w:val="0"/>
              <w:adjustRightInd w:val="0"/>
              <w:spacing w:after="0"/>
              <w:ind w:left="60" w:right="60"/>
              <w:rPr>
                <w:rFonts w:ascii="Times New Roman" w:hAnsi="Times New Roman" w:cs="Times New Roman"/>
                <w:color w:val="000000"/>
              </w:rPr>
            </w:pPr>
            <w:r w:rsidRPr="003937C5">
              <w:rPr>
                <w:rFonts w:ascii="Times New Roman" w:hAnsi="Times New Roman" w:cs="Times New Roman"/>
                <w:color w:val="000000"/>
              </w:rPr>
              <w:t>Model</w:t>
            </w:r>
          </w:p>
        </w:tc>
        <w:tc>
          <w:tcPr>
            <w:tcW w:w="2542" w:type="dxa"/>
            <w:gridSpan w:val="2"/>
            <w:tcBorders>
              <w:top w:val="single" w:sz="16" w:space="0" w:color="000000"/>
              <w:left w:val="single" w:sz="16" w:space="0" w:color="000000"/>
            </w:tcBorders>
            <w:shd w:val="clear" w:color="auto" w:fill="FFFFFF"/>
            <w:vAlign w:val="bottom"/>
          </w:tcPr>
          <w:p w:rsidR="003937C5" w:rsidRPr="003937C5" w:rsidRDefault="003937C5" w:rsidP="0032608D">
            <w:pPr>
              <w:autoSpaceDE w:val="0"/>
              <w:autoSpaceDN w:val="0"/>
              <w:adjustRightInd w:val="0"/>
              <w:spacing w:after="0"/>
              <w:ind w:left="60" w:right="60"/>
              <w:jc w:val="center"/>
              <w:rPr>
                <w:rFonts w:ascii="Times New Roman" w:hAnsi="Times New Roman" w:cs="Times New Roman"/>
                <w:color w:val="000000"/>
              </w:rPr>
            </w:pPr>
            <w:r w:rsidRPr="003937C5">
              <w:rPr>
                <w:rFonts w:ascii="Times New Roman" w:hAnsi="Times New Roman" w:cs="Times New Roman"/>
                <w:color w:val="000000"/>
              </w:rPr>
              <w:t>Unstandardized Coefficients</w:t>
            </w:r>
          </w:p>
        </w:tc>
        <w:tc>
          <w:tcPr>
            <w:tcW w:w="1317" w:type="dxa"/>
            <w:tcBorders>
              <w:top w:val="single" w:sz="16" w:space="0" w:color="000000"/>
            </w:tcBorders>
            <w:shd w:val="clear" w:color="auto" w:fill="FFFFFF"/>
            <w:vAlign w:val="bottom"/>
          </w:tcPr>
          <w:p w:rsidR="003937C5" w:rsidRPr="003937C5" w:rsidRDefault="003937C5" w:rsidP="0032608D">
            <w:pPr>
              <w:autoSpaceDE w:val="0"/>
              <w:autoSpaceDN w:val="0"/>
              <w:adjustRightInd w:val="0"/>
              <w:spacing w:after="0"/>
              <w:ind w:left="60" w:right="60"/>
              <w:jc w:val="center"/>
              <w:rPr>
                <w:rFonts w:ascii="Times New Roman" w:hAnsi="Times New Roman" w:cs="Times New Roman"/>
                <w:color w:val="000000"/>
              </w:rPr>
            </w:pPr>
            <w:r w:rsidRPr="003937C5">
              <w:rPr>
                <w:rFonts w:ascii="Times New Roman" w:hAnsi="Times New Roman" w:cs="Times New Roman"/>
                <w:color w:val="000000"/>
              </w:rPr>
              <w:t>Standardized Coefficients</w:t>
            </w:r>
          </w:p>
        </w:tc>
        <w:tc>
          <w:tcPr>
            <w:tcW w:w="792" w:type="dxa"/>
            <w:vMerge w:val="restart"/>
            <w:tcBorders>
              <w:top w:val="single" w:sz="16" w:space="0" w:color="000000"/>
            </w:tcBorders>
            <w:shd w:val="clear" w:color="auto" w:fill="FFFFFF"/>
            <w:vAlign w:val="bottom"/>
          </w:tcPr>
          <w:p w:rsidR="003937C5" w:rsidRPr="003937C5" w:rsidRDefault="003937C5" w:rsidP="0032608D">
            <w:pPr>
              <w:autoSpaceDE w:val="0"/>
              <w:autoSpaceDN w:val="0"/>
              <w:adjustRightInd w:val="0"/>
              <w:spacing w:after="0"/>
              <w:ind w:left="60" w:right="60"/>
              <w:jc w:val="center"/>
              <w:rPr>
                <w:rFonts w:ascii="Times New Roman" w:hAnsi="Times New Roman" w:cs="Times New Roman"/>
                <w:color w:val="000000"/>
              </w:rPr>
            </w:pPr>
            <w:r w:rsidRPr="003937C5">
              <w:rPr>
                <w:rFonts w:ascii="Times New Roman" w:hAnsi="Times New Roman" w:cs="Times New Roman"/>
                <w:color w:val="000000"/>
              </w:rPr>
              <w:t>t</w:t>
            </w:r>
          </w:p>
        </w:tc>
        <w:tc>
          <w:tcPr>
            <w:tcW w:w="750" w:type="dxa"/>
            <w:vMerge w:val="restart"/>
            <w:tcBorders>
              <w:top w:val="single" w:sz="16" w:space="0" w:color="000000"/>
              <w:right w:val="single" w:sz="16" w:space="0" w:color="000000"/>
            </w:tcBorders>
            <w:shd w:val="clear" w:color="auto" w:fill="FFFFFF"/>
            <w:vAlign w:val="bottom"/>
          </w:tcPr>
          <w:p w:rsidR="003937C5" w:rsidRPr="003937C5" w:rsidRDefault="003937C5" w:rsidP="0032608D">
            <w:pPr>
              <w:autoSpaceDE w:val="0"/>
              <w:autoSpaceDN w:val="0"/>
              <w:adjustRightInd w:val="0"/>
              <w:spacing w:after="0"/>
              <w:ind w:left="60" w:right="60"/>
              <w:jc w:val="center"/>
              <w:rPr>
                <w:rFonts w:ascii="Times New Roman" w:hAnsi="Times New Roman" w:cs="Times New Roman"/>
                <w:color w:val="000000"/>
              </w:rPr>
            </w:pPr>
            <w:r w:rsidRPr="003937C5">
              <w:rPr>
                <w:rFonts w:ascii="Times New Roman" w:hAnsi="Times New Roman" w:cs="Times New Roman"/>
                <w:color w:val="000000"/>
              </w:rPr>
              <w:t>Sig.</w:t>
            </w:r>
          </w:p>
        </w:tc>
      </w:tr>
      <w:tr w:rsidR="00DE77F2" w:rsidRPr="003937C5" w:rsidTr="002D1BAB">
        <w:trPr>
          <w:cantSplit/>
          <w:trHeight w:val="172"/>
          <w:jc w:val="center"/>
        </w:trPr>
        <w:tc>
          <w:tcPr>
            <w:tcW w:w="2258" w:type="dxa"/>
            <w:gridSpan w:val="2"/>
            <w:vMerge/>
            <w:tcBorders>
              <w:top w:val="single" w:sz="16" w:space="0" w:color="000000"/>
              <w:left w:val="single" w:sz="16" w:space="0" w:color="000000"/>
              <w:bottom w:val="nil"/>
              <w:right w:val="nil"/>
            </w:tcBorders>
            <w:shd w:val="clear" w:color="auto" w:fill="FFFFFF"/>
            <w:vAlign w:val="bottom"/>
          </w:tcPr>
          <w:p w:rsidR="003937C5" w:rsidRPr="003937C5" w:rsidRDefault="003937C5" w:rsidP="0032608D">
            <w:pPr>
              <w:autoSpaceDE w:val="0"/>
              <w:autoSpaceDN w:val="0"/>
              <w:adjustRightInd w:val="0"/>
              <w:spacing w:after="0"/>
              <w:rPr>
                <w:rFonts w:ascii="Times New Roman" w:hAnsi="Times New Roman" w:cs="Times New Roman"/>
                <w:color w:val="000000"/>
              </w:rPr>
            </w:pPr>
          </w:p>
        </w:tc>
        <w:tc>
          <w:tcPr>
            <w:tcW w:w="1504" w:type="dxa"/>
            <w:tcBorders>
              <w:left w:val="single" w:sz="16" w:space="0" w:color="000000"/>
              <w:bottom w:val="single" w:sz="16" w:space="0" w:color="000000"/>
            </w:tcBorders>
            <w:shd w:val="clear" w:color="auto" w:fill="FFFFFF"/>
            <w:vAlign w:val="bottom"/>
          </w:tcPr>
          <w:p w:rsidR="003937C5" w:rsidRPr="003937C5" w:rsidRDefault="003937C5" w:rsidP="0032608D">
            <w:pPr>
              <w:autoSpaceDE w:val="0"/>
              <w:autoSpaceDN w:val="0"/>
              <w:adjustRightInd w:val="0"/>
              <w:spacing w:after="0"/>
              <w:ind w:left="60" w:right="60"/>
              <w:jc w:val="center"/>
              <w:rPr>
                <w:rFonts w:ascii="Times New Roman" w:hAnsi="Times New Roman" w:cs="Times New Roman"/>
                <w:color w:val="000000"/>
              </w:rPr>
            </w:pPr>
            <w:r w:rsidRPr="003937C5">
              <w:rPr>
                <w:rFonts w:ascii="Times New Roman" w:hAnsi="Times New Roman" w:cs="Times New Roman"/>
                <w:color w:val="000000"/>
              </w:rPr>
              <w:t>B</w:t>
            </w:r>
          </w:p>
        </w:tc>
        <w:tc>
          <w:tcPr>
            <w:tcW w:w="1037" w:type="dxa"/>
            <w:tcBorders>
              <w:bottom w:val="single" w:sz="16" w:space="0" w:color="000000"/>
            </w:tcBorders>
            <w:shd w:val="clear" w:color="auto" w:fill="FFFFFF"/>
            <w:vAlign w:val="bottom"/>
          </w:tcPr>
          <w:p w:rsidR="003937C5" w:rsidRPr="003937C5" w:rsidRDefault="003937C5" w:rsidP="0032608D">
            <w:pPr>
              <w:autoSpaceDE w:val="0"/>
              <w:autoSpaceDN w:val="0"/>
              <w:adjustRightInd w:val="0"/>
              <w:spacing w:after="0"/>
              <w:ind w:left="60" w:right="60"/>
              <w:jc w:val="center"/>
              <w:rPr>
                <w:rFonts w:ascii="Times New Roman" w:hAnsi="Times New Roman" w:cs="Times New Roman"/>
                <w:color w:val="000000"/>
              </w:rPr>
            </w:pPr>
            <w:r w:rsidRPr="003937C5">
              <w:rPr>
                <w:rFonts w:ascii="Times New Roman" w:hAnsi="Times New Roman" w:cs="Times New Roman"/>
                <w:color w:val="000000"/>
              </w:rPr>
              <w:t>Std. Error</w:t>
            </w:r>
          </w:p>
        </w:tc>
        <w:tc>
          <w:tcPr>
            <w:tcW w:w="1317" w:type="dxa"/>
            <w:tcBorders>
              <w:bottom w:val="single" w:sz="16" w:space="0" w:color="000000"/>
            </w:tcBorders>
            <w:shd w:val="clear" w:color="auto" w:fill="FFFFFF"/>
            <w:vAlign w:val="bottom"/>
          </w:tcPr>
          <w:p w:rsidR="003937C5" w:rsidRPr="003937C5" w:rsidRDefault="003937C5" w:rsidP="0032608D">
            <w:pPr>
              <w:autoSpaceDE w:val="0"/>
              <w:autoSpaceDN w:val="0"/>
              <w:adjustRightInd w:val="0"/>
              <w:spacing w:after="0"/>
              <w:ind w:left="60" w:right="60"/>
              <w:jc w:val="center"/>
              <w:rPr>
                <w:rFonts w:ascii="Times New Roman" w:hAnsi="Times New Roman" w:cs="Times New Roman"/>
                <w:color w:val="000000"/>
              </w:rPr>
            </w:pPr>
            <w:r w:rsidRPr="003937C5">
              <w:rPr>
                <w:rFonts w:ascii="Times New Roman" w:hAnsi="Times New Roman" w:cs="Times New Roman"/>
                <w:color w:val="000000"/>
              </w:rPr>
              <w:t>Beta</w:t>
            </w:r>
          </w:p>
        </w:tc>
        <w:tc>
          <w:tcPr>
            <w:tcW w:w="792" w:type="dxa"/>
            <w:vMerge/>
            <w:tcBorders>
              <w:top w:val="single" w:sz="16" w:space="0" w:color="000000"/>
            </w:tcBorders>
            <w:shd w:val="clear" w:color="auto" w:fill="FFFFFF"/>
            <w:vAlign w:val="bottom"/>
          </w:tcPr>
          <w:p w:rsidR="003937C5" w:rsidRPr="003937C5" w:rsidRDefault="003937C5" w:rsidP="0032608D">
            <w:pPr>
              <w:autoSpaceDE w:val="0"/>
              <w:autoSpaceDN w:val="0"/>
              <w:adjustRightInd w:val="0"/>
              <w:spacing w:after="0"/>
              <w:rPr>
                <w:rFonts w:ascii="Times New Roman" w:hAnsi="Times New Roman" w:cs="Times New Roman"/>
                <w:color w:val="000000"/>
              </w:rPr>
            </w:pPr>
          </w:p>
        </w:tc>
        <w:tc>
          <w:tcPr>
            <w:tcW w:w="750" w:type="dxa"/>
            <w:vMerge/>
            <w:tcBorders>
              <w:top w:val="single" w:sz="16" w:space="0" w:color="000000"/>
              <w:right w:val="single" w:sz="16" w:space="0" w:color="000000"/>
            </w:tcBorders>
            <w:shd w:val="clear" w:color="auto" w:fill="FFFFFF"/>
            <w:vAlign w:val="bottom"/>
          </w:tcPr>
          <w:p w:rsidR="003937C5" w:rsidRPr="003937C5" w:rsidRDefault="003937C5" w:rsidP="0032608D">
            <w:pPr>
              <w:autoSpaceDE w:val="0"/>
              <w:autoSpaceDN w:val="0"/>
              <w:adjustRightInd w:val="0"/>
              <w:spacing w:after="0"/>
              <w:rPr>
                <w:rFonts w:ascii="Times New Roman" w:hAnsi="Times New Roman" w:cs="Times New Roman"/>
                <w:color w:val="000000"/>
              </w:rPr>
            </w:pPr>
          </w:p>
        </w:tc>
      </w:tr>
      <w:tr w:rsidR="00DE77F2" w:rsidRPr="003937C5" w:rsidTr="002D1BAB">
        <w:trPr>
          <w:cantSplit/>
          <w:trHeight w:val="159"/>
          <w:jc w:val="center"/>
        </w:trPr>
        <w:tc>
          <w:tcPr>
            <w:tcW w:w="207" w:type="dxa"/>
            <w:vMerge w:val="restart"/>
            <w:tcBorders>
              <w:top w:val="single" w:sz="16" w:space="0" w:color="000000"/>
              <w:left w:val="single" w:sz="16" w:space="0" w:color="000000"/>
              <w:bottom w:val="single" w:sz="16" w:space="0" w:color="000000"/>
              <w:right w:val="nil"/>
            </w:tcBorders>
            <w:shd w:val="clear" w:color="auto" w:fill="FFFFFF"/>
          </w:tcPr>
          <w:p w:rsidR="003937C5" w:rsidRPr="003937C5" w:rsidRDefault="003937C5" w:rsidP="0032608D">
            <w:pPr>
              <w:autoSpaceDE w:val="0"/>
              <w:autoSpaceDN w:val="0"/>
              <w:adjustRightInd w:val="0"/>
              <w:spacing w:after="0"/>
              <w:ind w:left="60" w:right="60"/>
              <w:rPr>
                <w:rFonts w:ascii="Times New Roman" w:hAnsi="Times New Roman" w:cs="Times New Roman"/>
                <w:color w:val="000000"/>
              </w:rPr>
            </w:pPr>
            <w:r w:rsidRPr="003937C5">
              <w:rPr>
                <w:rFonts w:ascii="Times New Roman" w:hAnsi="Times New Roman" w:cs="Times New Roman"/>
                <w:color w:val="000000"/>
              </w:rPr>
              <w:t>1</w:t>
            </w:r>
          </w:p>
        </w:tc>
        <w:tc>
          <w:tcPr>
            <w:tcW w:w="2050" w:type="dxa"/>
            <w:tcBorders>
              <w:top w:val="single" w:sz="16" w:space="0" w:color="000000"/>
              <w:left w:val="nil"/>
              <w:bottom w:val="nil"/>
              <w:right w:val="single" w:sz="16" w:space="0" w:color="000000"/>
            </w:tcBorders>
            <w:shd w:val="clear" w:color="auto" w:fill="FFFFFF"/>
          </w:tcPr>
          <w:p w:rsidR="003937C5" w:rsidRPr="003937C5" w:rsidRDefault="003937C5" w:rsidP="0032608D">
            <w:pPr>
              <w:autoSpaceDE w:val="0"/>
              <w:autoSpaceDN w:val="0"/>
              <w:adjustRightInd w:val="0"/>
              <w:spacing w:after="0"/>
              <w:ind w:left="60" w:right="60"/>
              <w:rPr>
                <w:rFonts w:ascii="Times New Roman" w:hAnsi="Times New Roman" w:cs="Times New Roman"/>
                <w:color w:val="000000"/>
              </w:rPr>
            </w:pPr>
            <w:r w:rsidRPr="003937C5">
              <w:rPr>
                <w:rFonts w:ascii="Times New Roman" w:hAnsi="Times New Roman" w:cs="Times New Roman"/>
                <w:color w:val="000000"/>
              </w:rPr>
              <w:t>(Constant)</w:t>
            </w:r>
          </w:p>
        </w:tc>
        <w:tc>
          <w:tcPr>
            <w:tcW w:w="1504" w:type="dxa"/>
            <w:tcBorders>
              <w:top w:val="single" w:sz="16" w:space="0" w:color="000000"/>
              <w:left w:val="single" w:sz="16" w:space="0" w:color="000000"/>
              <w:bottom w:val="nil"/>
            </w:tcBorders>
            <w:shd w:val="clear" w:color="auto" w:fill="FFFFFF"/>
            <w:vAlign w:val="center"/>
          </w:tcPr>
          <w:p w:rsidR="003937C5" w:rsidRPr="003937C5" w:rsidRDefault="003937C5" w:rsidP="0032608D">
            <w:pPr>
              <w:autoSpaceDE w:val="0"/>
              <w:autoSpaceDN w:val="0"/>
              <w:adjustRightInd w:val="0"/>
              <w:spacing w:after="0"/>
              <w:ind w:left="60" w:right="60"/>
              <w:jc w:val="right"/>
              <w:rPr>
                <w:rFonts w:ascii="Times New Roman" w:hAnsi="Times New Roman" w:cs="Times New Roman"/>
                <w:color w:val="000000"/>
              </w:rPr>
            </w:pPr>
            <w:r w:rsidRPr="003937C5">
              <w:rPr>
                <w:rFonts w:ascii="Times New Roman" w:hAnsi="Times New Roman" w:cs="Times New Roman"/>
                <w:color w:val="000000"/>
              </w:rPr>
              <w:t>2.332</w:t>
            </w:r>
          </w:p>
        </w:tc>
        <w:tc>
          <w:tcPr>
            <w:tcW w:w="1037" w:type="dxa"/>
            <w:tcBorders>
              <w:top w:val="single" w:sz="16" w:space="0" w:color="000000"/>
              <w:bottom w:val="nil"/>
            </w:tcBorders>
            <w:shd w:val="clear" w:color="auto" w:fill="FFFFFF"/>
            <w:vAlign w:val="center"/>
          </w:tcPr>
          <w:p w:rsidR="003937C5" w:rsidRPr="003937C5" w:rsidRDefault="003937C5" w:rsidP="0032608D">
            <w:pPr>
              <w:autoSpaceDE w:val="0"/>
              <w:autoSpaceDN w:val="0"/>
              <w:adjustRightInd w:val="0"/>
              <w:spacing w:after="0"/>
              <w:ind w:left="60" w:right="60"/>
              <w:jc w:val="right"/>
              <w:rPr>
                <w:rFonts w:ascii="Times New Roman" w:hAnsi="Times New Roman" w:cs="Times New Roman"/>
                <w:color w:val="000000"/>
              </w:rPr>
            </w:pPr>
            <w:r w:rsidRPr="003937C5">
              <w:rPr>
                <w:rFonts w:ascii="Times New Roman" w:hAnsi="Times New Roman" w:cs="Times New Roman"/>
                <w:color w:val="000000"/>
              </w:rPr>
              <w:t>1.153</w:t>
            </w:r>
          </w:p>
        </w:tc>
        <w:tc>
          <w:tcPr>
            <w:tcW w:w="1317" w:type="dxa"/>
            <w:tcBorders>
              <w:top w:val="single" w:sz="16" w:space="0" w:color="000000"/>
              <w:bottom w:val="nil"/>
            </w:tcBorders>
            <w:shd w:val="clear" w:color="auto" w:fill="FFFFFF"/>
            <w:vAlign w:val="center"/>
          </w:tcPr>
          <w:p w:rsidR="003937C5" w:rsidRPr="003937C5" w:rsidRDefault="003937C5" w:rsidP="0032608D">
            <w:pPr>
              <w:autoSpaceDE w:val="0"/>
              <w:autoSpaceDN w:val="0"/>
              <w:adjustRightInd w:val="0"/>
              <w:spacing w:after="0"/>
              <w:rPr>
                <w:rFonts w:ascii="Times New Roman" w:hAnsi="Times New Roman" w:cs="Times New Roman"/>
              </w:rPr>
            </w:pPr>
          </w:p>
        </w:tc>
        <w:tc>
          <w:tcPr>
            <w:tcW w:w="792" w:type="dxa"/>
            <w:tcBorders>
              <w:top w:val="single" w:sz="16" w:space="0" w:color="000000"/>
              <w:bottom w:val="nil"/>
            </w:tcBorders>
            <w:shd w:val="clear" w:color="auto" w:fill="FFFFFF"/>
            <w:vAlign w:val="center"/>
          </w:tcPr>
          <w:p w:rsidR="003937C5" w:rsidRPr="003937C5" w:rsidRDefault="003937C5" w:rsidP="0032608D">
            <w:pPr>
              <w:autoSpaceDE w:val="0"/>
              <w:autoSpaceDN w:val="0"/>
              <w:adjustRightInd w:val="0"/>
              <w:spacing w:after="0"/>
              <w:ind w:left="60" w:right="60"/>
              <w:jc w:val="right"/>
              <w:rPr>
                <w:rFonts w:ascii="Times New Roman" w:hAnsi="Times New Roman" w:cs="Times New Roman"/>
                <w:color w:val="000000"/>
              </w:rPr>
            </w:pPr>
            <w:r w:rsidRPr="003937C5">
              <w:rPr>
                <w:rFonts w:ascii="Times New Roman" w:hAnsi="Times New Roman" w:cs="Times New Roman"/>
                <w:color w:val="000000"/>
              </w:rPr>
              <w:t>2.023</w:t>
            </w:r>
          </w:p>
        </w:tc>
        <w:tc>
          <w:tcPr>
            <w:tcW w:w="750" w:type="dxa"/>
            <w:tcBorders>
              <w:top w:val="single" w:sz="16" w:space="0" w:color="000000"/>
              <w:bottom w:val="nil"/>
              <w:right w:val="single" w:sz="16" w:space="0" w:color="000000"/>
            </w:tcBorders>
            <w:shd w:val="clear" w:color="auto" w:fill="FFFFFF"/>
            <w:vAlign w:val="center"/>
          </w:tcPr>
          <w:p w:rsidR="003937C5" w:rsidRPr="003937C5" w:rsidRDefault="003937C5" w:rsidP="0032608D">
            <w:pPr>
              <w:autoSpaceDE w:val="0"/>
              <w:autoSpaceDN w:val="0"/>
              <w:adjustRightInd w:val="0"/>
              <w:spacing w:after="0"/>
              <w:ind w:left="60" w:right="60"/>
              <w:jc w:val="right"/>
              <w:rPr>
                <w:rFonts w:ascii="Times New Roman" w:hAnsi="Times New Roman" w:cs="Times New Roman"/>
                <w:color w:val="000000"/>
              </w:rPr>
            </w:pPr>
            <w:r w:rsidRPr="003937C5">
              <w:rPr>
                <w:rFonts w:ascii="Times New Roman" w:hAnsi="Times New Roman" w:cs="Times New Roman"/>
                <w:color w:val="000000"/>
              </w:rPr>
              <w:t>.046</w:t>
            </w:r>
          </w:p>
        </w:tc>
      </w:tr>
      <w:tr w:rsidR="00DE77F2" w:rsidRPr="003937C5" w:rsidTr="002D1BAB">
        <w:trPr>
          <w:cantSplit/>
          <w:trHeight w:val="137"/>
          <w:jc w:val="center"/>
        </w:trPr>
        <w:tc>
          <w:tcPr>
            <w:tcW w:w="207" w:type="dxa"/>
            <w:vMerge/>
            <w:tcBorders>
              <w:top w:val="single" w:sz="16" w:space="0" w:color="000000"/>
              <w:left w:val="single" w:sz="16" w:space="0" w:color="000000"/>
              <w:bottom w:val="single" w:sz="16" w:space="0" w:color="000000"/>
              <w:right w:val="nil"/>
            </w:tcBorders>
            <w:shd w:val="clear" w:color="auto" w:fill="FFFFFF"/>
          </w:tcPr>
          <w:p w:rsidR="003937C5" w:rsidRPr="003937C5" w:rsidRDefault="003937C5" w:rsidP="0032608D">
            <w:pPr>
              <w:autoSpaceDE w:val="0"/>
              <w:autoSpaceDN w:val="0"/>
              <w:adjustRightInd w:val="0"/>
              <w:spacing w:after="0"/>
              <w:rPr>
                <w:rFonts w:ascii="Times New Roman" w:hAnsi="Times New Roman" w:cs="Times New Roman"/>
                <w:color w:val="000000"/>
              </w:rPr>
            </w:pPr>
          </w:p>
        </w:tc>
        <w:tc>
          <w:tcPr>
            <w:tcW w:w="2050" w:type="dxa"/>
            <w:tcBorders>
              <w:top w:val="nil"/>
              <w:left w:val="nil"/>
              <w:bottom w:val="single" w:sz="16" w:space="0" w:color="000000"/>
              <w:right w:val="single" w:sz="16" w:space="0" w:color="000000"/>
            </w:tcBorders>
            <w:shd w:val="clear" w:color="auto" w:fill="FFFFFF"/>
          </w:tcPr>
          <w:p w:rsidR="003937C5" w:rsidRPr="003937C5" w:rsidRDefault="003937C5" w:rsidP="0032608D">
            <w:pPr>
              <w:autoSpaceDE w:val="0"/>
              <w:autoSpaceDN w:val="0"/>
              <w:adjustRightInd w:val="0"/>
              <w:spacing w:after="0"/>
              <w:ind w:right="60"/>
              <w:rPr>
                <w:rFonts w:ascii="Times New Roman" w:hAnsi="Times New Roman" w:cs="Times New Roman"/>
                <w:i/>
                <w:color w:val="000000"/>
              </w:rPr>
            </w:pPr>
            <w:r w:rsidRPr="003937C5">
              <w:rPr>
                <w:rFonts w:ascii="Times New Roman" w:hAnsi="Times New Roman" w:cs="Times New Roman"/>
                <w:i/>
                <w:color w:val="000000"/>
              </w:rPr>
              <w:t>Marketing public relations</w:t>
            </w:r>
          </w:p>
        </w:tc>
        <w:tc>
          <w:tcPr>
            <w:tcW w:w="1504" w:type="dxa"/>
            <w:tcBorders>
              <w:top w:val="nil"/>
              <w:left w:val="single" w:sz="16" w:space="0" w:color="000000"/>
              <w:bottom w:val="single" w:sz="16" w:space="0" w:color="000000"/>
            </w:tcBorders>
            <w:shd w:val="clear" w:color="auto" w:fill="FFFFFF"/>
            <w:vAlign w:val="center"/>
          </w:tcPr>
          <w:p w:rsidR="003937C5" w:rsidRPr="003937C5" w:rsidRDefault="003937C5" w:rsidP="0032608D">
            <w:pPr>
              <w:autoSpaceDE w:val="0"/>
              <w:autoSpaceDN w:val="0"/>
              <w:adjustRightInd w:val="0"/>
              <w:spacing w:after="0"/>
              <w:ind w:left="60" w:right="60"/>
              <w:jc w:val="right"/>
              <w:rPr>
                <w:rFonts w:ascii="Times New Roman" w:hAnsi="Times New Roman" w:cs="Times New Roman"/>
                <w:color w:val="000000"/>
              </w:rPr>
            </w:pPr>
            <w:r w:rsidRPr="003937C5">
              <w:rPr>
                <w:rFonts w:ascii="Times New Roman" w:hAnsi="Times New Roman" w:cs="Times New Roman"/>
                <w:color w:val="000000"/>
              </w:rPr>
              <w:t>.285</w:t>
            </w:r>
          </w:p>
        </w:tc>
        <w:tc>
          <w:tcPr>
            <w:tcW w:w="1037" w:type="dxa"/>
            <w:tcBorders>
              <w:top w:val="nil"/>
              <w:bottom w:val="single" w:sz="16" w:space="0" w:color="000000"/>
            </w:tcBorders>
            <w:shd w:val="clear" w:color="auto" w:fill="FFFFFF"/>
            <w:vAlign w:val="center"/>
          </w:tcPr>
          <w:p w:rsidR="003937C5" w:rsidRPr="003937C5" w:rsidRDefault="003937C5" w:rsidP="0032608D">
            <w:pPr>
              <w:autoSpaceDE w:val="0"/>
              <w:autoSpaceDN w:val="0"/>
              <w:adjustRightInd w:val="0"/>
              <w:spacing w:after="0"/>
              <w:ind w:left="60" w:right="60"/>
              <w:jc w:val="right"/>
              <w:rPr>
                <w:rFonts w:ascii="Times New Roman" w:hAnsi="Times New Roman" w:cs="Times New Roman"/>
                <w:color w:val="000000"/>
              </w:rPr>
            </w:pPr>
            <w:r w:rsidRPr="003937C5">
              <w:rPr>
                <w:rFonts w:ascii="Times New Roman" w:hAnsi="Times New Roman" w:cs="Times New Roman"/>
                <w:color w:val="000000"/>
              </w:rPr>
              <w:t>.073</w:t>
            </w:r>
          </w:p>
        </w:tc>
        <w:tc>
          <w:tcPr>
            <w:tcW w:w="1317" w:type="dxa"/>
            <w:tcBorders>
              <w:top w:val="nil"/>
              <w:bottom w:val="single" w:sz="16" w:space="0" w:color="000000"/>
            </w:tcBorders>
            <w:shd w:val="clear" w:color="auto" w:fill="FFFFFF"/>
            <w:vAlign w:val="center"/>
          </w:tcPr>
          <w:p w:rsidR="003937C5" w:rsidRPr="003937C5" w:rsidRDefault="003937C5" w:rsidP="0032608D">
            <w:pPr>
              <w:autoSpaceDE w:val="0"/>
              <w:autoSpaceDN w:val="0"/>
              <w:adjustRightInd w:val="0"/>
              <w:spacing w:after="0"/>
              <w:ind w:left="60" w:right="60"/>
              <w:jc w:val="right"/>
              <w:rPr>
                <w:rFonts w:ascii="Times New Roman" w:hAnsi="Times New Roman" w:cs="Times New Roman"/>
                <w:color w:val="000000"/>
              </w:rPr>
            </w:pPr>
            <w:r w:rsidRPr="003937C5">
              <w:rPr>
                <w:rFonts w:ascii="Times New Roman" w:hAnsi="Times New Roman" w:cs="Times New Roman"/>
                <w:color w:val="000000"/>
              </w:rPr>
              <w:t>.369</w:t>
            </w:r>
          </w:p>
        </w:tc>
        <w:tc>
          <w:tcPr>
            <w:tcW w:w="792" w:type="dxa"/>
            <w:tcBorders>
              <w:top w:val="nil"/>
              <w:bottom w:val="single" w:sz="16" w:space="0" w:color="000000"/>
            </w:tcBorders>
            <w:shd w:val="clear" w:color="auto" w:fill="FFFFFF"/>
            <w:vAlign w:val="center"/>
          </w:tcPr>
          <w:p w:rsidR="003937C5" w:rsidRPr="003937C5" w:rsidRDefault="003937C5" w:rsidP="0032608D">
            <w:pPr>
              <w:autoSpaceDE w:val="0"/>
              <w:autoSpaceDN w:val="0"/>
              <w:adjustRightInd w:val="0"/>
              <w:spacing w:after="0"/>
              <w:ind w:left="60" w:right="60"/>
              <w:jc w:val="right"/>
              <w:rPr>
                <w:rFonts w:ascii="Times New Roman" w:hAnsi="Times New Roman" w:cs="Times New Roman"/>
                <w:color w:val="000000"/>
              </w:rPr>
            </w:pPr>
            <w:r w:rsidRPr="003937C5">
              <w:rPr>
                <w:rFonts w:ascii="Times New Roman" w:hAnsi="Times New Roman" w:cs="Times New Roman"/>
                <w:color w:val="000000"/>
              </w:rPr>
              <w:t>3.927</w:t>
            </w:r>
          </w:p>
        </w:tc>
        <w:tc>
          <w:tcPr>
            <w:tcW w:w="750" w:type="dxa"/>
            <w:tcBorders>
              <w:top w:val="nil"/>
              <w:bottom w:val="single" w:sz="16" w:space="0" w:color="000000"/>
              <w:right w:val="single" w:sz="16" w:space="0" w:color="000000"/>
            </w:tcBorders>
            <w:shd w:val="clear" w:color="auto" w:fill="FFFFFF"/>
            <w:vAlign w:val="center"/>
          </w:tcPr>
          <w:p w:rsidR="003937C5" w:rsidRPr="003937C5" w:rsidRDefault="003937C5" w:rsidP="0032608D">
            <w:pPr>
              <w:autoSpaceDE w:val="0"/>
              <w:autoSpaceDN w:val="0"/>
              <w:adjustRightInd w:val="0"/>
              <w:spacing w:after="0"/>
              <w:ind w:left="60" w:right="60"/>
              <w:jc w:val="right"/>
              <w:rPr>
                <w:rFonts w:ascii="Times New Roman" w:hAnsi="Times New Roman" w:cs="Times New Roman"/>
                <w:color w:val="000000"/>
              </w:rPr>
            </w:pPr>
            <w:r w:rsidRPr="003937C5">
              <w:rPr>
                <w:rFonts w:ascii="Times New Roman" w:hAnsi="Times New Roman" w:cs="Times New Roman"/>
                <w:color w:val="000000"/>
              </w:rPr>
              <w:t>.000</w:t>
            </w:r>
          </w:p>
        </w:tc>
      </w:tr>
      <w:tr w:rsidR="003937C5" w:rsidRPr="003937C5" w:rsidTr="002D1BAB">
        <w:trPr>
          <w:cantSplit/>
          <w:trHeight w:val="159"/>
          <w:jc w:val="center"/>
        </w:trPr>
        <w:tc>
          <w:tcPr>
            <w:tcW w:w="7660" w:type="dxa"/>
            <w:gridSpan w:val="7"/>
            <w:tcBorders>
              <w:top w:val="nil"/>
              <w:left w:val="nil"/>
              <w:bottom w:val="nil"/>
              <w:right w:val="nil"/>
            </w:tcBorders>
            <w:shd w:val="clear" w:color="auto" w:fill="FFFFFF"/>
          </w:tcPr>
          <w:p w:rsidR="003937C5" w:rsidRPr="003937C5" w:rsidRDefault="003937C5" w:rsidP="0032608D">
            <w:pPr>
              <w:autoSpaceDE w:val="0"/>
              <w:autoSpaceDN w:val="0"/>
              <w:adjustRightInd w:val="0"/>
              <w:spacing w:after="0"/>
              <w:ind w:left="60" w:right="60"/>
              <w:rPr>
                <w:rFonts w:ascii="Times New Roman" w:hAnsi="Times New Roman" w:cs="Times New Roman"/>
                <w:color w:val="000000"/>
              </w:rPr>
            </w:pPr>
            <w:r w:rsidRPr="003937C5">
              <w:rPr>
                <w:rFonts w:ascii="Times New Roman" w:hAnsi="Times New Roman" w:cs="Times New Roman"/>
                <w:color w:val="000000"/>
              </w:rPr>
              <w:t>a. Dependent Variable: Keputusan berkunjung ulang</w:t>
            </w:r>
          </w:p>
        </w:tc>
      </w:tr>
    </w:tbl>
    <w:p w:rsidR="003937C5" w:rsidRDefault="003937C5" w:rsidP="0032608D">
      <w:pPr>
        <w:spacing w:after="0"/>
        <w:jc w:val="center"/>
        <w:rPr>
          <w:rFonts w:ascii="Times New Roman" w:hAnsi="Times New Roman" w:cs="Times New Roman"/>
          <w:b/>
          <w:lang w:val="en-ID"/>
        </w:rPr>
      </w:pPr>
      <w:r w:rsidRPr="003937C5">
        <w:rPr>
          <w:rFonts w:ascii="Times New Roman" w:hAnsi="Times New Roman" w:cs="Times New Roman"/>
          <w:b/>
        </w:rPr>
        <w:t>Sumber : Data Primer Diolah, 201</w:t>
      </w:r>
      <w:r w:rsidRPr="003937C5">
        <w:rPr>
          <w:rFonts w:ascii="Times New Roman" w:hAnsi="Times New Roman" w:cs="Times New Roman"/>
          <w:b/>
          <w:lang w:val="en-ID"/>
        </w:rPr>
        <w:t>8</w:t>
      </w:r>
    </w:p>
    <w:p w:rsidR="003937C5" w:rsidRPr="003937C5" w:rsidRDefault="003937C5" w:rsidP="0032608D">
      <w:pPr>
        <w:spacing w:after="0"/>
        <w:jc w:val="center"/>
        <w:rPr>
          <w:rFonts w:ascii="Times New Roman" w:hAnsi="Times New Roman" w:cs="Times New Roman"/>
          <w:b/>
          <w:lang w:val="en-ID"/>
        </w:rPr>
      </w:pPr>
    </w:p>
    <w:p w:rsidR="003937C5" w:rsidRPr="003937C5" w:rsidRDefault="003937C5" w:rsidP="0032608D">
      <w:pPr>
        <w:spacing w:after="0"/>
        <w:ind w:firstLine="720"/>
        <w:jc w:val="both"/>
        <w:rPr>
          <w:rFonts w:ascii="Times New Roman" w:hAnsi="Times New Roman" w:cs="Times New Roman"/>
        </w:rPr>
      </w:pPr>
      <w:r w:rsidRPr="003937C5">
        <w:rPr>
          <w:rFonts w:ascii="Times New Roman" w:hAnsi="Times New Roman" w:cs="Times New Roman"/>
        </w:rPr>
        <w:t>Hasil pengolahan data untuk regresi linier sederhana dengan menggunakan program SPSS 2</w:t>
      </w:r>
      <w:r w:rsidRPr="003937C5">
        <w:rPr>
          <w:rFonts w:ascii="Times New Roman" w:hAnsi="Times New Roman" w:cs="Times New Roman"/>
          <w:lang w:val="en-ID"/>
        </w:rPr>
        <w:t>3</w:t>
      </w:r>
      <w:r w:rsidRPr="003937C5">
        <w:rPr>
          <w:rFonts w:ascii="Times New Roman" w:hAnsi="Times New Roman" w:cs="Times New Roman"/>
        </w:rPr>
        <w:t>, dapat dilihat pada tabel 4.2</w:t>
      </w:r>
      <w:r w:rsidRPr="003937C5">
        <w:rPr>
          <w:rFonts w:ascii="Times New Roman" w:hAnsi="Times New Roman" w:cs="Times New Roman"/>
          <w:lang w:val="en-ID"/>
        </w:rPr>
        <w:t>2</w:t>
      </w:r>
      <w:r w:rsidRPr="003937C5">
        <w:rPr>
          <w:rFonts w:ascii="Times New Roman" w:hAnsi="Times New Roman" w:cs="Times New Roman"/>
        </w:rPr>
        <w:t>, maka dapat disusun persamaan regresi linier sederhana sebagai berikut:</w:t>
      </w:r>
    </w:p>
    <w:p w:rsidR="003937C5" w:rsidRPr="003937C5" w:rsidRDefault="003937C5" w:rsidP="0032608D">
      <w:pPr>
        <w:spacing w:after="0"/>
        <w:ind w:firstLine="720"/>
        <w:jc w:val="both"/>
        <w:rPr>
          <w:rFonts w:ascii="Times New Roman" w:hAnsi="Times New Roman" w:cs="Times New Roman"/>
          <w:b/>
        </w:rPr>
      </w:pPr>
      <w:r w:rsidRPr="003937C5">
        <w:rPr>
          <w:rFonts w:ascii="Times New Roman" w:hAnsi="Times New Roman" w:cs="Times New Roman"/>
          <w:b/>
        </w:rPr>
        <w:t>Y = 2</w:t>
      </w:r>
      <w:r w:rsidRPr="003937C5">
        <w:rPr>
          <w:rFonts w:ascii="Times New Roman" w:hAnsi="Times New Roman" w:cs="Times New Roman"/>
          <w:b/>
          <w:lang w:val="en-ID"/>
        </w:rPr>
        <w:t>,332</w:t>
      </w:r>
      <w:r w:rsidRPr="003937C5">
        <w:rPr>
          <w:rFonts w:ascii="Times New Roman" w:hAnsi="Times New Roman" w:cs="Times New Roman"/>
          <w:b/>
        </w:rPr>
        <w:t xml:space="preserve"> + 0,</w:t>
      </w:r>
      <w:r w:rsidRPr="003937C5">
        <w:rPr>
          <w:rFonts w:ascii="Times New Roman" w:hAnsi="Times New Roman" w:cs="Times New Roman"/>
          <w:b/>
          <w:lang w:val="en-ID"/>
        </w:rPr>
        <w:t>285</w:t>
      </w:r>
      <w:r w:rsidRPr="003937C5">
        <w:rPr>
          <w:rFonts w:ascii="Times New Roman" w:hAnsi="Times New Roman" w:cs="Times New Roman"/>
          <w:b/>
        </w:rPr>
        <w:t>X</w:t>
      </w:r>
    </w:p>
    <w:p w:rsidR="003937C5" w:rsidRPr="003937C5" w:rsidRDefault="003937C5" w:rsidP="0032608D">
      <w:pPr>
        <w:spacing w:after="0"/>
        <w:jc w:val="both"/>
        <w:rPr>
          <w:rFonts w:ascii="Times New Roman" w:hAnsi="Times New Roman" w:cs="Times New Roman"/>
        </w:rPr>
      </w:pPr>
      <w:r w:rsidRPr="003937C5">
        <w:rPr>
          <w:rFonts w:ascii="Times New Roman" w:hAnsi="Times New Roman" w:cs="Times New Roman"/>
        </w:rPr>
        <w:t>Keterangan:</w:t>
      </w:r>
    </w:p>
    <w:p w:rsidR="003937C5" w:rsidRPr="003937C5" w:rsidRDefault="003937C5" w:rsidP="0032608D">
      <w:pPr>
        <w:spacing w:after="0"/>
        <w:jc w:val="both"/>
        <w:rPr>
          <w:rFonts w:ascii="Times New Roman" w:hAnsi="Times New Roman" w:cs="Times New Roman"/>
          <w:lang w:val="en-ID"/>
        </w:rPr>
      </w:pPr>
      <w:r w:rsidRPr="003937C5">
        <w:rPr>
          <w:rFonts w:ascii="Times New Roman" w:hAnsi="Times New Roman" w:cs="Times New Roman"/>
        </w:rPr>
        <w:t>Y</w:t>
      </w:r>
      <w:r w:rsidRPr="003937C5">
        <w:rPr>
          <w:rFonts w:ascii="Times New Roman" w:hAnsi="Times New Roman" w:cs="Times New Roman"/>
        </w:rPr>
        <w:tab/>
        <w:t>= Keputusan Berkunjung Ulang</w:t>
      </w:r>
    </w:p>
    <w:p w:rsidR="003937C5" w:rsidRPr="003937C5" w:rsidRDefault="003937C5" w:rsidP="0032608D">
      <w:pPr>
        <w:spacing w:after="0"/>
        <w:jc w:val="both"/>
        <w:rPr>
          <w:rFonts w:ascii="Times New Roman" w:hAnsi="Times New Roman" w:cs="Times New Roman"/>
          <w:i/>
          <w:lang w:val="en-ID"/>
        </w:rPr>
      </w:pPr>
      <w:r w:rsidRPr="003937C5">
        <w:rPr>
          <w:rFonts w:ascii="Times New Roman" w:hAnsi="Times New Roman" w:cs="Times New Roman"/>
        </w:rPr>
        <w:t>X</w:t>
      </w:r>
      <w:r w:rsidRPr="003937C5">
        <w:rPr>
          <w:rFonts w:ascii="Times New Roman" w:hAnsi="Times New Roman" w:cs="Times New Roman"/>
        </w:rPr>
        <w:tab/>
        <w:t xml:space="preserve">= </w:t>
      </w:r>
      <w:r w:rsidRPr="003937C5">
        <w:rPr>
          <w:rFonts w:ascii="Times New Roman" w:hAnsi="Times New Roman" w:cs="Times New Roman"/>
          <w:i/>
          <w:lang w:val="en-ID"/>
        </w:rPr>
        <w:t>Marketing Public Relations</w:t>
      </w:r>
    </w:p>
    <w:p w:rsidR="003937C5" w:rsidRPr="003937C5" w:rsidRDefault="003937C5" w:rsidP="0032608D">
      <w:pPr>
        <w:spacing w:after="0"/>
        <w:ind w:firstLine="709"/>
        <w:jc w:val="both"/>
        <w:rPr>
          <w:rFonts w:ascii="Times New Roman" w:hAnsi="Times New Roman" w:cs="Times New Roman"/>
        </w:rPr>
      </w:pPr>
      <w:r w:rsidRPr="003937C5">
        <w:rPr>
          <w:rFonts w:ascii="Times New Roman" w:hAnsi="Times New Roman" w:cs="Times New Roman"/>
        </w:rPr>
        <w:t>Dari persamaan tersebut dapat diinterpretasikan sebagai berikut:</w:t>
      </w:r>
    </w:p>
    <w:p w:rsidR="003937C5" w:rsidRDefault="003937C5" w:rsidP="0032608D">
      <w:pPr>
        <w:spacing w:after="0"/>
        <w:ind w:firstLine="720"/>
        <w:jc w:val="both"/>
        <w:rPr>
          <w:rFonts w:ascii="Times New Roman" w:hAnsi="Times New Roman" w:cs="Times New Roman"/>
        </w:rPr>
      </w:pPr>
      <w:r w:rsidRPr="003937C5">
        <w:rPr>
          <w:rFonts w:ascii="Times New Roman" w:hAnsi="Times New Roman" w:cs="Times New Roman"/>
        </w:rPr>
        <w:lastRenderedPageBreak/>
        <w:t xml:space="preserve">Variabel Independen </w:t>
      </w:r>
      <w:r w:rsidRPr="003937C5">
        <w:rPr>
          <w:rFonts w:ascii="Times New Roman" w:hAnsi="Times New Roman" w:cs="Times New Roman"/>
          <w:i/>
          <w:lang w:val="en-ID"/>
        </w:rPr>
        <w:t xml:space="preserve">Marketing Public Relations </w:t>
      </w:r>
      <w:r w:rsidRPr="003937C5">
        <w:rPr>
          <w:rFonts w:ascii="Times New Roman" w:hAnsi="Times New Roman" w:cs="Times New Roman"/>
        </w:rPr>
        <w:t>(X) dengan koefisien 0,</w:t>
      </w:r>
      <w:r w:rsidRPr="003937C5">
        <w:rPr>
          <w:rFonts w:ascii="Times New Roman" w:hAnsi="Times New Roman" w:cs="Times New Roman"/>
          <w:lang w:val="en-ID"/>
        </w:rPr>
        <w:t>285</w:t>
      </w:r>
      <w:r w:rsidRPr="003937C5">
        <w:rPr>
          <w:rFonts w:ascii="Times New Roman" w:hAnsi="Times New Roman" w:cs="Times New Roman"/>
        </w:rPr>
        <w:t xml:space="preserve"> menggambarkan bahwa </w:t>
      </w:r>
      <w:r w:rsidRPr="003937C5">
        <w:rPr>
          <w:rFonts w:ascii="Times New Roman" w:hAnsi="Times New Roman" w:cs="Times New Roman"/>
          <w:i/>
        </w:rPr>
        <w:t xml:space="preserve">Marketing Public Relations </w:t>
      </w:r>
      <w:r w:rsidRPr="003937C5">
        <w:rPr>
          <w:rFonts w:ascii="Times New Roman" w:hAnsi="Times New Roman" w:cs="Times New Roman"/>
        </w:rPr>
        <w:t>mempunyai pengaruh positif terhadap Keputusan Berkunjung Ulang (Y).</w:t>
      </w:r>
    </w:p>
    <w:p w:rsidR="003937C5" w:rsidRPr="003937C5" w:rsidRDefault="003937C5" w:rsidP="0032608D">
      <w:pPr>
        <w:spacing w:after="0"/>
        <w:ind w:firstLine="720"/>
        <w:jc w:val="both"/>
        <w:rPr>
          <w:rFonts w:ascii="Times New Roman" w:hAnsi="Times New Roman" w:cs="Times New Roman"/>
        </w:rPr>
      </w:pPr>
    </w:p>
    <w:p w:rsidR="003937C5" w:rsidRPr="00EB25FA" w:rsidRDefault="003937C5" w:rsidP="0032608D">
      <w:pPr>
        <w:spacing w:after="0"/>
        <w:contextualSpacing/>
        <w:jc w:val="both"/>
        <w:rPr>
          <w:rFonts w:ascii="Times New Roman" w:hAnsi="Times New Roman"/>
          <w:b/>
        </w:rPr>
      </w:pPr>
      <w:r w:rsidRPr="00EB25FA">
        <w:rPr>
          <w:rFonts w:ascii="Times New Roman" w:hAnsi="Times New Roman"/>
          <w:b/>
        </w:rPr>
        <w:t xml:space="preserve">Koefisien Determinasi </w:t>
      </w:r>
    </w:p>
    <w:p w:rsidR="00DE77F2" w:rsidRPr="00DE77F2" w:rsidRDefault="003937C5" w:rsidP="0032608D">
      <w:pPr>
        <w:spacing w:after="0"/>
        <w:jc w:val="both"/>
        <w:rPr>
          <w:rFonts w:ascii="Times New Roman" w:hAnsi="Times New Roman"/>
        </w:rPr>
      </w:pPr>
      <w:r w:rsidRPr="00EB25FA">
        <w:rPr>
          <w:rFonts w:ascii="Times New Roman" w:hAnsi="Times New Roman"/>
          <w:b/>
        </w:rPr>
        <w:tab/>
      </w:r>
      <w:r w:rsidRPr="00EB25FA">
        <w:rPr>
          <w:rFonts w:ascii="Times New Roman" w:hAnsi="Times New Roman"/>
        </w:rPr>
        <w:t>Koefisien ini disebut koefisien penentu, karena varians yang terjadi pada variabel dependen dapat dijelaskan melalui varians yang terjadi pada variabel</w:t>
      </w:r>
      <w:r w:rsidR="002D1BAB">
        <w:rPr>
          <w:rFonts w:ascii="Times New Roman" w:hAnsi="Times New Roman"/>
        </w:rPr>
        <w:t xml:space="preserve"> independen (Sugiyono 2009;231).</w:t>
      </w:r>
    </w:p>
    <w:p w:rsidR="00DE77F2" w:rsidRPr="00DE77F2" w:rsidRDefault="00DE77F2" w:rsidP="002D1BAB">
      <w:pPr>
        <w:spacing w:before="240" w:after="0"/>
        <w:jc w:val="center"/>
        <w:rPr>
          <w:rFonts w:ascii="Times New Roman" w:hAnsi="Times New Roman" w:cs="Times New Roman"/>
          <w:b/>
        </w:rPr>
      </w:pPr>
      <w:r>
        <w:rPr>
          <w:rFonts w:ascii="Times New Roman" w:hAnsi="Times New Roman" w:cs="Times New Roman"/>
          <w:b/>
        </w:rPr>
        <w:t xml:space="preserve">Tabel 3 </w:t>
      </w:r>
      <w:r w:rsidRPr="00DE77F2">
        <w:rPr>
          <w:rFonts w:ascii="Times New Roman" w:hAnsi="Times New Roman" w:cs="Times New Roman"/>
          <w:b/>
        </w:rPr>
        <w:t>Koefisien Determinasi</w:t>
      </w:r>
    </w:p>
    <w:tbl>
      <w:tblPr>
        <w:tblW w:w="596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11"/>
        <w:gridCol w:w="1045"/>
        <w:gridCol w:w="1109"/>
        <w:gridCol w:w="1500"/>
        <w:gridCol w:w="1502"/>
      </w:tblGrid>
      <w:tr w:rsidR="00DE77F2" w:rsidRPr="00DE77F2" w:rsidTr="00DE77F2">
        <w:trPr>
          <w:cantSplit/>
          <w:trHeight w:val="333"/>
          <w:jc w:val="center"/>
        </w:trPr>
        <w:tc>
          <w:tcPr>
            <w:tcW w:w="5967" w:type="dxa"/>
            <w:gridSpan w:val="5"/>
            <w:tcBorders>
              <w:top w:val="nil"/>
              <w:left w:val="nil"/>
              <w:bottom w:val="nil"/>
              <w:right w:val="nil"/>
            </w:tcBorders>
            <w:shd w:val="clear" w:color="auto" w:fill="FFFFFF"/>
            <w:vAlign w:val="center"/>
          </w:tcPr>
          <w:p w:rsidR="00DE77F2" w:rsidRPr="00DE77F2" w:rsidRDefault="00DE77F2" w:rsidP="0032608D">
            <w:pPr>
              <w:autoSpaceDE w:val="0"/>
              <w:autoSpaceDN w:val="0"/>
              <w:adjustRightInd w:val="0"/>
              <w:spacing w:after="0"/>
              <w:ind w:left="60" w:right="60"/>
              <w:jc w:val="center"/>
              <w:rPr>
                <w:rFonts w:ascii="Times New Roman" w:hAnsi="Times New Roman" w:cs="Times New Roman"/>
                <w:color w:val="000000"/>
              </w:rPr>
            </w:pPr>
            <w:r w:rsidRPr="00DE77F2">
              <w:rPr>
                <w:rFonts w:ascii="Times New Roman" w:hAnsi="Times New Roman" w:cs="Times New Roman"/>
                <w:b/>
                <w:bCs/>
                <w:color w:val="000000"/>
              </w:rPr>
              <w:t>Model Summary</w:t>
            </w:r>
            <w:r w:rsidRPr="00DE77F2">
              <w:rPr>
                <w:rFonts w:ascii="Times New Roman" w:hAnsi="Times New Roman" w:cs="Times New Roman"/>
                <w:b/>
                <w:bCs/>
                <w:color w:val="000000"/>
                <w:vertAlign w:val="superscript"/>
              </w:rPr>
              <w:t>b</w:t>
            </w:r>
          </w:p>
        </w:tc>
      </w:tr>
      <w:tr w:rsidR="00DE77F2" w:rsidRPr="00DE77F2" w:rsidTr="00DE77F2">
        <w:trPr>
          <w:cantSplit/>
          <w:trHeight w:val="652"/>
          <w:jc w:val="center"/>
        </w:trPr>
        <w:tc>
          <w:tcPr>
            <w:tcW w:w="811"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Model</w:t>
            </w:r>
          </w:p>
        </w:tc>
        <w:tc>
          <w:tcPr>
            <w:tcW w:w="1045" w:type="dxa"/>
            <w:tcBorders>
              <w:top w:val="single" w:sz="16" w:space="0" w:color="000000"/>
              <w:left w:val="single" w:sz="16" w:space="0" w:color="000000"/>
              <w:bottom w:val="single" w:sz="16" w:space="0" w:color="000000"/>
            </w:tcBorders>
            <w:shd w:val="clear" w:color="auto" w:fill="FFFFFF"/>
            <w:vAlign w:val="bottom"/>
          </w:tcPr>
          <w:p w:rsidR="00DE77F2" w:rsidRPr="00DE77F2" w:rsidRDefault="00DE77F2" w:rsidP="0032608D">
            <w:pPr>
              <w:autoSpaceDE w:val="0"/>
              <w:autoSpaceDN w:val="0"/>
              <w:adjustRightInd w:val="0"/>
              <w:spacing w:after="0"/>
              <w:ind w:left="60" w:right="60"/>
              <w:jc w:val="center"/>
              <w:rPr>
                <w:rFonts w:ascii="Times New Roman" w:hAnsi="Times New Roman" w:cs="Times New Roman"/>
                <w:color w:val="000000"/>
              </w:rPr>
            </w:pPr>
            <w:r w:rsidRPr="00DE77F2">
              <w:rPr>
                <w:rFonts w:ascii="Times New Roman" w:hAnsi="Times New Roman" w:cs="Times New Roman"/>
                <w:color w:val="000000"/>
              </w:rPr>
              <w:t>R</w:t>
            </w:r>
          </w:p>
        </w:tc>
        <w:tc>
          <w:tcPr>
            <w:tcW w:w="1109" w:type="dxa"/>
            <w:tcBorders>
              <w:top w:val="single" w:sz="16" w:space="0" w:color="000000"/>
              <w:bottom w:val="single" w:sz="16" w:space="0" w:color="000000"/>
            </w:tcBorders>
            <w:shd w:val="clear" w:color="auto" w:fill="FFFFFF"/>
            <w:vAlign w:val="bottom"/>
          </w:tcPr>
          <w:p w:rsidR="00DE77F2" w:rsidRPr="00DE77F2" w:rsidRDefault="00DE77F2" w:rsidP="0032608D">
            <w:pPr>
              <w:autoSpaceDE w:val="0"/>
              <w:autoSpaceDN w:val="0"/>
              <w:adjustRightInd w:val="0"/>
              <w:spacing w:after="0"/>
              <w:ind w:left="60" w:right="60"/>
              <w:jc w:val="center"/>
              <w:rPr>
                <w:rFonts w:ascii="Times New Roman" w:hAnsi="Times New Roman" w:cs="Times New Roman"/>
                <w:color w:val="000000"/>
              </w:rPr>
            </w:pPr>
            <w:r w:rsidRPr="00DE77F2">
              <w:rPr>
                <w:rFonts w:ascii="Times New Roman" w:hAnsi="Times New Roman" w:cs="Times New Roman"/>
                <w:color w:val="000000"/>
              </w:rPr>
              <w:t>R Square</w:t>
            </w:r>
          </w:p>
        </w:tc>
        <w:tc>
          <w:tcPr>
            <w:tcW w:w="1500" w:type="dxa"/>
            <w:tcBorders>
              <w:top w:val="single" w:sz="16" w:space="0" w:color="000000"/>
              <w:bottom w:val="single" w:sz="16" w:space="0" w:color="000000"/>
            </w:tcBorders>
            <w:shd w:val="clear" w:color="auto" w:fill="FFFFFF"/>
            <w:vAlign w:val="bottom"/>
          </w:tcPr>
          <w:p w:rsidR="00DE77F2" w:rsidRPr="00DE77F2" w:rsidRDefault="00DE77F2" w:rsidP="0032608D">
            <w:pPr>
              <w:autoSpaceDE w:val="0"/>
              <w:autoSpaceDN w:val="0"/>
              <w:adjustRightInd w:val="0"/>
              <w:spacing w:after="0"/>
              <w:ind w:left="60" w:right="60"/>
              <w:jc w:val="center"/>
              <w:rPr>
                <w:rFonts w:ascii="Times New Roman" w:hAnsi="Times New Roman" w:cs="Times New Roman"/>
                <w:color w:val="000000"/>
              </w:rPr>
            </w:pPr>
            <w:r w:rsidRPr="00DE77F2">
              <w:rPr>
                <w:rFonts w:ascii="Times New Roman" w:hAnsi="Times New Roman" w:cs="Times New Roman"/>
                <w:color w:val="000000"/>
              </w:rPr>
              <w:t>Adjusted R Square</w:t>
            </w:r>
          </w:p>
        </w:tc>
        <w:tc>
          <w:tcPr>
            <w:tcW w:w="1502" w:type="dxa"/>
            <w:tcBorders>
              <w:top w:val="single" w:sz="16" w:space="0" w:color="000000"/>
              <w:bottom w:val="single" w:sz="16" w:space="0" w:color="000000"/>
              <w:right w:val="single" w:sz="16" w:space="0" w:color="000000"/>
            </w:tcBorders>
            <w:shd w:val="clear" w:color="auto" w:fill="FFFFFF"/>
            <w:vAlign w:val="bottom"/>
          </w:tcPr>
          <w:p w:rsidR="00DE77F2" w:rsidRPr="00DE77F2" w:rsidRDefault="00DE77F2" w:rsidP="0032608D">
            <w:pPr>
              <w:autoSpaceDE w:val="0"/>
              <w:autoSpaceDN w:val="0"/>
              <w:adjustRightInd w:val="0"/>
              <w:spacing w:after="0"/>
              <w:ind w:left="60" w:right="60"/>
              <w:jc w:val="center"/>
              <w:rPr>
                <w:rFonts w:ascii="Times New Roman" w:hAnsi="Times New Roman" w:cs="Times New Roman"/>
                <w:color w:val="000000"/>
              </w:rPr>
            </w:pPr>
            <w:r w:rsidRPr="00DE77F2">
              <w:rPr>
                <w:rFonts w:ascii="Times New Roman" w:hAnsi="Times New Roman" w:cs="Times New Roman"/>
                <w:color w:val="000000"/>
              </w:rPr>
              <w:t>Std. Error of the Estimate</w:t>
            </w:r>
          </w:p>
        </w:tc>
      </w:tr>
      <w:tr w:rsidR="00DE77F2" w:rsidRPr="00DE77F2" w:rsidTr="00DE77F2">
        <w:trPr>
          <w:cantSplit/>
          <w:trHeight w:val="319"/>
          <w:jc w:val="center"/>
        </w:trPr>
        <w:tc>
          <w:tcPr>
            <w:tcW w:w="811" w:type="dxa"/>
            <w:tcBorders>
              <w:top w:val="single" w:sz="16" w:space="0" w:color="000000"/>
              <w:left w:val="single" w:sz="16" w:space="0" w:color="000000"/>
              <w:bottom w:val="single" w:sz="16" w:space="0" w:color="000000"/>
              <w:right w:val="single" w:sz="16" w:space="0" w:color="000000"/>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1</w:t>
            </w:r>
          </w:p>
        </w:tc>
        <w:tc>
          <w:tcPr>
            <w:tcW w:w="1045" w:type="dxa"/>
            <w:tcBorders>
              <w:top w:val="single" w:sz="16" w:space="0" w:color="000000"/>
              <w:left w:val="single" w:sz="16" w:space="0" w:color="000000"/>
              <w:bottom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.369</w:t>
            </w:r>
            <w:r w:rsidRPr="00DE77F2">
              <w:rPr>
                <w:rFonts w:ascii="Times New Roman" w:hAnsi="Times New Roman" w:cs="Times New Roman"/>
                <w:color w:val="000000"/>
                <w:vertAlign w:val="superscript"/>
              </w:rPr>
              <w:t>a</w:t>
            </w:r>
          </w:p>
        </w:tc>
        <w:tc>
          <w:tcPr>
            <w:tcW w:w="1109" w:type="dxa"/>
            <w:tcBorders>
              <w:top w:val="single" w:sz="16" w:space="0" w:color="000000"/>
              <w:bottom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.136</w:t>
            </w:r>
          </w:p>
        </w:tc>
        <w:tc>
          <w:tcPr>
            <w:tcW w:w="1500" w:type="dxa"/>
            <w:tcBorders>
              <w:top w:val="single" w:sz="16" w:space="0" w:color="000000"/>
              <w:bottom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.127</w:t>
            </w:r>
          </w:p>
        </w:tc>
        <w:tc>
          <w:tcPr>
            <w:tcW w:w="1502" w:type="dxa"/>
            <w:tcBorders>
              <w:top w:val="single" w:sz="16" w:space="0" w:color="000000"/>
              <w:bottom w:val="single" w:sz="16" w:space="0" w:color="000000"/>
              <w:right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2.242</w:t>
            </w:r>
          </w:p>
        </w:tc>
      </w:tr>
      <w:tr w:rsidR="00DE77F2" w:rsidRPr="00DE77F2" w:rsidTr="00DE77F2">
        <w:trPr>
          <w:cantSplit/>
          <w:trHeight w:val="333"/>
          <w:jc w:val="center"/>
        </w:trPr>
        <w:tc>
          <w:tcPr>
            <w:tcW w:w="5967" w:type="dxa"/>
            <w:gridSpan w:val="5"/>
            <w:tcBorders>
              <w:top w:val="nil"/>
              <w:left w:val="nil"/>
              <w:bottom w:val="nil"/>
              <w:right w:val="nil"/>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a. Predictors: (Constant), Marketing public relations</w:t>
            </w:r>
          </w:p>
        </w:tc>
      </w:tr>
      <w:tr w:rsidR="00DE77F2" w:rsidRPr="00DE77F2" w:rsidTr="00DE77F2">
        <w:trPr>
          <w:cantSplit/>
          <w:trHeight w:val="333"/>
          <w:jc w:val="center"/>
        </w:trPr>
        <w:tc>
          <w:tcPr>
            <w:tcW w:w="5967" w:type="dxa"/>
            <w:gridSpan w:val="5"/>
            <w:tcBorders>
              <w:top w:val="nil"/>
              <w:left w:val="nil"/>
              <w:bottom w:val="nil"/>
              <w:right w:val="nil"/>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b. Dependent Variable: Keputusan berkunjung ulang</w:t>
            </w:r>
          </w:p>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p>
        </w:tc>
      </w:tr>
    </w:tbl>
    <w:p w:rsidR="00DE77F2" w:rsidRDefault="00DE77F2" w:rsidP="002D1BAB">
      <w:pPr>
        <w:spacing w:after="0"/>
        <w:jc w:val="center"/>
        <w:rPr>
          <w:rFonts w:ascii="Times New Roman" w:hAnsi="Times New Roman" w:cs="Times New Roman"/>
          <w:b/>
          <w:lang w:val="en-ID"/>
        </w:rPr>
      </w:pPr>
      <w:r w:rsidRPr="00DE77F2">
        <w:rPr>
          <w:rFonts w:ascii="Times New Roman" w:hAnsi="Times New Roman" w:cs="Times New Roman"/>
          <w:b/>
        </w:rPr>
        <w:t>Sumber : Data Primer Diolah, 201</w:t>
      </w:r>
      <w:r w:rsidRPr="00DE77F2">
        <w:rPr>
          <w:rFonts w:ascii="Times New Roman" w:hAnsi="Times New Roman" w:cs="Times New Roman"/>
          <w:b/>
          <w:lang w:val="en-ID"/>
        </w:rPr>
        <w:t>8</w:t>
      </w:r>
    </w:p>
    <w:p w:rsidR="00DE77F2" w:rsidRPr="00DE77F2" w:rsidRDefault="00DE77F2" w:rsidP="0032608D">
      <w:pPr>
        <w:spacing w:after="0"/>
        <w:jc w:val="center"/>
        <w:rPr>
          <w:rFonts w:ascii="Times New Roman" w:hAnsi="Times New Roman" w:cs="Times New Roman"/>
          <w:b/>
          <w:lang w:val="en-ID"/>
        </w:rPr>
      </w:pPr>
    </w:p>
    <w:p w:rsidR="00DE77F2" w:rsidRPr="00DE77F2" w:rsidRDefault="00DE77F2" w:rsidP="0032608D">
      <w:pPr>
        <w:tabs>
          <w:tab w:val="center" w:pos="3968"/>
          <w:tab w:val="left" w:pos="6095"/>
        </w:tabs>
        <w:spacing w:after="0"/>
        <w:ind w:firstLine="709"/>
        <w:jc w:val="both"/>
        <w:rPr>
          <w:rFonts w:ascii="Times New Roman" w:hAnsi="Times New Roman" w:cs="Times New Roman"/>
        </w:rPr>
      </w:pPr>
      <w:r w:rsidRPr="00DE77F2">
        <w:rPr>
          <w:rFonts w:ascii="Times New Roman" w:hAnsi="Times New Roman" w:cs="Times New Roman"/>
        </w:rPr>
        <w:t>Berdasarkan tabel 4.</w:t>
      </w:r>
      <w:r w:rsidRPr="00DE77F2">
        <w:rPr>
          <w:rFonts w:ascii="Times New Roman" w:hAnsi="Times New Roman" w:cs="Times New Roman"/>
          <w:lang w:val="en-ID"/>
        </w:rPr>
        <w:t>23</w:t>
      </w:r>
      <w:r w:rsidRPr="00DE77F2">
        <w:rPr>
          <w:rFonts w:ascii="Times New Roman" w:hAnsi="Times New Roman" w:cs="Times New Roman"/>
        </w:rPr>
        <w:t xml:space="preserve"> diperoleh nilai R </w:t>
      </w:r>
      <w:r w:rsidRPr="00DE77F2">
        <w:rPr>
          <w:rFonts w:ascii="Times New Roman" w:hAnsi="Times New Roman" w:cs="Times New Roman"/>
          <w:i/>
        </w:rPr>
        <w:t>square</w:t>
      </w:r>
      <w:r w:rsidRPr="00DE77F2">
        <w:rPr>
          <w:rFonts w:ascii="Times New Roman" w:hAnsi="Times New Roman" w:cs="Times New Roman"/>
        </w:rPr>
        <w:t xml:space="preserve"> (R</w:t>
      </w:r>
      <w:r w:rsidRPr="00DE77F2">
        <w:rPr>
          <w:rFonts w:ascii="Times New Roman" w:hAnsi="Times New Roman" w:cs="Times New Roman"/>
          <w:vertAlign w:val="superscript"/>
        </w:rPr>
        <w:t>2</w:t>
      </w:r>
      <w:r w:rsidRPr="00DE77F2">
        <w:rPr>
          <w:rFonts w:ascii="Times New Roman" w:hAnsi="Times New Roman" w:cs="Times New Roman"/>
        </w:rPr>
        <w:t xml:space="preserve">) sebesar 0,136. Artinya, bahwa besarnya pengaruh kontribusi </w:t>
      </w:r>
      <w:r w:rsidRPr="00DE77F2">
        <w:rPr>
          <w:rFonts w:ascii="Times New Roman" w:hAnsi="Times New Roman" w:cs="Times New Roman"/>
          <w:i/>
          <w:lang w:val="en-ID"/>
        </w:rPr>
        <w:t>Marketing Public Relations</w:t>
      </w:r>
      <w:r w:rsidRPr="00DE77F2">
        <w:rPr>
          <w:rFonts w:ascii="Times New Roman" w:hAnsi="Times New Roman" w:cs="Times New Roman"/>
        </w:rPr>
        <w:t xml:space="preserve"> (X) terhadap Keputusan Berkunjung Ulang (Y) sebesar 13,6%, sedangkan sisanya sebesar </w:t>
      </w:r>
      <w:r w:rsidRPr="00DE77F2">
        <w:rPr>
          <w:rFonts w:ascii="Times New Roman" w:hAnsi="Times New Roman" w:cs="Times New Roman"/>
          <w:lang w:val="en-ID"/>
        </w:rPr>
        <w:t>8</w:t>
      </w:r>
      <w:r w:rsidRPr="00DE77F2">
        <w:rPr>
          <w:rFonts w:ascii="Times New Roman" w:hAnsi="Times New Roman" w:cs="Times New Roman"/>
        </w:rPr>
        <w:t>6</w:t>
      </w:r>
      <w:r w:rsidRPr="00DE77F2">
        <w:rPr>
          <w:rFonts w:ascii="Times New Roman" w:hAnsi="Times New Roman" w:cs="Times New Roman"/>
          <w:lang w:val="en-ID"/>
        </w:rPr>
        <w:t>,4</w:t>
      </w:r>
      <w:r w:rsidRPr="00DE77F2">
        <w:rPr>
          <w:rFonts w:ascii="Times New Roman" w:hAnsi="Times New Roman" w:cs="Times New Roman"/>
        </w:rPr>
        <w:t>% dipengaruhi oleh variabel atau faktor lain yang tidak diteliti dalam penelitian ini.</w:t>
      </w:r>
    </w:p>
    <w:p w:rsidR="003937C5" w:rsidRPr="00EB25FA" w:rsidRDefault="003937C5" w:rsidP="0032608D">
      <w:pPr>
        <w:spacing w:after="0"/>
        <w:jc w:val="both"/>
        <w:rPr>
          <w:rFonts w:ascii="Times New Roman" w:hAnsi="Times New Roman"/>
        </w:rPr>
      </w:pPr>
    </w:p>
    <w:p w:rsidR="00DE77F2" w:rsidRPr="00EB25FA" w:rsidRDefault="00DE77F2" w:rsidP="0032608D">
      <w:pPr>
        <w:spacing w:after="0"/>
        <w:jc w:val="both"/>
        <w:rPr>
          <w:rFonts w:ascii="Times New Roman" w:hAnsi="Times New Roman"/>
          <w:b/>
        </w:rPr>
      </w:pPr>
      <w:r w:rsidRPr="00EB25FA">
        <w:rPr>
          <w:rFonts w:ascii="Times New Roman" w:hAnsi="Times New Roman"/>
          <w:b/>
        </w:rPr>
        <w:t xml:space="preserve">Uji Normalitas </w:t>
      </w:r>
    </w:p>
    <w:p w:rsidR="001A4A9C" w:rsidRDefault="00DE77F2" w:rsidP="0032608D">
      <w:pPr>
        <w:ind w:firstLine="720"/>
        <w:rPr>
          <w:rFonts w:ascii="Times New Roman" w:hAnsi="Times New Roman"/>
        </w:rPr>
      </w:pPr>
      <w:r w:rsidRPr="00EB25FA">
        <w:rPr>
          <w:rFonts w:ascii="Times New Roman" w:hAnsi="Times New Roman"/>
        </w:rPr>
        <w:t>Uji Normalitas bertujuan untuk menguji apakah dalam model regresi, variabel pengganggu atau residual memiliki distribusi normal atau tidak.</w:t>
      </w:r>
    </w:p>
    <w:p w:rsidR="00DE77F2" w:rsidRPr="00DE77F2" w:rsidRDefault="00DE77F2" w:rsidP="0032608D">
      <w:pPr>
        <w:spacing w:after="0"/>
        <w:jc w:val="center"/>
        <w:rPr>
          <w:rFonts w:ascii="Times New Roman" w:hAnsi="Times New Roman" w:cs="Times New Roman"/>
          <w:b/>
        </w:rPr>
      </w:pPr>
      <w:r>
        <w:rPr>
          <w:rFonts w:ascii="Times New Roman" w:hAnsi="Times New Roman" w:cs="Times New Roman"/>
          <w:b/>
          <w:lang w:val="id-ID"/>
        </w:rPr>
        <w:t xml:space="preserve"> Tabel 4. </w:t>
      </w:r>
      <w:r w:rsidRPr="00DE77F2">
        <w:rPr>
          <w:rFonts w:ascii="Times New Roman" w:hAnsi="Times New Roman" w:cs="Times New Roman"/>
          <w:b/>
        </w:rPr>
        <w:t>Uji Normalitas</w:t>
      </w:r>
    </w:p>
    <w:tbl>
      <w:tblPr>
        <w:tblW w:w="62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829"/>
        <w:gridCol w:w="1674"/>
        <w:gridCol w:w="1709"/>
      </w:tblGrid>
      <w:tr w:rsidR="00DE77F2" w:rsidRPr="00DE77F2" w:rsidTr="002D1BAB">
        <w:trPr>
          <w:cantSplit/>
          <w:trHeight w:val="237"/>
          <w:jc w:val="center"/>
        </w:trPr>
        <w:tc>
          <w:tcPr>
            <w:tcW w:w="6212" w:type="dxa"/>
            <w:gridSpan w:val="3"/>
            <w:tcBorders>
              <w:top w:val="nil"/>
              <w:left w:val="nil"/>
              <w:bottom w:val="nil"/>
              <w:right w:val="nil"/>
            </w:tcBorders>
            <w:shd w:val="clear" w:color="auto" w:fill="FFFFFF"/>
            <w:vAlign w:val="center"/>
          </w:tcPr>
          <w:p w:rsidR="00DE77F2" w:rsidRPr="00DE77F2" w:rsidRDefault="00DE77F2" w:rsidP="0032608D">
            <w:pPr>
              <w:autoSpaceDE w:val="0"/>
              <w:autoSpaceDN w:val="0"/>
              <w:adjustRightInd w:val="0"/>
              <w:spacing w:after="0"/>
              <w:ind w:left="60" w:right="60"/>
              <w:jc w:val="center"/>
              <w:rPr>
                <w:rFonts w:ascii="Times New Roman" w:hAnsi="Times New Roman" w:cs="Times New Roman"/>
                <w:color w:val="000000"/>
              </w:rPr>
            </w:pPr>
            <w:r w:rsidRPr="00DE77F2">
              <w:rPr>
                <w:rFonts w:ascii="Times New Roman" w:hAnsi="Times New Roman" w:cs="Times New Roman"/>
                <w:b/>
                <w:bCs/>
                <w:color w:val="000000"/>
              </w:rPr>
              <w:t>One-Sample Kolmogorov-Smirnov Test</w:t>
            </w:r>
          </w:p>
        </w:tc>
      </w:tr>
      <w:tr w:rsidR="00DE77F2" w:rsidRPr="00DE77F2" w:rsidTr="002D1BAB">
        <w:trPr>
          <w:cantSplit/>
          <w:trHeight w:val="474"/>
          <w:jc w:val="center"/>
        </w:trPr>
        <w:tc>
          <w:tcPr>
            <w:tcW w:w="4503" w:type="dxa"/>
            <w:gridSpan w:val="2"/>
            <w:tcBorders>
              <w:top w:val="single" w:sz="16" w:space="0" w:color="000000"/>
              <w:left w:val="single" w:sz="16" w:space="0" w:color="000000"/>
              <w:bottom w:val="single" w:sz="16" w:space="0" w:color="000000"/>
              <w:right w:val="nil"/>
            </w:tcBorders>
            <w:shd w:val="clear" w:color="auto" w:fill="FFFFFF"/>
            <w:vAlign w:val="bottom"/>
          </w:tcPr>
          <w:p w:rsidR="00DE77F2" w:rsidRPr="00DE77F2" w:rsidRDefault="00DE77F2" w:rsidP="0032608D">
            <w:pPr>
              <w:autoSpaceDE w:val="0"/>
              <w:autoSpaceDN w:val="0"/>
              <w:adjustRightInd w:val="0"/>
              <w:spacing w:after="0"/>
              <w:rPr>
                <w:rFonts w:ascii="Times New Roman" w:hAnsi="Times New Roman" w:cs="Times New Roman"/>
              </w:rPr>
            </w:pPr>
          </w:p>
        </w:tc>
        <w:tc>
          <w:tcPr>
            <w:tcW w:w="170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DE77F2" w:rsidRPr="00DE77F2" w:rsidRDefault="00DE77F2" w:rsidP="0032608D">
            <w:pPr>
              <w:autoSpaceDE w:val="0"/>
              <w:autoSpaceDN w:val="0"/>
              <w:adjustRightInd w:val="0"/>
              <w:spacing w:after="0"/>
              <w:ind w:left="60" w:right="60"/>
              <w:jc w:val="center"/>
              <w:rPr>
                <w:rFonts w:ascii="Times New Roman" w:hAnsi="Times New Roman" w:cs="Times New Roman"/>
                <w:color w:val="000000"/>
              </w:rPr>
            </w:pPr>
            <w:r w:rsidRPr="00DE77F2">
              <w:rPr>
                <w:rFonts w:ascii="Times New Roman" w:hAnsi="Times New Roman" w:cs="Times New Roman"/>
                <w:color w:val="000000"/>
              </w:rPr>
              <w:t>Unstandardized Residual</w:t>
            </w:r>
          </w:p>
        </w:tc>
      </w:tr>
      <w:tr w:rsidR="00DE77F2" w:rsidRPr="00DE77F2" w:rsidTr="002D1BAB">
        <w:trPr>
          <w:cantSplit/>
          <w:trHeight w:val="222"/>
          <w:jc w:val="center"/>
        </w:trPr>
        <w:tc>
          <w:tcPr>
            <w:tcW w:w="4503" w:type="dxa"/>
            <w:gridSpan w:val="2"/>
            <w:tcBorders>
              <w:top w:val="single" w:sz="16" w:space="0" w:color="000000"/>
              <w:left w:val="single" w:sz="16" w:space="0" w:color="000000"/>
              <w:bottom w:val="nil"/>
              <w:right w:val="nil"/>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N</w:t>
            </w:r>
          </w:p>
        </w:tc>
        <w:tc>
          <w:tcPr>
            <w:tcW w:w="1709" w:type="dxa"/>
            <w:tcBorders>
              <w:top w:val="single" w:sz="16" w:space="0" w:color="000000"/>
              <w:left w:val="single" w:sz="16" w:space="0" w:color="000000"/>
              <w:bottom w:val="nil"/>
              <w:right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100</w:t>
            </w:r>
          </w:p>
        </w:tc>
      </w:tr>
      <w:tr w:rsidR="00DE77F2" w:rsidRPr="00DE77F2" w:rsidTr="002D1BAB">
        <w:trPr>
          <w:cantSplit/>
          <w:trHeight w:val="251"/>
          <w:jc w:val="center"/>
        </w:trPr>
        <w:tc>
          <w:tcPr>
            <w:tcW w:w="2829" w:type="dxa"/>
            <w:vMerge w:val="restart"/>
            <w:tcBorders>
              <w:top w:val="nil"/>
              <w:left w:val="single" w:sz="16" w:space="0" w:color="000000"/>
              <w:bottom w:val="nil"/>
              <w:right w:val="nil"/>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Normal Parameters</w:t>
            </w:r>
            <w:r w:rsidRPr="00DE77F2">
              <w:rPr>
                <w:rFonts w:ascii="Times New Roman" w:hAnsi="Times New Roman" w:cs="Times New Roman"/>
                <w:color w:val="000000"/>
                <w:vertAlign w:val="superscript"/>
              </w:rPr>
              <w:t>a,b</w:t>
            </w:r>
          </w:p>
        </w:tc>
        <w:tc>
          <w:tcPr>
            <w:tcW w:w="1674" w:type="dxa"/>
            <w:tcBorders>
              <w:top w:val="nil"/>
              <w:left w:val="nil"/>
              <w:bottom w:val="nil"/>
              <w:right w:val="single" w:sz="16" w:space="0" w:color="000000"/>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Mean</w:t>
            </w:r>
          </w:p>
        </w:tc>
        <w:tc>
          <w:tcPr>
            <w:tcW w:w="1709" w:type="dxa"/>
            <w:tcBorders>
              <w:top w:val="nil"/>
              <w:left w:val="single" w:sz="16" w:space="0" w:color="000000"/>
              <w:bottom w:val="nil"/>
              <w:right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.0000000</w:t>
            </w:r>
          </w:p>
        </w:tc>
      </w:tr>
      <w:tr w:rsidR="00DE77F2" w:rsidRPr="00DE77F2" w:rsidTr="002D1BAB">
        <w:trPr>
          <w:cantSplit/>
          <w:trHeight w:val="237"/>
          <w:jc w:val="center"/>
        </w:trPr>
        <w:tc>
          <w:tcPr>
            <w:tcW w:w="2829" w:type="dxa"/>
            <w:vMerge/>
            <w:tcBorders>
              <w:top w:val="nil"/>
              <w:left w:val="single" w:sz="16" w:space="0" w:color="000000"/>
              <w:bottom w:val="nil"/>
              <w:right w:val="nil"/>
            </w:tcBorders>
            <w:shd w:val="clear" w:color="auto" w:fill="FFFFFF"/>
          </w:tcPr>
          <w:p w:rsidR="00DE77F2" w:rsidRPr="00DE77F2" w:rsidRDefault="00DE77F2" w:rsidP="0032608D">
            <w:pPr>
              <w:autoSpaceDE w:val="0"/>
              <w:autoSpaceDN w:val="0"/>
              <w:adjustRightInd w:val="0"/>
              <w:spacing w:after="0"/>
              <w:rPr>
                <w:rFonts w:ascii="Times New Roman" w:hAnsi="Times New Roman" w:cs="Times New Roman"/>
                <w:color w:val="000000"/>
              </w:rPr>
            </w:pPr>
          </w:p>
        </w:tc>
        <w:tc>
          <w:tcPr>
            <w:tcW w:w="1674" w:type="dxa"/>
            <w:tcBorders>
              <w:top w:val="nil"/>
              <w:left w:val="nil"/>
              <w:bottom w:val="nil"/>
              <w:right w:val="single" w:sz="16" w:space="0" w:color="000000"/>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Std. Deviation</w:t>
            </w:r>
          </w:p>
        </w:tc>
        <w:tc>
          <w:tcPr>
            <w:tcW w:w="1709" w:type="dxa"/>
            <w:tcBorders>
              <w:top w:val="nil"/>
              <w:left w:val="single" w:sz="16" w:space="0" w:color="000000"/>
              <w:bottom w:val="nil"/>
              <w:right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2.23050599</w:t>
            </w:r>
          </w:p>
        </w:tc>
      </w:tr>
      <w:tr w:rsidR="00DE77F2" w:rsidRPr="00DE77F2" w:rsidTr="002D1BAB">
        <w:trPr>
          <w:cantSplit/>
          <w:trHeight w:val="237"/>
          <w:jc w:val="center"/>
        </w:trPr>
        <w:tc>
          <w:tcPr>
            <w:tcW w:w="2829" w:type="dxa"/>
            <w:vMerge w:val="restart"/>
            <w:tcBorders>
              <w:top w:val="nil"/>
              <w:left w:val="single" w:sz="16" w:space="0" w:color="000000"/>
              <w:bottom w:val="nil"/>
              <w:right w:val="nil"/>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Most Extreme Differences</w:t>
            </w:r>
          </w:p>
        </w:tc>
        <w:tc>
          <w:tcPr>
            <w:tcW w:w="1674" w:type="dxa"/>
            <w:tcBorders>
              <w:top w:val="nil"/>
              <w:left w:val="nil"/>
              <w:bottom w:val="nil"/>
              <w:right w:val="single" w:sz="16" w:space="0" w:color="000000"/>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Absolute</w:t>
            </w:r>
          </w:p>
        </w:tc>
        <w:tc>
          <w:tcPr>
            <w:tcW w:w="1709" w:type="dxa"/>
            <w:tcBorders>
              <w:top w:val="nil"/>
              <w:left w:val="single" w:sz="16" w:space="0" w:color="000000"/>
              <w:bottom w:val="nil"/>
              <w:right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.056</w:t>
            </w:r>
          </w:p>
        </w:tc>
      </w:tr>
      <w:tr w:rsidR="00DE77F2" w:rsidRPr="00DE77F2" w:rsidTr="002D1BAB">
        <w:trPr>
          <w:cantSplit/>
          <w:trHeight w:val="237"/>
          <w:jc w:val="center"/>
        </w:trPr>
        <w:tc>
          <w:tcPr>
            <w:tcW w:w="2829" w:type="dxa"/>
            <w:vMerge/>
            <w:tcBorders>
              <w:top w:val="nil"/>
              <w:left w:val="single" w:sz="16" w:space="0" w:color="000000"/>
              <w:bottom w:val="nil"/>
              <w:right w:val="nil"/>
            </w:tcBorders>
            <w:shd w:val="clear" w:color="auto" w:fill="FFFFFF"/>
          </w:tcPr>
          <w:p w:rsidR="00DE77F2" w:rsidRPr="00DE77F2" w:rsidRDefault="00DE77F2" w:rsidP="0032608D">
            <w:pPr>
              <w:autoSpaceDE w:val="0"/>
              <w:autoSpaceDN w:val="0"/>
              <w:adjustRightInd w:val="0"/>
              <w:spacing w:after="0"/>
              <w:rPr>
                <w:rFonts w:ascii="Times New Roman" w:hAnsi="Times New Roman" w:cs="Times New Roman"/>
                <w:color w:val="000000"/>
              </w:rPr>
            </w:pPr>
          </w:p>
        </w:tc>
        <w:tc>
          <w:tcPr>
            <w:tcW w:w="1674" w:type="dxa"/>
            <w:tcBorders>
              <w:top w:val="nil"/>
              <w:left w:val="nil"/>
              <w:bottom w:val="nil"/>
              <w:right w:val="single" w:sz="16" w:space="0" w:color="000000"/>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Positive</w:t>
            </w:r>
          </w:p>
        </w:tc>
        <w:tc>
          <w:tcPr>
            <w:tcW w:w="1709" w:type="dxa"/>
            <w:tcBorders>
              <w:top w:val="nil"/>
              <w:left w:val="single" w:sz="16" w:space="0" w:color="000000"/>
              <w:bottom w:val="nil"/>
              <w:right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.056</w:t>
            </w:r>
          </w:p>
        </w:tc>
      </w:tr>
      <w:tr w:rsidR="00DE77F2" w:rsidRPr="00DE77F2" w:rsidTr="002D1BAB">
        <w:trPr>
          <w:cantSplit/>
          <w:trHeight w:val="237"/>
          <w:jc w:val="center"/>
        </w:trPr>
        <w:tc>
          <w:tcPr>
            <w:tcW w:w="2829" w:type="dxa"/>
            <w:vMerge/>
            <w:tcBorders>
              <w:top w:val="nil"/>
              <w:left w:val="single" w:sz="16" w:space="0" w:color="000000"/>
              <w:bottom w:val="nil"/>
              <w:right w:val="nil"/>
            </w:tcBorders>
            <w:shd w:val="clear" w:color="auto" w:fill="FFFFFF"/>
          </w:tcPr>
          <w:p w:rsidR="00DE77F2" w:rsidRPr="00DE77F2" w:rsidRDefault="00DE77F2" w:rsidP="0032608D">
            <w:pPr>
              <w:autoSpaceDE w:val="0"/>
              <w:autoSpaceDN w:val="0"/>
              <w:adjustRightInd w:val="0"/>
              <w:spacing w:after="0"/>
              <w:rPr>
                <w:rFonts w:ascii="Times New Roman" w:hAnsi="Times New Roman" w:cs="Times New Roman"/>
                <w:color w:val="000000"/>
              </w:rPr>
            </w:pPr>
          </w:p>
        </w:tc>
        <w:tc>
          <w:tcPr>
            <w:tcW w:w="1674" w:type="dxa"/>
            <w:tcBorders>
              <w:top w:val="nil"/>
              <w:left w:val="nil"/>
              <w:bottom w:val="nil"/>
              <w:right w:val="single" w:sz="16" w:space="0" w:color="000000"/>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Negative</w:t>
            </w:r>
          </w:p>
        </w:tc>
        <w:tc>
          <w:tcPr>
            <w:tcW w:w="1709" w:type="dxa"/>
            <w:tcBorders>
              <w:top w:val="nil"/>
              <w:left w:val="single" w:sz="16" w:space="0" w:color="000000"/>
              <w:bottom w:val="nil"/>
              <w:right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-.051</w:t>
            </w:r>
          </w:p>
        </w:tc>
      </w:tr>
      <w:tr w:rsidR="00DE77F2" w:rsidRPr="00DE77F2" w:rsidTr="002D1BAB">
        <w:trPr>
          <w:cantSplit/>
          <w:trHeight w:val="237"/>
          <w:jc w:val="center"/>
        </w:trPr>
        <w:tc>
          <w:tcPr>
            <w:tcW w:w="4503" w:type="dxa"/>
            <w:gridSpan w:val="2"/>
            <w:tcBorders>
              <w:top w:val="nil"/>
              <w:left w:val="single" w:sz="16" w:space="0" w:color="000000"/>
              <w:bottom w:val="nil"/>
              <w:right w:val="nil"/>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Test Statistic</w:t>
            </w:r>
          </w:p>
        </w:tc>
        <w:tc>
          <w:tcPr>
            <w:tcW w:w="1709" w:type="dxa"/>
            <w:tcBorders>
              <w:top w:val="nil"/>
              <w:left w:val="single" w:sz="16" w:space="0" w:color="000000"/>
              <w:bottom w:val="nil"/>
              <w:right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.056</w:t>
            </w:r>
          </w:p>
        </w:tc>
      </w:tr>
      <w:tr w:rsidR="00DE77F2" w:rsidRPr="00DE77F2" w:rsidTr="002D1BAB">
        <w:trPr>
          <w:cantSplit/>
          <w:trHeight w:val="80"/>
          <w:jc w:val="center"/>
        </w:trPr>
        <w:tc>
          <w:tcPr>
            <w:tcW w:w="4503" w:type="dxa"/>
            <w:gridSpan w:val="2"/>
            <w:tcBorders>
              <w:top w:val="nil"/>
              <w:left w:val="single" w:sz="16" w:space="0" w:color="000000"/>
              <w:bottom w:val="single" w:sz="16" w:space="0" w:color="000000"/>
              <w:right w:val="nil"/>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Asymp. Sig. (2-tailed)</w:t>
            </w:r>
          </w:p>
        </w:tc>
        <w:tc>
          <w:tcPr>
            <w:tcW w:w="1709" w:type="dxa"/>
            <w:tcBorders>
              <w:top w:val="nil"/>
              <w:left w:val="single" w:sz="16" w:space="0" w:color="000000"/>
              <w:bottom w:val="single" w:sz="16" w:space="0" w:color="000000"/>
              <w:right w:val="single" w:sz="16" w:space="0" w:color="000000"/>
            </w:tcBorders>
            <w:shd w:val="clear" w:color="auto" w:fill="FFFFFF"/>
            <w:vAlign w:val="center"/>
          </w:tcPr>
          <w:p w:rsidR="00DE77F2" w:rsidRPr="00DE77F2" w:rsidRDefault="00DE77F2" w:rsidP="0032608D">
            <w:pPr>
              <w:autoSpaceDE w:val="0"/>
              <w:autoSpaceDN w:val="0"/>
              <w:adjustRightInd w:val="0"/>
              <w:spacing w:after="0"/>
              <w:ind w:left="60" w:right="60"/>
              <w:jc w:val="right"/>
              <w:rPr>
                <w:rFonts w:ascii="Times New Roman" w:hAnsi="Times New Roman" w:cs="Times New Roman"/>
                <w:color w:val="000000"/>
              </w:rPr>
            </w:pPr>
            <w:r w:rsidRPr="00DE77F2">
              <w:rPr>
                <w:rFonts w:ascii="Times New Roman" w:hAnsi="Times New Roman" w:cs="Times New Roman"/>
                <w:color w:val="000000"/>
              </w:rPr>
              <w:t>.200</w:t>
            </w:r>
            <w:r w:rsidRPr="00DE77F2">
              <w:rPr>
                <w:rFonts w:ascii="Times New Roman" w:hAnsi="Times New Roman" w:cs="Times New Roman"/>
                <w:color w:val="000000"/>
                <w:vertAlign w:val="superscript"/>
              </w:rPr>
              <w:t>c,d</w:t>
            </w:r>
          </w:p>
        </w:tc>
      </w:tr>
      <w:tr w:rsidR="00DE77F2" w:rsidRPr="00DE77F2" w:rsidTr="002D1BAB">
        <w:trPr>
          <w:cantSplit/>
          <w:trHeight w:val="222"/>
          <w:jc w:val="center"/>
        </w:trPr>
        <w:tc>
          <w:tcPr>
            <w:tcW w:w="6212" w:type="dxa"/>
            <w:gridSpan w:val="3"/>
            <w:tcBorders>
              <w:top w:val="nil"/>
              <w:left w:val="nil"/>
              <w:bottom w:val="nil"/>
              <w:right w:val="nil"/>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a. Test distribution is Normal.</w:t>
            </w:r>
          </w:p>
        </w:tc>
      </w:tr>
      <w:tr w:rsidR="00DE77F2" w:rsidRPr="00DE77F2" w:rsidTr="002D1BAB">
        <w:trPr>
          <w:cantSplit/>
          <w:trHeight w:val="237"/>
          <w:jc w:val="center"/>
        </w:trPr>
        <w:tc>
          <w:tcPr>
            <w:tcW w:w="6212" w:type="dxa"/>
            <w:gridSpan w:val="3"/>
            <w:tcBorders>
              <w:top w:val="nil"/>
              <w:left w:val="nil"/>
              <w:bottom w:val="nil"/>
              <w:right w:val="nil"/>
            </w:tcBorders>
            <w:shd w:val="clear" w:color="auto" w:fill="FFFFFF"/>
          </w:tcPr>
          <w:p w:rsidR="00DE77F2" w:rsidRPr="00DE77F2" w:rsidRDefault="00DE77F2" w:rsidP="0032608D">
            <w:pPr>
              <w:autoSpaceDE w:val="0"/>
              <w:autoSpaceDN w:val="0"/>
              <w:adjustRightInd w:val="0"/>
              <w:spacing w:after="0"/>
              <w:ind w:left="60" w:right="60"/>
              <w:rPr>
                <w:rFonts w:ascii="Times New Roman" w:hAnsi="Times New Roman" w:cs="Times New Roman"/>
                <w:color w:val="000000"/>
              </w:rPr>
            </w:pPr>
            <w:r w:rsidRPr="00DE77F2">
              <w:rPr>
                <w:rFonts w:ascii="Times New Roman" w:hAnsi="Times New Roman" w:cs="Times New Roman"/>
                <w:color w:val="000000"/>
              </w:rPr>
              <w:t>b. Calculated from data.</w:t>
            </w:r>
          </w:p>
        </w:tc>
      </w:tr>
    </w:tbl>
    <w:p w:rsidR="00DE77F2" w:rsidRPr="00DE77F2" w:rsidRDefault="00DE77F2" w:rsidP="002D1BAB">
      <w:pPr>
        <w:tabs>
          <w:tab w:val="center" w:pos="3968"/>
          <w:tab w:val="left" w:pos="6095"/>
        </w:tabs>
        <w:spacing w:before="240" w:after="0"/>
        <w:jc w:val="center"/>
        <w:rPr>
          <w:rFonts w:ascii="Times New Roman" w:hAnsi="Times New Roman" w:cs="Times New Roman"/>
          <w:b/>
          <w:lang w:val="en-ID"/>
        </w:rPr>
      </w:pPr>
      <w:r w:rsidRPr="00DE77F2">
        <w:rPr>
          <w:rFonts w:ascii="Times New Roman" w:hAnsi="Times New Roman" w:cs="Times New Roman"/>
          <w:b/>
        </w:rPr>
        <w:t>Sumber : Data Primer Diolah, 201</w:t>
      </w:r>
      <w:r w:rsidRPr="00DE77F2">
        <w:rPr>
          <w:rFonts w:ascii="Times New Roman" w:hAnsi="Times New Roman" w:cs="Times New Roman"/>
          <w:b/>
          <w:lang w:val="en-ID"/>
        </w:rPr>
        <w:t>8</w:t>
      </w:r>
    </w:p>
    <w:p w:rsidR="00DE77F2" w:rsidRDefault="00DE77F2" w:rsidP="0032608D">
      <w:pPr>
        <w:tabs>
          <w:tab w:val="center" w:pos="3968"/>
          <w:tab w:val="left" w:pos="6095"/>
        </w:tabs>
        <w:spacing w:after="0"/>
        <w:ind w:firstLine="709"/>
        <w:jc w:val="both"/>
        <w:rPr>
          <w:rFonts w:cs="Times New Roman"/>
          <w:szCs w:val="24"/>
        </w:rPr>
      </w:pPr>
      <w:r w:rsidRPr="00DE77F2">
        <w:rPr>
          <w:rFonts w:ascii="Times New Roman" w:hAnsi="Times New Roman" w:cs="Times New Roman"/>
        </w:rPr>
        <w:lastRenderedPageBreak/>
        <w:t xml:space="preserve">Berdasarkan Uji Normalitas </w:t>
      </w:r>
      <w:r w:rsidRPr="00DE77F2">
        <w:rPr>
          <w:rFonts w:ascii="Times New Roman" w:hAnsi="Times New Roman" w:cs="Times New Roman"/>
          <w:i/>
        </w:rPr>
        <w:t>Kolmogorov-Smirnov</w:t>
      </w:r>
      <w:r w:rsidRPr="00DE77F2">
        <w:rPr>
          <w:rFonts w:ascii="Times New Roman" w:hAnsi="Times New Roman" w:cs="Times New Roman"/>
        </w:rPr>
        <w:t xml:space="preserve"> pada tabel 4.2</w:t>
      </w:r>
      <w:r w:rsidRPr="00DE77F2">
        <w:rPr>
          <w:rFonts w:ascii="Times New Roman" w:hAnsi="Times New Roman" w:cs="Times New Roman"/>
          <w:lang w:val="en-ID"/>
        </w:rPr>
        <w:t>4</w:t>
      </w:r>
      <w:r w:rsidRPr="00DE77F2">
        <w:rPr>
          <w:rFonts w:ascii="Times New Roman" w:hAnsi="Times New Roman" w:cs="Times New Roman"/>
        </w:rPr>
        <w:t xml:space="preserve"> di dapat nilai signifikansi 0,</w:t>
      </w:r>
      <w:r w:rsidRPr="00DE77F2">
        <w:rPr>
          <w:rFonts w:ascii="Times New Roman" w:hAnsi="Times New Roman" w:cs="Times New Roman"/>
          <w:lang w:val="en-ID"/>
        </w:rPr>
        <w:t>200</w:t>
      </w:r>
      <w:r w:rsidRPr="00DE77F2">
        <w:rPr>
          <w:rFonts w:ascii="Times New Roman" w:hAnsi="Times New Roman" w:cs="Times New Roman"/>
        </w:rPr>
        <w:t>. Dapat dijelaskan bahwa nilai signifikan tersebut lebih besar dari 0,05 sehingga data tersebut memang berdistribusi normal</w:t>
      </w:r>
      <w:r>
        <w:rPr>
          <w:rFonts w:cs="Times New Roman"/>
          <w:szCs w:val="24"/>
        </w:rPr>
        <w:t>.</w:t>
      </w:r>
    </w:p>
    <w:p w:rsidR="00DE77F2" w:rsidRDefault="00DE77F2" w:rsidP="0032608D">
      <w:pPr>
        <w:rPr>
          <w:rFonts w:ascii="Times New Roman" w:hAnsi="Times New Roman" w:cs="Times New Roman"/>
        </w:rPr>
      </w:pPr>
    </w:p>
    <w:p w:rsidR="00DE77F2" w:rsidRPr="00EB25FA" w:rsidRDefault="00DE77F2" w:rsidP="0032608D">
      <w:pPr>
        <w:rPr>
          <w:rFonts w:ascii="Times New Roman" w:hAnsi="Times New Roman"/>
          <w:b/>
        </w:rPr>
      </w:pPr>
      <w:r w:rsidRPr="00EB25FA">
        <w:rPr>
          <w:rFonts w:ascii="Times New Roman" w:hAnsi="Times New Roman"/>
          <w:b/>
        </w:rPr>
        <w:t xml:space="preserve">Uji-t </w:t>
      </w:r>
    </w:p>
    <w:p w:rsidR="00DE77F2" w:rsidRPr="00EB25FA" w:rsidRDefault="00DE77F2" w:rsidP="0032608D">
      <w:pPr>
        <w:spacing w:after="0"/>
        <w:ind w:firstLine="720"/>
        <w:jc w:val="both"/>
        <w:rPr>
          <w:rFonts w:ascii="Times New Roman" w:hAnsi="Times New Roman"/>
          <w:b/>
        </w:rPr>
      </w:pPr>
      <w:r w:rsidRPr="00EB25FA">
        <w:rPr>
          <w:rFonts w:ascii="Times New Roman" w:hAnsi="Times New Roman"/>
        </w:rPr>
        <w:t>Hipotesis adalah pernyataan yang di definisikan dengan baik mengenai karakteristik populasi. Ada dua macam hipotesis yang dibuat dalam suatu penelitian, yaitu hipotesis nol (H0) dan hipotesis alternatif (H1). Hipotesis nol adalah hipotesis yang akan diterima kecuali bahwa data yang dikumpulkan salah. Hipotesis alternative akan diterima hanya jika data yang dikumpulkan mendukungnya</w:t>
      </w:r>
      <w:r w:rsidRPr="00EB25FA">
        <w:rPr>
          <w:rFonts w:ascii="Times New Roman" w:hAnsi="Times New Roman"/>
          <w:b/>
        </w:rPr>
        <w:t>.</w:t>
      </w:r>
    </w:p>
    <w:p w:rsidR="00A77DE5" w:rsidRPr="00A77DE5" w:rsidRDefault="00A77DE5" w:rsidP="0032608D">
      <w:pPr>
        <w:spacing w:after="0"/>
        <w:jc w:val="center"/>
        <w:rPr>
          <w:rFonts w:ascii="Times New Roman" w:hAnsi="Times New Roman" w:cs="Times New Roman"/>
          <w:b/>
        </w:rPr>
      </w:pPr>
      <w:r w:rsidRPr="00A77DE5">
        <w:rPr>
          <w:rFonts w:ascii="Times New Roman" w:hAnsi="Times New Roman" w:cs="Times New Roman"/>
          <w:b/>
        </w:rPr>
        <w:t>Uji Hipotesis</w:t>
      </w:r>
    </w:p>
    <w:tbl>
      <w:tblPr>
        <w:tblW w:w="73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1"/>
        <w:gridCol w:w="1959"/>
        <w:gridCol w:w="1440"/>
        <w:gridCol w:w="990"/>
        <w:gridCol w:w="1260"/>
        <w:gridCol w:w="759"/>
        <w:gridCol w:w="771"/>
      </w:tblGrid>
      <w:tr w:rsidR="00A77DE5" w:rsidRPr="00A77DE5" w:rsidTr="00C7039A">
        <w:trPr>
          <w:cantSplit/>
          <w:trHeight w:val="414"/>
          <w:jc w:val="center"/>
        </w:trPr>
        <w:tc>
          <w:tcPr>
            <w:tcW w:w="7380" w:type="dxa"/>
            <w:gridSpan w:val="7"/>
            <w:tcBorders>
              <w:top w:val="nil"/>
              <w:left w:val="nil"/>
              <w:bottom w:val="nil"/>
              <w:right w:val="nil"/>
            </w:tcBorders>
            <w:shd w:val="clear" w:color="auto" w:fill="FFFFFF"/>
            <w:vAlign w:val="center"/>
          </w:tcPr>
          <w:p w:rsidR="00A77DE5" w:rsidRPr="00A77DE5" w:rsidRDefault="00A77DE5" w:rsidP="0032608D">
            <w:pPr>
              <w:autoSpaceDE w:val="0"/>
              <w:autoSpaceDN w:val="0"/>
              <w:adjustRightInd w:val="0"/>
              <w:spacing w:after="0"/>
              <w:ind w:left="60" w:right="60"/>
              <w:jc w:val="center"/>
              <w:rPr>
                <w:rFonts w:ascii="Times New Roman" w:hAnsi="Times New Roman" w:cs="Times New Roman"/>
                <w:color w:val="000000"/>
              </w:rPr>
            </w:pPr>
            <w:r w:rsidRPr="00A77DE5">
              <w:rPr>
                <w:rFonts w:ascii="Times New Roman" w:hAnsi="Times New Roman" w:cs="Times New Roman"/>
                <w:b/>
                <w:bCs/>
                <w:color w:val="000000"/>
              </w:rPr>
              <w:t>Coefficients</w:t>
            </w:r>
            <w:r w:rsidRPr="00A77DE5">
              <w:rPr>
                <w:rFonts w:ascii="Times New Roman" w:hAnsi="Times New Roman" w:cs="Times New Roman"/>
                <w:b/>
                <w:bCs/>
                <w:color w:val="000000"/>
                <w:vertAlign w:val="superscript"/>
              </w:rPr>
              <w:t>a</w:t>
            </w:r>
          </w:p>
        </w:tc>
      </w:tr>
      <w:tr w:rsidR="00A77DE5" w:rsidRPr="00A77DE5" w:rsidTr="00C7039A">
        <w:trPr>
          <w:cantSplit/>
          <w:trHeight w:val="657"/>
          <w:jc w:val="center"/>
        </w:trPr>
        <w:tc>
          <w:tcPr>
            <w:tcW w:w="2160" w:type="dxa"/>
            <w:gridSpan w:val="2"/>
            <w:vMerge w:val="restart"/>
            <w:tcBorders>
              <w:top w:val="single" w:sz="16" w:space="0" w:color="000000"/>
              <w:left w:val="single" w:sz="16" w:space="0" w:color="000000"/>
              <w:bottom w:val="nil"/>
              <w:right w:val="nil"/>
            </w:tcBorders>
            <w:shd w:val="clear" w:color="auto" w:fill="FFFFFF"/>
            <w:vAlign w:val="bottom"/>
          </w:tcPr>
          <w:p w:rsidR="00A77DE5" w:rsidRPr="00A77DE5" w:rsidRDefault="00A77DE5" w:rsidP="0032608D">
            <w:pPr>
              <w:autoSpaceDE w:val="0"/>
              <w:autoSpaceDN w:val="0"/>
              <w:adjustRightInd w:val="0"/>
              <w:spacing w:after="0"/>
              <w:ind w:left="60" w:right="60"/>
              <w:rPr>
                <w:rFonts w:ascii="Times New Roman" w:hAnsi="Times New Roman" w:cs="Times New Roman"/>
                <w:color w:val="000000"/>
              </w:rPr>
            </w:pPr>
            <w:r w:rsidRPr="00A77DE5">
              <w:rPr>
                <w:rFonts w:ascii="Times New Roman" w:hAnsi="Times New Roman" w:cs="Times New Roman"/>
                <w:color w:val="000000"/>
              </w:rPr>
              <w:t>Model</w:t>
            </w:r>
          </w:p>
        </w:tc>
        <w:tc>
          <w:tcPr>
            <w:tcW w:w="2430" w:type="dxa"/>
            <w:gridSpan w:val="2"/>
            <w:tcBorders>
              <w:top w:val="single" w:sz="16" w:space="0" w:color="000000"/>
              <w:left w:val="single" w:sz="16" w:space="0" w:color="000000"/>
            </w:tcBorders>
            <w:shd w:val="clear" w:color="auto" w:fill="FFFFFF"/>
            <w:vAlign w:val="bottom"/>
          </w:tcPr>
          <w:p w:rsidR="00A77DE5" w:rsidRPr="00A77DE5" w:rsidRDefault="00A77DE5" w:rsidP="0032608D">
            <w:pPr>
              <w:autoSpaceDE w:val="0"/>
              <w:autoSpaceDN w:val="0"/>
              <w:adjustRightInd w:val="0"/>
              <w:spacing w:after="0"/>
              <w:ind w:left="60" w:right="60"/>
              <w:jc w:val="center"/>
              <w:rPr>
                <w:rFonts w:ascii="Times New Roman" w:hAnsi="Times New Roman" w:cs="Times New Roman"/>
                <w:color w:val="000000"/>
              </w:rPr>
            </w:pPr>
            <w:r w:rsidRPr="00A77DE5">
              <w:rPr>
                <w:rFonts w:ascii="Times New Roman" w:hAnsi="Times New Roman" w:cs="Times New Roman"/>
                <w:color w:val="000000"/>
              </w:rPr>
              <w:t>Unstandardized Coefficients</w:t>
            </w:r>
          </w:p>
        </w:tc>
        <w:tc>
          <w:tcPr>
            <w:tcW w:w="1260" w:type="dxa"/>
            <w:tcBorders>
              <w:top w:val="single" w:sz="16" w:space="0" w:color="000000"/>
            </w:tcBorders>
            <w:shd w:val="clear" w:color="auto" w:fill="FFFFFF"/>
            <w:vAlign w:val="bottom"/>
          </w:tcPr>
          <w:p w:rsidR="00A77DE5" w:rsidRPr="00A77DE5" w:rsidRDefault="00A77DE5" w:rsidP="0032608D">
            <w:pPr>
              <w:autoSpaceDE w:val="0"/>
              <w:autoSpaceDN w:val="0"/>
              <w:adjustRightInd w:val="0"/>
              <w:spacing w:after="0"/>
              <w:ind w:left="60" w:right="60"/>
              <w:jc w:val="center"/>
              <w:rPr>
                <w:rFonts w:ascii="Times New Roman" w:hAnsi="Times New Roman" w:cs="Times New Roman"/>
                <w:color w:val="000000"/>
              </w:rPr>
            </w:pPr>
            <w:r w:rsidRPr="00A77DE5">
              <w:rPr>
                <w:rFonts w:ascii="Times New Roman" w:hAnsi="Times New Roman" w:cs="Times New Roman"/>
                <w:color w:val="000000"/>
              </w:rPr>
              <w:t>Standardized Coefficients</w:t>
            </w:r>
          </w:p>
        </w:tc>
        <w:tc>
          <w:tcPr>
            <w:tcW w:w="759" w:type="dxa"/>
            <w:vMerge w:val="restart"/>
            <w:tcBorders>
              <w:top w:val="single" w:sz="16" w:space="0" w:color="000000"/>
            </w:tcBorders>
            <w:shd w:val="clear" w:color="auto" w:fill="FFFFFF"/>
            <w:vAlign w:val="bottom"/>
          </w:tcPr>
          <w:p w:rsidR="00A77DE5" w:rsidRPr="00A77DE5" w:rsidRDefault="00A77DE5" w:rsidP="0032608D">
            <w:pPr>
              <w:autoSpaceDE w:val="0"/>
              <w:autoSpaceDN w:val="0"/>
              <w:adjustRightInd w:val="0"/>
              <w:spacing w:after="0"/>
              <w:ind w:left="60" w:right="60"/>
              <w:jc w:val="center"/>
              <w:rPr>
                <w:rFonts w:ascii="Times New Roman" w:hAnsi="Times New Roman" w:cs="Times New Roman"/>
                <w:color w:val="000000"/>
              </w:rPr>
            </w:pPr>
            <w:r w:rsidRPr="00A77DE5">
              <w:rPr>
                <w:rFonts w:ascii="Times New Roman" w:hAnsi="Times New Roman" w:cs="Times New Roman"/>
                <w:color w:val="000000"/>
              </w:rPr>
              <w:t>T</w:t>
            </w:r>
          </w:p>
        </w:tc>
        <w:tc>
          <w:tcPr>
            <w:tcW w:w="771" w:type="dxa"/>
            <w:vMerge w:val="restart"/>
            <w:tcBorders>
              <w:top w:val="single" w:sz="16" w:space="0" w:color="000000"/>
              <w:right w:val="single" w:sz="16" w:space="0" w:color="000000"/>
            </w:tcBorders>
            <w:shd w:val="clear" w:color="auto" w:fill="FFFFFF"/>
            <w:vAlign w:val="bottom"/>
          </w:tcPr>
          <w:p w:rsidR="00A77DE5" w:rsidRPr="00A77DE5" w:rsidRDefault="00A77DE5" w:rsidP="0032608D">
            <w:pPr>
              <w:autoSpaceDE w:val="0"/>
              <w:autoSpaceDN w:val="0"/>
              <w:adjustRightInd w:val="0"/>
              <w:spacing w:after="0"/>
              <w:ind w:left="60" w:right="60"/>
              <w:jc w:val="center"/>
              <w:rPr>
                <w:rFonts w:ascii="Times New Roman" w:hAnsi="Times New Roman" w:cs="Times New Roman"/>
                <w:color w:val="000000"/>
              </w:rPr>
            </w:pPr>
            <w:r w:rsidRPr="00A77DE5">
              <w:rPr>
                <w:rFonts w:ascii="Times New Roman" w:hAnsi="Times New Roman" w:cs="Times New Roman"/>
                <w:color w:val="000000"/>
              </w:rPr>
              <w:t>Sig.</w:t>
            </w:r>
          </w:p>
        </w:tc>
      </w:tr>
      <w:tr w:rsidR="00A77DE5" w:rsidRPr="00A77DE5" w:rsidTr="00C7039A">
        <w:trPr>
          <w:cantSplit/>
          <w:trHeight w:val="356"/>
          <w:jc w:val="center"/>
        </w:trPr>
        <w:tc>
          <w:tcPr>
            <w:tcW w:w="2160" w:type="dxa"/>
            <w:gridSpan w:val="2"/>
            <w:vMerge/>
            <w:tcBorders>
              <w:top w:val="single" w:sz="16" w:space="0" w:color="000000"/>
              <w:left w:val="single" w:sz="16" w:space="0" w:color="000000"/>
              <w:bottom w:val="nil"/>
              <w:right w:val="nil"/>
            </w:tcBorders>
            <w:shd w:val="clear" w:color="auto" w:fill="FFFFFF"/>
            <w:vAlign w:val="bottom"/>
          </w:tcPr>
          <w:p w:rsidR="00A77DE5" w:rsidRPr="00A77DE5" w:rsidRDefault="00A77DE5" w:rsidP="0032608D">
            <w:pPr>
              <w:autoSpaceDE w:val="0"/>
              <w:autoSpaceDN w:val="0"/>
              <w:adjustRightInd w:val="0"/>
              <w:spacing w:after="0"/>
              <w:rPr>
                <w:rFonts w:ascii="Times New Roman" w:hAnsi="Times New Roman" w:cs="Times New Roman"/>
                <w:color w:val="000000"/>
              </w:rPr>
            </w:pPr>
          </w:p>
        </w:tc>
        <w:tc>
          <w:tcPr>
            <w:tcW w:w="1440" w:type="dxa"/>
            <w:tcBorders>
              <w:left w:val="single" w:sz="16" w:space="0" w:color="000000"/>
              <w:bottom w:val="single" w:sz="16" w:space="0" w:color="000000"/>
            </w:tcBorders>
            <w:shd w:val="clear" w:color="auto" w:fill="FFFFFF"/>
            <w:vAlign w:val="bottom"/>
          </w:tcPr>
          <w:p w:rsidR="00A77DE5" w:rsidRPr="00A77DE5" w:rsidRDefault="00A77DE5" w:rsidP="0032608D">
            <w:pPr>
              <w:autoSpaceDE w:val="0"/>
              <w:autoSpaceDN w:val="0"/>
              <w:adjustRightInd w:val="0"/>
              <w:spacing w:after="0"/>
              <w:ind w:left="60" w:right="60"/>
              <w:jc w:val="center"/>
              <w:rPr>
                <w:rFonts w:ascii="Times New Roman" w:hAnsi="Times New Roman" w:cs="Times New Roman"/>
                <w:color w:val="000000"/>
              </w:rPr>
            </w:pPr>
            <w:r w:rsidRPr="00A77DE5">
              <w:rPr>
                <w:rFonts w:ascii="Times New Roman" w:hAnsi="Times New Roman" w:cs="Times New Roman"/>
                <w:color w:val="000000"/>
              </w:rPr>
              <w:t>B</w:t>
            </w:r>
          </w:p>
        </w:tc>
        <w:tc>
          <w:tcPr>
            <w:tcW w:w="990" w:type="dxa"/>
            <w:tcBorders>
              <w:bottom w:val="single" w:sz="16" w:space="0" w:color="000000"/>
            </w:tcBorders>
            <w:shd w:val="clear" w:color="auto" w:fill="FFFFFF"/>
            <w:vAlign w:val="bottom"/>
          </w:tcPr>
          <w:p w:rsidR="00A77DE5" w:rsidRPr="00A77DE5" w:rsidRDefault="00A77DE5" w:rsidP="0032608D">
            <w:pPr>
              <w:autoSpaceDE w:val="0"/>
              <w:autoSpaceDN w:val="0"/>
              <w:adjustRightInd w:val="0"/>
              <w:spacing w:after="0"/>
              <w:ind w:left="60" w:right="60"/>
              <w:jc w:val="center"/>
              <w:rPr>
                <w:rFonts w:ascii="Times New Roman" w:hAnsi="Times New Roman" w:cs="Times New Roman"/>
                <w:color w:val="000000"/>
              </w:rPr>
            </w:pPr>
            <w:r w:rsidRPr="00A77DE5">
              <w:rPr>
                <w:rFonts w:ascii="Times New Roman" w:hAnsi="Times New Roman" w:cs="Times New Roman"/>
                <w:color w:val="000000"/>
              </w:rPr>
              <w:t>Std. Error</w:t>
            </w:r>
          </w:p>
        </w:tc>
        <w:tc>
          <w:tcPr>
            <w:tcW w:w="1260" w:type="dxa"/>
            <w:tcBorders>
              <w:bottom w:val="single" w:sz="16" w:space="0" w:color="000000"/>
            </w:tcBorders>
            <w:shd w:val="clear" w:color="auto" w:fill="FFFFFF"/>
            <w:vAlign w:val="bottom"/>
          </w:tcPr>
          <w:p w:rsidR="00A77DE5" w:rsidRPr="00A77DE5" w:rsidRDefault="00A77DE5" w:rsidP="0032608D">
            <w:pPr>
              <w:autoSpaceDE w:val="0"/>
              <w:autoSpaceDN w:val="0"/>
              <w:adjustRightInd w:val="0"/>
              <w:spacing w:after="0"/>
              <w:ind w:left="60" w:right="60"/>
              <w:jc w:val="center"/>
              <w:rPr>
                <w:rFonts w:ascii="Times New Roman" w:hAnsi="Times New Roman" w:cs="Times New Roman"/>
                <w:color w:val="000000"/>
              </w:rPr>
            </w:pPr>
            <w:r w:rsidRPr="00A77DE5">
              <w:rPr>
                <w:rFonts w:ascii="Times New Roman" w:hAnsi="Times New Roman" w:cs="Times New Roman"/>
                <w:color w:val="000000"/>
              </w:rPr>
              <w:t>Beta</w:t>
            </w:r>
          </w:p>
        </w:tc>
        <w:tc>
          <w:tcPr>
            <w:tcW w:w="759" w:type="dxa"/>
            <w:vMerge/>
            <w:tcBorders>
              <w:top w:val="single" w:sz="16" w:space="0" w:color="000000"/>
            </w:tcBorders>
            <w:shd w:val="clear" w:color="auto" w:fill="FFFFFF"/>
            <w:vAlign w:val="bottom"/>
          </w:tcPr>
          <w:p w:rsidR="00A77DE5" w:rsidRPr="00A77DE5" w:rsidRDefault="00A77DE5" w:rsidP="0032608D">
            <w:pPr>
              <w:autoSpaceDE w:val="0"/>
              <w:autoSpaceDN w:val="0"/>
              <w:adjustRightInd w:val="0"/>
              <w:spacing w:after="0"/>
              <w:rPr>
                <w:rFonts w:ascii="Times New Roman" w:hAnsi="Times New Roman" w:cs="Times New Roman"/>
                <w:color w:val="000000"/>
              </w:rPr>
            </w:pPr>
          </w:p>
        </w:tc>
        <w:tc>
          <w:tcPr>
            <w:tcW w:w="771" w:type="dxa"/>
            <w:vMerge/>
            <w:tcBorders>
              <w:top w:val="single" w:sz="16" w:space="0" w:color="000000"/>
              <w:right w:val="single" w:sz="16" w:space="0" w:color="000000"/>
            </w:tcBorders>
            <w:shd w:val="clear" w:color="auto" w:fill="FFFFFF"/>
            <w:vAlign w:val="bottom"/>
          </w:tcPr>
          <w:p w:rsidR="00A77DE5" w:rsidRPr="00A77DE5" w:rsidRDefault="00A77DE5" w:rsidP="0032608D">
            <w:pPr>
              <w:autoSpaceDE w:val="0"/>
              <w:autoSpaceDN w:val="0"/>
              <w:adjustRightInd w:val="0"/>
              <w:spacing w:after="0"/>
              <w:rPr>
                <w:rFonts w:ascii="Times New Roman" w:hAnsi="Times New Roman" w:cs="Times New Roman"/>
                <w:color w:val="000000"/>
              </w:rPr>
            </w:pPr>
          </w:p>
        </w:tc>
      </w:tr>
      <w:tr w:rsidR="00A77DE5" w:rsidRPr="00A77DE5" w:rsidTr="00C7039A">
        <w:trPr>
          <w:cantSplit/>
          <w:trHeight w:val="328"/>
          <w:jc w:val="center"/>
        </w:trPr>
        <w:tc>
          <w:tcPr>
            <w:tcW w:w="201" w:type="dxa"/>
            <w:vMerge w:val="restart"/>
            <w:tcBorders>
              <w:top w:val="single" w:sz="16" w:space="0" w:color="000000"/>
              <w:left w:val="single" w:sz="16" w:space="0" w:color="000000"/>
              <w:bottom w:val="single" w:sz="16" w:space="0" w:color="000000"/>
              <w:right w:val="nil"/>
            </w:tcBorders>
            <w:shd w:val="clear" w:color="auto" w:fill="FFFFFF"/>
          </w:tcPr>
          <w:p w:rsidR="00A77DE5" w:rsidRPr="00A77DE5" w:rsidRDefault="00A77DE5" w:rsidP="0032608D">
            <w:pPr>
              <w:autoSpaceDE w:val="0"/>
              <w:autoSpaceDN w:val="0"/>
              <w:adjustRightInd w:val="0"/>
              <w:spacing w:after="0"/>
              <w:ind w:left="60" w:right="60"/>
              <w:rPr>
                <w:rFonts w:ascii="Times New Roman" w:hAnsi="Times New Roman" w:cs="Times New Roman"/>
                <w:color w:val="000000"/>
              </w:rPr>
            </w:pPr>
            <w:r w:rsidRPr="00A77DE5">
              <w:rPr>
                <w:rFonts w:ascii="Times New Roman" w:hAnsi="Times New Roman" w:cs="Times New Roman"/>
                <w:color w:val="000000"/>
              </w:rPr>
              <w:t>1</w:t>
            </w:r>
          </w:p>
        </w:tc>
        <w:tc>
          <w:tcPr>
            <w:tcW w:w="1959" w:type="dxa"/>
            <w:tcBorders>
              <w:top w:val="single" w:sz="16" w:space="0" w:color="000000"/>
              <w:left w:val="nil"/>
              <w:bottom w:val="nil"/>
              <w:right w:val="single" w:sz="16" w:space="0" w:color="000000"/>
            </w:tcBorders>
            <w:shd w:val="clear" w:color="auto" w:fill="FFFFFF"/>
          </w:tcPr>
          <w:p w:rsidR="00A77DE5" w:rsidRPr="00A77DE5" w:rsidRDefault="00A77DE5" w:rsidP="0032608D">
            <w:pPr>
              <w:autoSpaceDE w:val="0"/>
              <w:autoSpaceDN w:val="0"/>
              <w:adjustRightInd w:val="0"/>
              <w:spacing w:after="0"/>
              <w:ind w:left="60" w:right="60"/>
              <w:rPr>
                <w:rFonts w:ascii="Times New Roman" w:hAnsi="Times New Roman" w:cs="Times New Roman"/>
                <w:color w:val="000000"/>
              </w:rPr>
            </w:pPr>
            <w:r w:rsidRPr="00A77DE5">
              <w:rPr>
                <w:rFonts w:ascii="Times New Roman" w:hAnsi="Times New Roman" w:cs="Times New Roman"/>
                <w:color w:val="000000"/>
              </w:rPr>
              <w:t>(Constant)</w:t>
            </w:r>
          </w:p>
        </w:tc>
        <w:tc>
          <w:tcPr>
            <w:tcW w:w="1440" w:type="dxa"/>
            <w:tcBorders>
              <w:top w:val="single" w:sz="16" w:space="0" w:color="000000"/>
              <w:left w:val="single" w:sz="16" w:space="0" w:color="000000"/>
              <w:bottom w:val="nil"/>
            </w:tcBorders>
            <w:shd w:val="clear" w:color="auto" w:fill="FFFFFF"/>
            <w:vAlign w:val="center"/>
          </w:tcPr>
          <w:p w:rsidR="00A77DE5" w:rsidRPr="00A77DE5" w:rsidRDefault="00A77DE5" w:rsidP="0032608D">
            <w:pPr>
              <w:autoSpaceDE w:val="0"/>
              <w:autoSpaceDN w:val="0"/>
              <w:adjustRightInd w:val="0"/>
              <w:spacing w:after="0"/>
              <w:ind w:left="60" w:right="60"/>
              <w:jc w:val="right"/>
              <w:rPr>
                <w:rFonts w:ascii="Times New Roman" w:hAnsi="Times New Roman" w:cs="Times New Roman"/>
                <w:color w:val="000000"/>
              </w:rPr>
            </w:pPr>
            <w:r w:rsidRPr="00A77DE5">
              <w:rPr>
                <w:rFonts w:ascii="Times New Roman" w:hAnsi="Times New Roman" w:cs="Times New Roman"/>
                <w:color w:val="000000"/>
              </w:rPr>
              <w:t>2.332</w:t>
            </w:r>
          </w:p>
        </w:tc>
        <w:tc>
          <w:tcPr>
            <w:tcW w:w="990" w:type="dxa"/>
            <w:tcBorders>
              <w:top w:val="single" w:sz="16" w:space="0" w:color="000000"/>
              <w:bottom w:val="nil"/>
            </w:tcBorders>
            <w:shd w:val="clear" w:color="auto" w:fill="FFFFFF"/>
            <w:vAlign w:val="center"/>
          </w:tcPr>
          <w:p w:rsidR="00A77DE5" w:rsidRPr="00A77DE5" w:rsidRDefault="00A77DE5" w:rsidP="0032608D">
            <w:pPr>
              <w:autoSpaceDE w:val="0"/>
              <w:autoSpaceDN w:val="0"/>
              <w:adjustRightInd w:val="0"/>
              <w:spacing w:after="0"/>
              <w:ind w:left="60" w:right="60"/>
              <w:jc w:val="right"/>
              <w:rPr>
                <w:rFonts w:ascii="Times New Roman" w:hAnsi="Times New Roman" w:cs="Times New Roman"/>
                <w:color w:val="000000"/>
              </w:rPr>
            </w:pPr>
            <w:r w:rsidRPr="00A77DE5">
              <w:rPr>
                <w:rFonts w:ascii="Times New Roman" w:hAnsi="Times New Roman" w:cs="Times New Roman"/>
                <w:color w:val="000000"/>
              </w:rPr>
              <w:t>1.153</w:t>
            </w:r>
          </w:p>
        </w:tc>
        <w:tc>
          <w:tcPr>
            <w:tcW w:w="1260" w:type="dxa"/>
            <w:tcBorders>
              <w:top w:val="single" w:sz="16" w:space="0" w:color="000000"/>
              <w:bottom w:val="nil"/>
            </w:tcBorders>
            <w:shd w:val="clear" w:color="auto" w:fill="FFFFFF"/>
            <w:vAlign w:val="center"/>
          </w:tcPr>
          <w:p w:rsidR="00A77DE5" w:rsidRPr="00A77DE5" w:rsidRDefault="00A77DE5" w:rsidP="0032608D">
            <w:pPr>
              <w:autoSpaceDE w:val="0"/>
              <w:autoSpaceDN w:val="0"/>
              <w:adjustRightInd w:val="0"/>
              <w:spacing w:after="0"/>
              <w:rPr>
                <w:rFonts w:ascii="Times New Roman" w:hAnsi="Times New Roman" w:cs="Times New Roman"/>
              </w:rPr>
            </w:pPr>
          </w:p>
        </w:tc>
        <w:tc>
          <w:tcPr>
            <w:tcW w:w="759" w:type="dxa"/>
            <w:tcBorders>
              <w:top w:val="single" w:sz="16" w:space="0" w:color="000000"/>
              <w:bottom w:val="nil"/>
            </w:tcBorders>
            <w:shd w:val="clear" w:color="auto" w:fill="FFFFFF"/>
            <w:vAlign w:val="center"/>
          </w:tcPr>
          <w:p w:rsidR="00A77DE5" w:rsidRPr="00A77DE5" w:rsidRDefault="00A77DE5" w:rsidP="0032608D">
            <w:pPr>
              <w:autoSpaceDE w:val="0"/>
              <w:autoSpaceDN w:val="0"/>
              <w:adjustRightInd w:val="0"/>
              <w:spacing w:after="0"/>
              <w:ind w:left="60" w:right="60"/>
              <w:jc w:val="right"/>
              <w:rPr>
                <w:rFonts w:ascii="Times New Roman" w:hAnsi="Times New Roman" w:cs="Times New Roman"/>
                <w:color w:val="000000"/>
              </w:rPr>
            </w:pPr>
            <w:r w:rsidRPr="00A77DE5">
              <w:rPr>
                <w:rFonts w:ascii="Times New Roman" w:hAnsi="Times New Roman" w:cs="Times New Roman"/>
                <w:color w:val="000000"/>
              </w:rPr>
              <w:t>2.023</w:t>
            </w:r>
          </w:p>
        </w:tc>
        <w:tc>
          <w:tcPr>
            <w:tcW w:w="771" w:type="dxa"/>
            <w:tcBorders>
              <w:top w:val="single" w:sz="16" w:space="0" w:color="000000"/>
              <w:bottom w:val="nil"/>
              <w:right w:val="single" w:sz="16" w:space="0" w:color="000000"/>
            </w:tcBorders>
            <w:shd w:val="clear" w:color="auto" w:fill="FFFFFF"/>
            <w:vAlign w:val="center"/>
          </w:tcPr>
          <w:p w:rsidR="00A77DE5" w:rsidRPr="00A77DE5" w:rsidRDefault="00A77DE5" w:rsidP="0032608D">
            <w:pPr>
              <w:autoSpaceDE w:val="0"/>
              <w:autoSpaceDN w:val="0"/>
              <w:adjustRightInd w:val="0"/>
              <w:spacing w:after="0"/>
              <w:ind w:left="60" w:right="60"/>
              <w:jc w:val="right"/>
              <w:rPr>
                <w:rFonts w:ascii="Times New Roman" w:hAnsi="Times New Roman" w:cs="Times New Roman"/>
                <w:color w:val="000000"/>
              </w:rPr>
            </w:pPr>
            <w:r w:rsidRPr="00A77DE5">
              <w:rPr>
                <w:rFonts w:ascii="Times New Roman" w:hAnsi="Times New Roman" w:cs="Times New Roman"/>
                <w:color w:val="000000"/>
              </w:rPr>
              <w:t>.046</w:t>
            </w:r>
          </w:p>
        </w:tc>
      </w:tr>
      <w:tr w:rsidR="00A77DE5" w:rsidRPr="00A77DE5" w:rsidTr="00C7039A">
        <w:trPr>
          <w:cantSplit/>
          <w:trHeight w:val="284"/>
          <w:jc w:val="center"/>
        </w:trPr>
        <w:tc>
          <w:tcPr>
            <w:tcW w:w="201" w:type="dxa"/>
            <w:vMerge/>
            <w:tcBorders>
              <w:top w:val="single" w:sz="16" w:space="0" w:color="000000"/>
              <w:left w:val="single" w:sz="16" w:space="0" w:color="000000"/>
              <w:bottom w:val="single" w:sz="16" w:space="0" w:color="000000"/>
              <w:right w:val="nil"/>
            </w:tcBorders>
            <w:shd w:val="clear" w:color="auto" w:fill="FFFFFF"/>
          </w:tcPr>
          <w:p w:rsidR="00A77DE5" w:rsidRPr="00A77DE5" w:rsidRDefault="00A77DE5" w:rsidP="0032608D">
            <w:pPr>
              <w:autoSpaceDE w:val="0"/>
              <w:autoSpaceDN w:val="0"/>
              <w:adjustRightInd w:val="0"/>
              <w:spacing w:after="0"/>
              <w:rPr>
                <w:rFonts w:ascii="Times New Roman" w:hAnsi="Times New Roman" w:cs="Times New Roman"/>
                <w:color w:val="000000"/>
              </w:rPr>
            </w:pPr>
          </w:p>
        </w:tc>
        <w:tc>
          <w:tcPr>
            <w:tcW w:w="1959" w:type="dxa"/>
            <w:tcBorders>
              <w:top w:val="nil"/>
              <w:left w:val="nil"/>
              <w:bottom w:val="single" w:sz="16" w:space="0" w:color="000000"/>
              <w:right w:val="single" w:sz="16" w:space="0" w:color="000000"/>
            </w:tcBorders>
            <w:shd w:val="clear" w:color="auto" w:fill="FFFFFF"/>
          </w:tcPr>
          <w:p w:rsidR="00A77DE5" w:rsidRPr="00A77DE5" w:rsidRDefault="00A77DE5" w:rsidP="0032608D">
            <w:pPr>
              <w:autoSpaceDE w:val="0"/>
              <w:autoSpaceDN w:val="0"/>
              <w:adjustRightInd w:val="0"/>
              <w:spacing w:after="0"/>
              <w:ind w:right="60"/>
              <w:rPr>
                <w:rFonts w:ascii="Times New Roman" w:hAnsi="Times New Roman" w:cs="Times New Roman"/>
                <w:i/>
                <w:color w:val="000000"/>
              </w:rPr>
            </w:pPr>
            <w:r w:rsidRPr="00A77DE5">
              <w:rPr>
                <w:rFonts w:ascii="Times New Roman" w:hAnsi="Times New Roman" w:cs="Times New Roman"/>
                <w:i/>
                <w:color w:val="000000"/>
              </w:rPr>
              <w:t>Marketing public relations</w:t>
            </w:r>
          </w:p>
        </w:tc>
        <w:tc>
          <w:tcPr>
            <w:tcW w:w="1440" w:type="dxa"/>
            <w:tcBorders>
              <w:top w:val="nil"/>
              <w:left w:val="single" w:sz="16" w:space="0" w:color="000000"/>
              <w:bottom w:val="single" w:sz="16" w:space="0" w:color="000000"/>
            </w:tcBorders>
            <w:shd w:val="clear" w:color="auto" w:fill="FFFFFF"/>
            <w:vAlign w:val="center"/>
          </w:tcPr>
          <w:p w:rsidR="00A77DE5" w:rsidRPr="00A77DE5" w:rsidRDefault="00A77DE5" w:rsidP="0032608D">
            <w:pPr>
              <w:autoSpaceDE w:val="0"/>
              <w:autoSpaceDN w:val="0"/>
              <w:adjustRightInd w:val="0"/>
              <w:spacing w:after="0"/>
              <w:ind w:left="60" w:right="60"/>
              <w:jc w:val="right"/>
              <w:rPr>
                <w:rFonts w:ascii="Times New Roman" w:hAnsi="Times New Roman" w:cs="Times New Roman"/>
                <w:color w:val="000000"/>
              </w:rPr>
            </w:pPr>
            <w:r w:rsidRPr="00A77DE5">
              <w:rPr>
                <w:rFonts w:ascii="Times New Roman" w:hAnsi="Times New Roman" w:cs="Times New Roman"/>
                <w:color w:val="000000"/>
              </w:rPr>
              <w:t>.285</w:t>
            </w:r>
          </w:p>
        </w:tc>
        <w:tc>
          <w:tcPr>
            <w:tcW w:w="990" w:type="dxa"/>
            <w:tcBorders>
              <w:top w:val="nil"/>
              <w:bottom w:val="single" w:sz="16" w:space="0" w:color="000000"/>
            </w:tcBorders>
            <w:shd w:val="clear" w:color="auto" w:fill="FFFFFF"/>
            <w:vAlign w:val="center"/>
          </w:tcPr>
          <w:p w:rsidR="00A77DE5" w:rsidRPr="00A77DE5" w:rsidRDefault="00A77DE5" w:rsidP="0032608D">
            <w:pPr>
              <w:autoSpaceDE w:val="0"/>
              <w:autoSpaceDN w:val="0"/>
              <w:adjustRightInd w:val="0"/>
              <w:spacing w:after="0"/>
              <w:ind w:left="60" w:right="60"/>
              <w:jc w:val="right"/>
              <w:rPr>
                <w:rFonts w:ascii="Times New Roman" w:hAnsi="Times New Roman" w:cs="Times New Roman"/>
                <w:color w:val="000000"/>
              </w:rPr>
            </w:pPr>
            <w:r w:rsidRPr="00A77DE5">
              <w:rPr>
                <w:rFonts w:ascii="Times New Roman" w:hAnsi="Times New Roman" w:cs="Times New Roman"/>
                <w:color w:val="000000"/>
              </w:rPr>
              <w:t>.073</w:t>
            </w:r>
          </w:p>
        </w:tc>
        <w:tc>
          <w:tcPr>
            <w:tcW w:w="1260" w:type="dxa"/>
            <w:tcBorders>
              <w:top w:val="nil"/>
              <w:bottom w:val="single" w:sz="16" w:space="0" w:color="000000"/>
            </w:tcBorders>
            <w:shd w:val="clear" w:color="auto" w:fill="FFFFFF"/>
            <w:vAlign w:val="center"/>
          </w:tcPr>
          <w:p w:rsidR="00A77DE5" w:rsidRPr="00A77DE5" w:rsidRDefault="00A77DE5" w:rsidP="0032608D">
            <w:pPr>
              <w:autoSpaceDE w:val="0"/>
              <w:autoSpaceDN w:val="0"/>
              <w:adjustRightInd w:val="0"/>
              <w:spacing w:after="0"/>
              <w:ind w:left="60" w:right="60"/>
              <w:jc w:val="right"/>
              <w:rPr>
                <w:rFonts w:ascii="Times New Roman" w:hAnsi="Times New Roman" w:cs="Times New Roman"/>
                <w:color w:val="000000"/>
              </w:rPr>
            </w:pPr>
            <w:r w:rsidRPr="00A77DE5">
              <w:rPr>
                <w:rFonts w:ascii="Times New Roman" w:hAnsi="Times New Roman" w:cs="Times New Roman"/>
                <w:color w:val="000000"/>
              </w:rPr>
              <w:t>.369</w:t>
            </w:r>
          </w:p>
        </w:tc>
        <w:tc>
          <w:tcPr>
            <w:tcW w:w="759" w:type="dxa"/>
            <w:tcBorders>
              <w:top w:val="nil"/>
              <w:bottom w:val="single" w:sz="16" w:space="0" w:color="000000"/>
            </w:tcBorders>
            <w:shd w:val="clear" w:color="auto" w:fill="FFFFFF"/>
            <w:vAlign w:val="center"/>
          </w:tcPr>
          <w:p w:rsidR="00A77DE5" w:rsidRPr="00A77DE5" w:rsidRDefault="00A77DE5" w:rsidP="0032608D">
            <w:pPr>
              <w:autoSpaceDE w:val="0"/>
              <w:autoSpaceDN w:val="0"/>
              <w:adjustRightInd w:val="0"/>
              <w:spacing w:after="0"/>
              <w:ind w:left="60" w:right="60"/>
              <w:jc w:val="right"/>
              <w:rPr>
                <w:rFonts w:ascii="Times New Roman" w:hAnsi="Times New Roman" w:cs="Times New Roman"/>
                <w:color w:val="000000"/>
              </w:rPr>
            </w:pPr>
            <w:r w:rsidRPr="00A77DE5">
              <w:rPr>
                <w:rFonts w:ascii="Times New Roman" w:hAnsi="Times New Roman" w:cs="Times New Roman"/>
                <w:color w:val="000000"/>
              </w:rPr>
              <w:t>3.927</w:t>
            </w:r>
          </w:p>
        </w:tc>
        <w:tc>
          <w:tcPr>
            <w:tcW w:w="771" w:type="dxa"/>
            <w:tcBorders>
              <w:top w:val="nil"/>
              <w:bottom w:val="single" w:sz="16" w:space="0" w:color="000000"/>
              <w:right w:val="single" w:sz="16" w:space="0" w:color="000000"/>
            </w:tcBorders>
            <w:shd w:val="clear" w:color="auto" w:fill="FFFFFF"/>
            <w:vAlign w:val="center"/>
          </w:tcPr>
          <w:p w:rsidR="00A77DE5" w:rsidRPr="00A77DE5" w:rsidRDefault="00A77DE5" w:rsidP="0032608D">
            <w:pPr>
              <w:autoSpaceDE w:val="0"/>
              <w:autoSpaceDN w:val="0"/>
              <w:adjustRightInd w:val="0"/>
              <w:spacing w:after="0"/>
              <w:ind w:left="60" w:right="60"/>
              <w:jc w:val="right"/>
              <w:rPr>
                <w:rFonts w:ascii="Times New Roman" w:hAnsi="Times New Roman" w:cs="Times New Roman"/>
                <w:color w:val="000000"/>
              </w:rPr>
            </w:pPr>
            <w:r w:rsidRPr="00A77DE5">
              <w:rPr>
                <w:rFonts w:ascii="Times New Roman" w:hAnsi="Times New Roman" w:cs="Times New Roman"/>
                <w:color w:val="000000"/>
              </w:rPr>
              <w:t>.000</w:t>
            </w:r>
          </w:p>
        </w:tc>
      </w:tr>
      <w:tr w:rsidR="00A77DE5" w:rsidRPr="00A77DE5" w:rsidTr="00C7039A">
        <w:trPr>
          <w:cantSplit/>
          <w:trHeight w:val="328"/>
          <w:jc w:val="center"/>
        </w:trPr>
        <w:tc>
          <w:tcPr>
            <w:tcW w:w="7380" w:type="dxa"/>
            <w:gridSpan w:val="7"/>
            <w:tcBorders>
              <w:top w:val="nil"/>
              <w:left w:val="nil"/>
              <w:bottom w:val="nil"/>
              <w:right w:val="nil"/>
            </w:tcBorders>
            <w:shd w:val="clear" w:color="auto" w:fill="FFFFFF"/>
          </w:tcPr>
          <w:p w:rsidR="00A77DE5" w:rsidRPr="00A77DE5" w:rsidRDefault="00A77DE5" w:rsidP="0032608D">
            <w:pPr>
              <w:autoSpaceDE w:val="0"/>
              <w:autoSpaceDN w:val="0"/>
              <w:adjustRightInd w:val="0"/>
              <w:spacing w:after="0"/>
              <w:ind w:left="60" w:right="60"/>
              <w:rPr>
                <w:rFonts w:ascii="Times New Roman" w:hAnsi="Times New Roman" w:cs="Times New Roman"/>
                <w:color w:val="000000"/>
              </w:rPr>
            </w:pPr>
            <w:r w:rsidRPr="00A77DE5">
              <w:rPr>
                <w:rFonts w:ascii="Times New Roman" w:hAnsi="Times New Roman" w:cs="Times New Roman"/>
                <w:color w:val="000000"/>
              </w:rPr>
              <w:t>a. Dependent Variable: Keputusan berkunjung ulang</w:t>
            </w:r>
          </w:p>
        </w:tc>
      </w:tr>
    </w:tbl>
    <w:p w:rsidR="00A77DE5" w:rsidRPr="00A77DE5" w:rsidRDefault="00A77DE5" w:rsidP="0032608D">
      <w:pPr>
        <w:spacing w:after="0"/>
        <w:jc w:val="center"/>
        <w:rPr>
          <w:rFonts w:ascii="Times New Roman" w:hAnsi="Times New Roman" w:cs="Times New Roman"/>
          <w:b/>
          <w:lang w:val="en-ID"/>
        </w:rPr>
      </w:pPr>
      <w:r w:rsidRPr="00A77DE5">
        <w:rPr>
          <w:rFonts w:ascii="Times New Roman" w:hAnsi="Times New Roman" w:cs="Times New Roman"/>
          <w:b/>
        </w:rPr>
        <w:t>Sumber : Data Primer Diolah, 201</w:t>
      </w:r>
      <w:r w:rsidRPr="00A77DE5">
        <w:rPr>
          <w:rFonts w:ascii="Times New Roman" w:hAnsi="Times New Roman" w:cs="Times New Roman"/>
          <w:b/>
          <w:lang w:val="en-ID"/>
        </w:rPr>
        <w:t>8</w:t>
      </w:r>
    </w:p>
    <w:p w:rsidR="00A77DE5" w:rsidRPr="00A77DE5" w:rsidRDefault="00A77DE5" w:rsidP="0032608D">
      <w:pPr>
        <w:spacing w:after="0"/>
        <w:ind w:firstLine="720"/>
        <w:jc w:val="center"/>
        <w:rPr>
          <w:rFonts w:ascii="Times New Roman" w:hAnsi="Times New Roman" w:cs="Times New Roman"/>
        </w:rPr>
      </w:pPr>
    </w:p>
    <w:p w:rsidR="00DE77F2" w:rsidRDefault="00A77DE5" w:rsidP="0032608D">
      <w:pPr>
        <w:spacing w:after="0"/>
        <w:ind w:firstLine="720"/>
        <w:rPr>
          <w:rFonts w:ascii="Times New Roman" w:hAnsi="Times New Roman"/>
        </w:rPr>
      </w:pPr>
      <w:r w:rsidRPr="00A77DE5">
        <w:rPr>
          <w:rFonts w:ascii="Times New Roman" w:hAnsi="Times New Roman" w:cs="Times New Roman"/>
        </w:rPr>
        <w:t xml:space="preserve">Hasil perhitungan uji-t menunjukan nilai koefisien </w:t>
      </w:r>
      <w:r w:rsidRPr="00A77DE5">
        <w:rPr>
          <w:rFonts w:ascii="Times New Roman" w:hAnsi="Times New Roman" w:cs="Times New Roman"/>
          <w:i/>
        </w:rPr>
        <w:t xml:space="preserve">Marketing Public Relations </w:t>
      </w:r>
      <w:r w:rsidRPr="00A77DE5">
        <w:rPr>
          <w:rFonts w:ascii="Times New Roman" w:hAnsi="Times New Roman" w:cs="Times New Roman"/>
        </w:rPr>
        <w:t>0,285 dengan nilai t</w:t>
      </w:r>
      <w:r w:rsidRPr="00A77DE5">
        <w:rPr>
          <w:rFonts w:ascii="Times New Roman" w:hAnsi="Times New Roman" w:cs="Times New Roman"/>
          <w:vertAlign w:val="subscript"/>
        </w:rPr>
        <w:t xml:space="preserve">hitung </w:t>
      </w:r>
      <w:r w:rsidRPr="00A77DE5">
        <w:rPr>
          <w:rFonts w:ascii="Times New Roman" w:hAnsi="Times New Roman" w:cs="Times New Roman"/>
        </w:rPr>
        <w:t>sebesar 3,</w:t>
      </w:r>
      <w:r w:rsidRPr="00A77DE5">
        <w:rPr>
          <w:rFonts w:ascii="Times New Roman" w:hAnsi="Times New Roman" w:cs="Times New Roman"/>
          <w:lang w:val="en-ID"/>
        </w:rPr>
        <w:t>927</w:t>
      </w:r>
      <w:r w:rsidRPr="00A77DE5">
        <w:rPr>
          <w:rFonts w:ascii="Times New Roman" w:hAnsi="Times New Roman" w:cs="Times New Roman"/>
        </w:rPr>
        <w:t xml:space="preserve"> dan tingkat signifikansi 0,000, sedangkan nilai t</w:t>
      </w:r>
      <w:r w:rsidRPr="00A77DE5">
        <w:rPr>
          <w:rFonts w:ascii="Times New Roman" w:hAnsi="Times New Roman" w:cs="Times New Roman"/>
          <w:vertAlign w:val="subscript"/>
        </w:rPr>
        <w:t xml:space="preserve">tabel </w:t>
      </w:r>
      <w:r w:rsidRPr="00A77DE5">
        <w:rPr>
          <w:rFonts w:ascii="Times New Roman" w:hAnsi="Times New Roman" w:cs="Times New Roman"/>
        </w:rPr>
        <w:t>untuk penelitian ini adalah 1,661 maka dapat dinyatakan hipotesis yang berbunyi “</w:t>
      </w:r>
      <w:r w:rsidRPr="00A77DE5">
        <w:rPr>
          <w:rFonts w:ascii="Times New Roman" w:hAnsi="Times New Roman" w:cs="Times New Roman"/>
          <w:i/>
        </w:rPr>
        <w:t xml:space="preserve">Marketing Public Relations </w:t>
      </w:r>
      <w:r w:rsidRPr="00A77DE5">
        <w:rPr>
          <w:rFonts w:ascii="Times New Roman" w:hAnsi="Times New Roman" w:cs="Times New Roman"/>
        </w:rPr>
        <w:t>berpengaruh positif terhadap Keputusan Berkunjung Ulang” adalah terbukti kebenarannya.</w:t>
      </w:r>
      <w:r>
        <w:rPr>
          <w:rFonts w:ascii="Times New Roman" w:hAnsi="Times New Roman" w:cs="Times New Roman"/>
          <w:lang w:val="id-ID"/>
        </w:rPr>
        <w:t xml:space="preserve"> </w:t>
      </w:r>
      <w:r>
        <w:rPr>
          <w:rFonts w:ascii="Times New Roman" w:hAnsi="Times New Roman"/>
        </w:rPr>
        <w:t>Maka Keputusan</w:t>
      </w:r>
      <w:r w:rsidRPr="00EB25FA">
        <w:rPr>
          <w:rFonts w:ascii="Times New Roman" w:hAnsi="Times New Roman"/>
        </w:rPr>
        <w:t xml:space="preserve"> Berkunjung Ul</w:t>
      </w:r>
      <w:r>
        <w:rPr>
          <w:rFonts w:ascii="Times New Roman" w:hAnsi="Times New Roman"/>
        </w:rPr>
        <w:t>ang akan meningkat sebesar 2.332</w:t>
      </w:r>
      <w:r w:rsidRPr="00EB25FA">
        <w:rPr>
          <w:rFonts w:ascii="Times New Roman" w:hAnsi="Times New Roman"/>
        </w:rPr>
        <w:t xml:space="preserve"> kali. Koefisien regresi untuk Daya T</w:t>
      </w:r>
      <w:r>
        <w:rPr>
          <w:rFonts w:ascii="Times New Roman" w:hAnsi="Times New Roman"/>
        </w:rPr>
        <w:t>arik Wisata Budaya sebesar 0,285</w:t>
      </w:r>
      <w:r w:rsidRPr="00EB25FA">
        <w:rPr>
          <w:rFonts w:ascii="Times New Roman" w:hAnsi="Times New Roman"/>
        </w:rPr>
        <w:t xml:space="preserve"> maka Minat Berkunjung Ulang akan menin</w:t>
      </w:r>
      <w:r>
        <w:rPr>
          <w:rFonts w:ascii="Times New Roman" w:hAnsi="Times New Roman"/>
        </w:rPr>
        <w:t>gkat sebesar 0,285</w:t>
      </w:r>
      <w:r w:rsidRPr="00EB25FA">
        <w:rPr>
          <w:rFonts w:ascii="Times New Roman" w:hAnsi="Times New Roman"/>
        </w:rPr>
        <w:t xml:space="preserve"> kali.</w:t>
      </w:r>
    </w:p>
    <w:p w:rsidR="00A77DE5" w:rsidRPr="00A77DE5" w:rsidRDefault="00A77DE5" w:rsidP="0032608D">
      <w:pPr>
        <w:spacing w:after="0"/>
        <w:ind w:firstLine="720"/>
        <w:rPr>
          <w:rFonts w:ascii="Times New Roman" w:hAnsi="Times New Roman" w:cs="Times New Roman"/>
          <w:b/>
          <w:lang w:val="id-ID"/>
        </w:rPr>
      </w:pPr>
    </w:p>
    <w:p w:rsidR="00A77DE5" w:rsidRPr="00224F73" w:rsidRDefault="00A77DE5" w:rsidP="0032608D">
      <w:pPr>
        <w:autoSpaceDE w:val="0"/>
        <w:autoSpaceDN w:val="0"/>
        <w:adjustRightInd w:val="0"/>
        <w:spacing w:after="0"/>
        <w:jc w:val="both"/>
        <w:rPr>
          <w:rFonts w:ascii="Times New Roman" w:hAnsi="Times New Roman"/>
        </w:rPr>
      </w:pPr>
      <w:r w:rsidRPr="00EB25FA">
        <w:rPr>
          <w:rFonts w:ascii="Times New Roman" w:hAnsi="Times New Roman"/>
          <w:b/>
        </w:rPr>
        <w:t xml:space="preserve">KESIMPULAN DAN SARAN </w:t>
      </w:r>
    </w:p>
    <w:p w:rsidR="00A77DE5" w:rsidRPr="00EB25FA" w:rsidRDefault="00A77DE5" w:rsidP="0032608D">
      <w:pPr>
        <w:autoSpaceDE w:val="0"/>
        <w:autoSpaceDN w:val="0"/>
        <w:adjustRightInd w:val="0"/>
        <w:spacing w:after="0"/>
        <w:jc w:val="both"/>
        <w:rPr>
          <w:rFonts w:ascii="Times New Roman" w:hAnsi="Times New Roman"/>
          <w:b/>
        </w:rPr>
      </w:pPr>
    </w:p>
    <w:p w:rsidR="00DE77F2" w:rsidRDefault="00A77DE5" w:rsidP="0032608D">
      <w:pPr>
        <w:rPr>
          <w:rFonts w:ascii="Times New Roman" w:hAnsi="Times New Roman"/>
          <w:b/>
        </w:rPr>
      </w:pPr>
      <w:r w:rsidRPr="00EB25FA">
        <w:rPr>
          <w:rFonts w:ascii="Times New Roman" w:hAnsi="Times New Roman"/>
          <w:b/>
        </w:rPr>
        <w:t>KESIMPULAN</w:t>
      </w:r>
    </w:p>
    <w:p w:rsidR="00A77DE5" w:rsidRPr="00A77DE5" w:rsidRDefault="00A77DE5" w:rsidP="0032608D">
      <w:pPr>
        <w:spacing w:after="0"/>
        <w:ind w:firstLine="720"/>
        <w:jc w:val="both"/>
        <w:rPr>
          <w:rFonts w:ascii="Times New Roman" w:hAnsi="Times New Roman" w:cs="Times New Roman"/>
          <w:lang w:val="id-ID"/>
        </w:rPr>
      </w:pPr>
      <w:r w:rsidRPr="00A77DE5">
        <w:rPr>
          <w:rFonts w:ascii="Times New Roman" w:hAnsi="Times New Roman" w:cs="Times New Roman"/>
          <w:i/>
          <w:lang w:val="id-ID"/>
        </w:rPr>
        <w:t xml:space="preserve">Marketing Public Relations </w:t>
      </w:r>
      <w:r w:rsidRPr="00A77DE5">
        <w:rPr>
          <w:rFonts w:ascii="Times New Roman" w:hAnsi="Times New Roman" w:cs="Times New Roman"/>
          <w:lang w:val="id-ID"/>
        </w:rPr>
        <w:t xml:space="preserve">pada Pantai Pangandaran termasuk ke dalam kategori kurang baik dengan total skor 1,694. Terdapat satu indikator yang mendapatkan persentase terendah dari pegunjung Pantai Pangandaran, yaitu salah satunya indikator berita yang disampaikan tepat dan akurat. Sebagian besar responden menganggap bahwa Pantai Pangandaran belum mampu menciptakan serta memberikan berita yang tepat dan akurat kepada masyarakat atau wisatawan sesuai dengan harapan mereka. Namun masih terdapat 5 indikator lainnya yang mendapatkan persentase di bawah rata-rata, diantaranya indikator informasi </w:t>
      </w:r>
      <w:r w:rsidRPr="00A77DE5">
        <w:rPr>
          <w:rFonts w:ascii="Times New Roman" w:hAnsi="Times New Roman" w:cs="Times New Roman"/>
          <w:lang w:val="id-ID"/>
        </w:rPr>
        <w:lastRenderedPageBreak/>
        <w:t xml:space="preserve">promosi, sering mengadakan </w:t>
      </w:r>
      <w:r w:rsidRPr="00A77DE5">
        <w:rPr>
          <w:rFonts w:ascii="Times New Roman" w:hAnsi="Times New Roman" w:cs="Times New Roman"/>
          <w:i/>
          <w:lang w:val="id-ID"/>
        </w:rPr>
        <w:t>events</w:t>
      </w:r>
      <w:r w:rsidRPr="00A77DE5">
        <w:rPr>
          <w:rFonts w:ascii="Times New Roman" w:hAnsi="Times New Roman" w:cs="Times New Roman"/>
          <w:lang w:val="id-ID"/>
        </w:rPr>
        <w:t>, memiliki ciri khas, memberikan kenyamanan, dan fasilitas lengkap.</w:t>
      </w:r>
    </w:p>
    <w:p w:rsidR="00A77DE5" w:rsidRPr="00A77DE5" w:rsidRDefault="00A77DE5" w:rsidP="0032608D">
      <w:pPr>
        <w:spacing w:after="0"/>
        <w:ind w:firstLine="720"/>
        <w:jc w:val="both"/>
        <w:rPr>
          <w:rFonts w:ascii="Times New Roman" w:hAnsi="Times New Roman" w:cs="Times New Roman"/>
          <w:lang w:val="id-ID"/>
        </w:rPr>
      </w:pPr>
      <w:r w:rsidRPr="00A77DE5">
        <w:rPr>
          <w:rFonts w:ascii="Times New Roman" w:hAnsi="Times New Roman" w:cs="Times New Roman"/>
          <w:lang w:val="id-ID"/>
        </w:rPr>
        <w:t>Keputusan Berkunjung Ulang Pada Pantai Pangandaran termasuk ke dalam kategori kurang baik dengan total skor 786. Dalam 3 indikator, terdapat satu indikator yang mendapatkan pesentase terendah dari pengunjung, yaitu indikator harga sesuai fasilitas. Hal ini dikarenakan pihak pengelola Pantai Pangandaran tidak mampu memberikan fasilitas yang dapat memuaskan pengunjung. Seperti belum memiliki area parkir yang luas, kamar mandi/</w:t>
      </w:r>
      <w:r w:rsidRPr="00A77DE5">
        <w:rPr>
          <w:rFonts w:ascii="Times New Roman" w:hAnsi="Times New Roman" w:cs="Times New Roman"/>
          <w:i/>
          <w:lang w:val="id-ID"/>
        </w:rPr>
        <w:t>tiolet</w:t>
      </w:r>
      <w:r w:rsidRPr="00A77DE5">
        <w:rPr>
          <w:rFonts w:ascii="Times New Roman" w:hAnsi="Times New Roman" w:cs="Times New Roman"/>
          <w:lang w:val="id-ID"/>
        </w:rPr>
        <w:t xml:space="preserve"> yang bersih, dan restoran yang lokasinya dekat dengan Pantai.</w:t>
      </w:r>
    </w:p>
    <w:p w:rsidR="0032608D" w:rsidRDefault="00A77DE5" w:rsidP="002D1BAB">
      <w:pPr>
        <w:spacing w:after="0"/>
        <w:ind w:firstLine="720"/>
        <w:jc w:val="both"/>
        <w:rPr>
          <w:rFonts w:ascii="Times New Roman" w:hAnsi="Times New Roman" w:cs="Times New Roman"/>
          <w:lang w:val="id-ID"/>
        </w:rPr>
      </w:pPr>
      <w:r w:rsidRPr="00A77DE5">
        <w:rPr>
          <w:rFonts w:ascii="Times New Roman" w:hAnsi="Times New Roman" w:cs="Times New Roman"/>
          <w:lang w:val="id-ID"/>
        </w:rPr>
        <w:t xml:space="preserve">Berdasarkan keseluruhan hasil penelitian terdapat pengaruh atau hubungan antara </w:t>
      </w:r>
      <w:r w:rsidRPr="00A77DE5">
        <w:rPr>
          <w:rFonts w:ascii="Times New Roman" w:hAnsi="Times New Roman" w:cs="Times New Roman"/>
          <w:i/>
          <w:lang w:val="id-ID"/>
        </w:rPr>
        <w:t xml:space="preserve">Marketing Public Relations </w:t>
      </w:r>
      <w:r w:rsidRPr="00A77DE5">
        <w:rPr>
          <w:rFonts w:ascii="Times New Roman" w:hAnsi="Times New Roman" w:cs="Times New Roman"/>
          <w:lang w:val="id-ID"/>
        </w:rPr>
        <w:t xml:space="preserve">terhadap Keputusan Berkunjung Ulang pada Pantai Pangandaran yang ditunjukan oleh hasil analisis regresi linier sederhana. Hasil pengujian statistik menunjukan bahwa </w:t>
      </w:r>
      <w:r w:rsidRPr="00A77DE5">
        <w:rPr>
          <w:rFonts w:ascii="Times New Roman" w:hAnsi="Times New Roman" w:cs="Times New Roman"/>
          <w:i/>
          <w:lang w:val="id-ID"/>
        </w:rPr>
        <w:t xml:space="preserve">marketing public relations </w:t>
      </w:r>
      <w:r w:rsidRPr="00A77DE5">
        <w:rPr>
          <w:rFonts w:ascii="Times New Roman" w:hAnsi="Times New Roman" w:cs="Times New Roman"/>
          <w:lang w:val="id-ID"/>
        </w:rPr>
        <w:t>memiliki determinasi yang cukup terhadap keputusan berkunjung ulang, dengan pengaruh sebesar 13,6%, sedangkan sisanya sebesar 86,4% dipengaruhi oleh variabel atau faktor lain yang tidak diteliti dalam penelitian ini.</w:t>
      </w:r>
    </w:p>
    <w:p w:rsidR="002D1BAB" w:rsidRPr="002D1BAB" w:rsidRDefault="002D1BAB" w:rsidP="002D1BAB">
      <w:pPr>
        <w:spacing w:after="0"/>
        <w:ind w:firstLine="720"/>
        <w:jc w:val="both"/>
        <w:rPr>
          <w:rFonts w:ascii="Times New Roman" w:hAnsi="Times New Roman" w:cs="Times New Roman"/>
          <w:lang w:val="id-ID"/>
        </w:rPr>
      </w:pPr>
    </w:p>
    <w:p w:rsidR="00A77DE5" w:rsidRPr="0032608D" w:rsidRDefault="00A77DE5" w:rsidP="0032608D">
      <w:pPr>
        <w:rPr>
          <w:rFonts w:ascii="Times New Roman" w:hAnsi="Times New Roman" w:cs="Times New Roman"/>
          <w:b/>
          <w:lang w:val="id-ID"/>
        </w:rPr>
      </w:pPr>
      <w:r w:rsidRPr="0032608D">
        <w:rPr>
          <w:rFonts w:ascii="Times New Roman" w:hAnsi="Times New Roman" w:cs="Times New Roman"/>
          <w:b/>
          <w:lang w:val="id-ID"/>
        </w:rPr>
        <w:t>SARAN</w:t>
      </w:r>
    </w:p>
    <w:p w:rsidR="0032608D" w:rsidRPr="0032608D" w:rsidRDefault="0032608D" w:rsidP="0032608D">
      <w:pPr>
        <w:spacing w:after="0"/>
        <w:ind w:firstLine="720"/>
        <w:jc w:val="both"/>
        <w:rPr>
          <w:rFonts w:ascii="Times New Roman" w:hAnsi="Times New Roman" w:cs="Times New Roman"/>
          <w:lang w:val="id-ID"/>
        </w:rPr>
      </w:pPr>
      <w:r w:rsidRPr="0032608D">
        <w:rPr>
          <w:rFonts w:ascii="Times New Roman" w:hAnsi="Times New Roman" w:cs="Times New Roman"/>
          <w:i/>
          <w:lang w:val="id-ID"/>
        </w:rPr>
        <w:t xml:space="preserve">Marketing Public Relations </w:t>
      </w:r>
      <w:r w:rsidRPr="0032608D">
        <w:rPr>
          <w:rFonts w:ascii="Times New Roman" w:hAnsi="Times New Roman" w:cs="Times New Roman"/>
          <w:lang w:val="id-ID"/>
        </w:rPr>
        <w:t xml:space="preserve">di Pantai Pangandaran masih termasuk ke dalam kategori kurang baik. Pihak pengelola Pantai Pangandaran sebaiknya memperbaiki hal yang dinilai kurang baik serta meningkatkan hal yang akan dinilai baik oleh pengunjung. Saran yang dapat diberikan yaitu sebaiknya pihak pengelola Pantai Pangandaran memperbaiki hal-hal seperti memberikan fasilitas yang lengkap, sering mengadakan </w:t>
      </w:r>
      <w:r w:rsidRPr="0032608D">
        <w:rPr>
          <w:rFonts w:ascii="Times New Roman" w:hAnsi="Times New Roman" w:cs="Times New Roman"/>
          <w:i/>
          <w:lang w:val="id-ID"/>
        </w:rPr>
        <w:t>events</w:t>
      </w:r>
      <w:r w:rsidRPr="0032608D">
        <w:rPr>
          <w:rFonts w:ascii="Times New Roman" w:hAnsi="Times New Roman" w:cs="Times New Roman"/>
          <w:lang w:val="id-ID"/>
        </w:rPr>
        <w:t>, dan memberikan informasi promosi yang sangat jelas, sehingga pengunjung merasakan adanya kepuasan ketika mereka berkunjung ke Pantai Pangandaran. Dan sebaiknya perbaiki dalam menyampaikan berita, selanjutnya menciptakan identitas dan ciri khas yang melambangkan Pantai Pangandaran, dan dalam fasilitas yang diberikan di Pantai Pangandaran perlu ditingkatkan dengan adanya area khusus untuk parkir dan menyedikan kamar mandi/</w:t>
      </w:r>
      <w:r w:rsidRPr="0032608D">
        <w:rPr>
          <w:rFonts w:ascii="Times New Roman" w:hAnsi="Times New Roman" w:cs="Times New Roman"/>
          <w:i/>
          <w:lang w:val="id-ID"/>
        </w:rPr>
        <w:t xml:space="preserve">toilet </w:t>
      </w:r>
      <w:r w:rsidRPr="0032608D">
        <w:rPr>
          <w:rFonts w:ascii="Times New Roman" w:hAnsi="Times New Roman" w:cs="Times New Roman"/>
          <w:lang w:val="id-ID"/>
        </w:rPr>
        <w:t xml:space="preserve">yang bersih, serta menyediakan restoran yang lokasinya dekat dengan Pantai. Selanjutnya adalah pihak pengelola Pantai Pangandaran harus sering mengadakan </w:t>
      </w:r>
      <w:r w:rsidRPr="0032608D">
        <w:rPr>
          <w:rFonts w:ascii="Times New Roman" w:hAnsi="Times New Roman" w:cs="Times New Roman"/>
          <w:i/>
          <w:lang w:val="id-ID"/>
        </w:rPr>
        <w:t>events</w:t>
      </w:r>
      <w:r w:rsidRPr="0032608D">
        <w:rPr>
          <w:rFonts w:ascii="Times New Roman" w:hAnsi="Times New Roman" w:cs="Times New Roman"/>
          <w:lang w:val="id-ID"/>
        </w:rPr>
        <w:t>/acara-acara yang dapat menarik minat pengunjung untuk datang ke Pantai Pangandaran.</w:t>
      </w:r>
    </w:p>
    <w:p w:rsidR="0032608D" w:rsidRPr="0032608D" w:rsidRDefault="0032608D" w:rsidP="0032608D">
      <w:pPr>
        <w:spacing w:after="0"/>
        <w:ind w:firstLine="720"/>
        <w:jc w:val="both"/>
        <w:rPr>
          <w:rFonts w:ascii="Times New Roman" w:hAnsi="Times New Roman" w:cs="Times New Roman"/>
          <w:lang w:val="id-ID"/>
        </w:rPr>
      </w:pPr>
      <w:r w:rsidRPr="0032608D">
        <w:rPr>
          <w:rFonts w:ascii="Times New Roman" w:hAnsi="Times New Roman" w:cs="Times New Roman"/>
          <w:lang w:val="id-ID"/>
        </w:rPr>
        <w:t xml:space="preserve">Keputusan Berkunjung Ulang pada Pantai Pangandaran menunjukan kategori yang kurang baik. Saran untuk permasalahan ini adalah pihak pengelola Pantai Pangandaran sebaiknya memenuhi kepuasan dan kenyamanan pengunjung dalam hal kecil terlebih dahulu seperti menawarkan produk yang menarik, memberikan fasilitas yang memuaskan pengunjung, serta menciptakan promosi-promosi yang menarik sehingga pengunjung akan mempertimbangkan untuk melakukan kunjungan ulang. Pihak pengelola Pantai Pangandaran harus mencoba melakukan hal baru untuk menarik minat pengunjung untuk berkunjung ulang seperti sering mengadakan </w:t>
      </w:r>
      <w:r w:rsidRPr="0032608D">
        <w:rPr>
          <w:rFonts w:ascii="Times New Roman" w:hAnsi="Times New Roman" w:cs="Times New Roman"/>
          <w:i/>
          <w:lang w:val="id-ID"/>
        </w:rPr>
        <w:t>events</w:t>
      </w:r>
      <w:r w:rsidRPr="0032608D">
        <w:rPr>
          <w:rFonts w:ascii="Times New Roman" w:hAnsi="Times New Roman" w:cs="Times New Roman"/>
          <w:lang w:val="id-ID"/>
        </w:rPr>
        <w:t>/acara-acara yang bervariatif supaya dapat secara langsung memberikan informasi terbaru tentang Pantai Pangandaran kepada pengunjung yang datang, serta memperbaiki dalam hal memuaskan pengunjung seperti memberikan fasilitas yang lebih baik lagi.</w:t>
      </w:r>
    </w:p>
    <w:p w:rsidR="0032608D" w:rsidRDefault="0032608D" w:rsidP="0032608D">
      <w:pPr>
        <w:spacing w:after="0"/>
        <w:ind w:firstLine="720"/>
        <w:jc w:val="both"/>
        <w:rPr>
          <w:rFonts w:ascii="Times New Roman" w:hAnsi="Times New Roman" w:cs="Times New Roman"/>
          <w:lang w:val="id-ID"/>
        </w:rPr>
      </w:pPr>
      <w:r w:rsidRPr="0032608D">
        <w:rPr>
          <w:rFonts w:ascii="Times New Roman" w:hAnsi="Times New Roman" w:cs="Times New Roman"/>
          <w:lang w:val="id-ID"/>
        </w:rPr>
        <w:t xml:space="preserve">Perbaikan yang akan dilakukan oleh pihak pengelola Pantai Pangandaran harus direncanakan lebih baik lagi, mulai dari konsep yang konsisten, strategi untuk tetap mempertahankan pengunjung dengan selalu memberikan sesuatu yang baru yang dapat memuaskan pengunjung, menciptakan </w:t>
      </w:r>
      <w:r w:rsidRPr="0032608D">
        <w:rPr>
          <w:rFonts w:ascii="Times New Roman" w:hAnsi="Times New Roman" w:cs="Times New Roman"/>
          <w:i/>
          <w:lang w:val="id-ID"/>
        </w:rPr>
        <w:t xml:space="preserve">image </w:t>
      </w:r>
      <w:r w:rsidRPr="0032608D">
        <w:rPr>
          <w:rFonts w:ascii="Times New Roman" w:hAnsi="Times New Roman" w:cs="Times New Roman"/>
          <w:lang w:val="id-ID"/>
        </w:rPr>
        <w:t xml:space="preserve">yang baik tentang Pantai Pangandaran, serta harus lebih mempromosikan Pantai Pangandaran kepada wisatawan nusantara maupun wisatawan </w:t>
      </w:r>
      <w:r w:rsidRPr="0032608D">
        <w:rPr>
          <w:rFonts w:ascii="Times New Roman" w:hAnsi="Times New Roman" w:cs="Times New Roman"/>
          <w:lang w:val="id-ID"/>
        </w:rPr>
        <w:lastRenderedPageBreak/>
        <w:t xml:space="preserve">mancanegara melalui brosur, koran, artikel dan </w:t>
      </w:r>
      <w:r w:rsidRPr="0032608D">
        <w:rPr>
          <w:rFonts w:ascii="Times New Roman" w:hAnsi="Times New Roman" w:cs="Times New Roman"/>
          <w:i/>
          <w:lang w:val="id-ID"/>
        </w:rPr>
        <w:t>website</w:t>
      </w:r>
      <w:r w:rsidRPr="0032608D">
        <w:rPr>
          <w:rFonts w:ascii="Times New Roman" w:hAnsi="Times New Roman" w:cs="Times New Roman"/>
          <w:lang w:val="id-ID"/>
        </w:rPr>
        <w:t>. Selanjutnya memperbaiki sarana dan prasarana yang ada sehingga dapat menarik pengunjung untuk melakukan kunjungan ulang ke Pantai Pangandaran.</w:t>
      </w:r>
    </w:p>
    <w:p w:rsidR="0032608D" w:rsidRPr="0032608D" w:rsidRDefault="0032608D" w:rsidP="0032608D">
      <w:pPr>
        <w:spacing w:after="0"/>
        <w:ind w:firstLine="720"/>
        <w:jc w:val="both"/>
        <w:rPr>
          <w:rFonts w:ascii="Times New Roman" w:hAnsi="Times New Roman" w:cs="Times New Roman"/>
          <w:lang w:val="id-ID"/>
        </w:rPr>
      </w:pPr>
    </w:p>
    <w:p w:rsidR="00A77DE5" w:rsidRDefault="0032608D" w:rsidP="0032608D">
      <w:pPr>
        <w:rPr>
          <w:rFonts w:ascii="Times New Roman" w:hAnsi="Times New Roman" w:cs="Times New Roman"/>
          <w:b/>
          <w:lang w:val="id-ID"/>
        </w:rPr>
      </w:pPr>
      <w:r>
        <w:rPr>
          <w:rFonts w:ascii="Times New Roman" w:hAnsi="Times New Roman" w:cs="Times New Roman"/>
          <w:b/>
          <w:lang w:val="id-ID"/>
        </w:rPr>
        <w:t>DAFTAR PUSTAKA</w:t>
      </w:r>
    </w:p>
    <w:p w:rsidR="0032608D" w:rsidRPr="0032608D" w:rsidRDefault="0032608D" w:rsidP="0032608D">
      <w:pPr>
        <w:ind w:left="810" w:hanging="810"/>
        <w:jc w:val="both"/>
        <w:rPr>
          <w:rFonts w:ascii="Times New Roman" w:hAnsi="Times New Roman" w:cs="Times New Roman"/>
          <w:lang w:val="id-ID"/>
        </w:rPr>
      </w:pPr>
      <w:r w:rsidRPr="0032608D">
        <w:rPr>
          <w:rFonts w:ascii="Times New Roman" w:hAnsi="Times New Roman" w:cs="Times New Roman"/>
          <w:lang w:val="id-ID"/>
        </w:rPr>
        <w:t xml:space="preserve">Anggraeni, D.P., Kumadji, S., dan Sunarti. (2016), </w:t>
      </w:r>
      <w:r w:rsidRPr="0032608D">
        <w:rPr>
          <w:rFonts w:ascii="Times New Roman" w:hAnsi="Times New Roman" w:cs="Times New Roman"/>
          <w:i/>
          <w:lang w:val="id-ID"/>
        </w:rPr>
        <w:t xml:space="preserve">Pengaruh Kualitas Produk terhadap Kepuasan dan Loyalitas Pelanggan pada Pelanggan Nasi Rawon di Rumah Makan Sakinah Kota Pasuruan. </w:t>
      </w:r>
      <w:r w:rsidRPr="0032608D">
        <w:rPr>
          <w:rFonts w:ascii="Times New Roman" w:hAnsi="Times New Roman" w:cs="Times New Roman"/>
          <w:lang w:val="id-ID"/>
        </w:rPr>
        <w:t>Jurnal Administrasi Bisnis, Vol. 37 No. 1, hlm 171-177.</w:t>
      </w:r>
    </w:p>
    <w:p w:rsidR="0032608D" w:rsidRPr="0032608D" w:rsidRDefault="0032608D" w:rsidP="0032608D">
      <w:pPr>
        <w:ind w:left="810" w:hanging="810"/>
        <w:jc w:val="both"/>
        <w:rPr>
          <w:rFonts w:ascii="Times New Roman" w:hAnsi="Times New Roman" w:cs="Times New Roman"/>
          <w:i/>
          <w:lang w:val="id-ID"/>
        </w:rPr>
      </w:pPr>
      <w:r w:rsidRPr="0032608D">
        <w:rPr>
          <w:rFonts w:ascii="Times New Roman" w:hAnsi="Times New Roman" w:cs="Times New Roman"/>
          <w:lang w:val="id-ID"/>
        </w:rPr>
        <w:t xml:space="preserve">Ardianto, Soleh. (2008), </w:t>
      </w:r>
      <w:r w:rsidRPr="0032608D">
        <w:rPr>
          <w:rFonts w:ascii="Times New Roman" w:hAnsi="Times New Roman" w:cs="Times New Roman"/>
          <w:i/>
          <w:lang w:val="id-ID"/>
        </w:rPr>
        <w:t xml:space="preserve">Dasar-Dasar Marketing Public Relations. </w:t>
      </w:r>
      <w:r w:rsidRPr="0032608D">
        <w:rPr>
          <w:rFonts w:ascii="Times New Roman" w:hAnsi="Times New Roman" w:cs="Times New Roman"/>
          <w:lang w:val="id-ID"/>
        </w:rPr>
        <w:t>Bandung : PT. Remaja Rosdakarya.</w:t>
      </w:r>
    </w:p>
    <w:p w:rsidR="0032608D" w:rsidRDefault="0032608D" w:rsidP="0032608D">
      <w:pPr>
        <w:jc w:val="both"/>
        <w:rPr>
          <w:rFonts w:ascii="Times New Roman" w:hAnsi="Times New Roman" w:cs="Times New Roman"/>
          <w:lang w:val="id-ID"/>
        </w:rPr>
      </w:pPr>
      <w:r w:rsidRPr="0032608D">
        <w:rPr>
          <w:rFonts w:ascii="Times New Roman" w:hAnsi="Times New Roman" w:cs="Times New Roman"/>
          <w:lang w:val="id-ID"/>
        </w:rPr>
        <w:t xml:space="preserve">Assauri, Sofjan. (2013), </w:t>
      </w:r>
      <w:r w:rsidRPr="0032608D">
        <w:rPr>
          <w:rFonts w:ascii="Times New Roman" w:hAnsi="Times New Roman" w:cs="Times New Roman"/>
          <w:i/>
          <w:lang w:val="id-ID"/>
        </w:rPr>
        <w:t xml:space="preserve">Manajemen Pemasaran. </w:t>
      </w:r>
      <w:r w:rsidRPr="0032608D">
        <w:rPr>
          <w:rFonts w:ascii="Times New Roman" w:hAnsi="Times New Roman" w:cs="Times New Roman"/>
          <w:lang w:val="id-ID"/>
        </w:rPr>
        <w:t>Jakarta: Rajawali Pers.</w:t>
      </w:r>
    </w:p>
    <w:p w:rsidR="000B4F0B" w:rsidRDefault="000B4F0B" w:rsidP="000B4F0B">
      <w:pPr>
        <w:jc w:val="both"/>
        <w:rPr>
          <w:rFonts w:ascii="Times New Roman" w:hAnsi="Times New Roman" w:cs="Times New Roman"/>
          <w:sz w:val="24"/>
          <w:szCs w:val="24"/>
          <w:lang w:val="id-ID"/>
        </w:rPr>
      </w:pPr>
      <w:r>
        <w:rPr>
          <w:rFonts w:ascii="Times New Roman" w:hAnsi="Times New Roman" w:cs="Times New Roman"/>
          <w:sz w:val="24"/>
          <w:szCs w:val="24"/>
          <w:lang w:val="id-ID"/>
        </w:rPr>
        <w:t>Dokumen Data Pengunjung Pantai Pangandaran Tahun 2013-2017</w:t>
      </w:r>
    </w:p>
    <w:p w:rsidR="000B4F0B" w:rsidRPr="000B4F0B" w:rsidRDefault="000B4F0B" w:rsidP="000B4F0B">
      <w:pPr>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Dokumen Data Wisatawan Mancanegara dan Wisatawan Nusantara Provinsi Jawa    Barat Tahun 2012-2016</w:t>
      </w:r>
    </w:p>
    <w:p w:rsidR="0032608D" w:rsidRDefault="0032608D" w:rsidP="000B4F0B">
      <w:pPr>
        <w:ind w:left="810" w:hanging="810"/>
        <w:jc w:val="both"/>
        <w:rPr>
          <w:rFonts w:ascii="Times New Roman" w:hAnsi="Times New Roman" w:cs="Times New Roman"/>
          <w:lang w:val="id-ID"/>
        </w:rPr>
      </w:pPr>
      <w:r w:rsidRPr="0032608D">
        <w:rPr>
          <w:rFonts w:ascii="Times New Roman" w:hAnsi="Times New Roman" w:cs="Times New Roman"/>
          <w:lang w:val="id-ID"/>
        </w:rPr>
        <w:t xml:space="preserve">Ghozali, I. (2012), </w:t>
      </w:r>
      <w:r w:rsidRPr="0032608D">
        <w:rPr>
          <w:rFonts w:ascii="Times New Roman" w:hAnsi="Times New Roman" w:cs="Times New Roman"/>
          <w:i/>
          <w:lang w:val="id-ID"/>
        </w:rPr>
        <w:t xml:space="preserve">Aplikasi Analisis Multivariative </w:t>
      </w:r>
      <w:r w:rsidRPr="0032608D">
        <w:rPr>
          <w:rFonts w:ascii="Times New Roman" w:hAnsi="Times New Roman" w:cs="Times New Roman"/>
          <w:lang w:val="id-ID"/>
        </w:rPr>
        <w:t xml:space="preserve">dengan </w:t>
      </w:r>
      <w:r w:rsidRPr="0032608D">
        <w:rPr>
          <w:rFonts w:ascii="Times New Roman" w:hAnsi="Times New Roman" w:cs="Times New Roman"/>
          <w:i/>
          <w:lang w:val="id-ID"/>
        </w:rPr>
        <w:t xml:space="preserve">Program SPSS, </w:t>
      </w:r>
      <w:r w:rsidRPr="0032608D">
        <w:rPr>
          <w:rFonts w:ascii="Times New Roman" w:hAnsi="Times New Roman" w:cs="Times New Roman"/>
          <w:lang w:val="id-ID"/>
        </w:rPr>
        <w:t>Semarang: Badan Penerbit UNDIP.</w:t>
      </w:r>
    </w:p>
    <w:p w:rsidR="000B4F0B" w:rsidRPr="000B4F0B" w:rsidRDefault="000B4F0B" w:rsidP="000B4F0B">
      <w:pPr>
        <w:ind w:left="810" w:hanging="810"/>
        <w:jc w:val="both"/>
        <w:rPr>
          <w:rFonts w:ascii="Times New Roman" w:hAnsi="Times New Roman" w:cs="Times New Roman"/>
          <w:i/>
          <w:sz w:val="24"/>
          <w:szCs w:val="24"/>
          <w:lang w:val="id-ID"/>
        </w:rPr>
      </w:pPr>
      <w:hyperlink r:id="rId7" w:history="1">
        <w:r w:rsidRPr="00E44C56">
          <w:rPr>
            <w:rStyle w:val="Hyperlink"/>
            <w:rFonts w:ascii="Times New Roman" w:hAnsi="Times New Roman" w:cs="Times New Roman"/>
            <w:sz w:val="24"/>
            <w:szCs w:val="24"/>
            <w:lang w:val="id-ID"/>
          </w:rPr>
          <w:t>Https://gurustatistik.wordpress.com/2012/05/16/teknik-penarikan-sampel</w:t>
        </w:r>
      </w:hyperlink>
      <w:r>
        <w:rPr>
          <w:rFonts w:ascii="Times New Roman" w:hAnsi="Times New Roman" w:cs="Times New Roman"/>
          <w:sz w:val="24"/>
          <w:szCs w:val="24"/>
          <w:lang w:val="id-ID"/>
        </w:rPr>
        <w:t>, diakses pada tanggal 20 April 2018.</w:t>
      </w:r>
    </w:p>
    <w:p w:rsidR="0032608D" w:rsidRPr="0032608D" w:rsidRDefault="0032608D" w:rsidP="000B4F0B">
      <w:pPr>
        <w:ind w:left="810" w:hanging="810"/>
        <w:jc w:val="both"/>
        <w:rPr>
          <w:rFonts w:ascii="Times New Roman" w:hAnsi="Times New Roman" w:cs="Times New Roman"/>
          <w:lang w:val="id-ID"/>
        </w:rPr>
      </w:pPr>
      <w:r w:rsidRPr="0032608D">
        <w:rPr>
          <w:rFonts w:ascii="Times New Roman" w:hAnsi="Times New Roman" w:cs="Times New Roman"/>
          <w:lang w:val="id-ID"/>
        </w:rPr>
        <w:t xml:space="preserve">Kartikasari, D., Arifin, Z., dan Hidayat, K. (2013), </w:t>
      </w:r>
      <w:r w:rsidRPr="0032608D">
        <w:rPr>
          <w:rFonts w:ascii="Times New Roman" w:hAnsi="Times New Roman" w:cs="Times New Roman"/>
          <w:i/>
          <w:lang w:val="id-ID"/>
        </w:rPr>
        <w:t xml:space="preserve">Pengaruh Perilaku Konsumen terhadap Keputusan Pembelian pada Mahasiswa Administrasi Bisnis Angkatan 2012/2013, </w:t>
      </w:r>
      <w:r w:rsidRPr="0032608D">
        <w:rPr>
          <w:rFonts w:ascii="Times New Roman" w:hAnsi="Times New Roman" w:cs="Times New Roman"/>
          <w:lang w:val="id-ID"/>
        </w:rPr>
        <w:t>hlm 1-9.</w:t>
      </w:r>
    </w:p>
    <w:p w:rsidR="0032608D" w:rsidRPr="0032608D" w:rsidRDefault="0032608D" w:rsidP="0032608D">
      <w:pPr>
        <w:ind w:left="810" w:hanging="720"/>
        <w:jc w:val="both"/>
        <w:rPr>
          <w:rFonts w:ascii="Times New Roman" w:hAnsi="Times New Roman" w:cs="Times New Roman"/>
          <w:lang w:val="id-ID"/>
        </w:rPr>
      </w:pPr>
      <w:r w:rsidRPr="0032608D">
        <w:rPr>
          <w:rFonts w:ascii="Times New Roman" w:hAnsi="Times New Roman" w:cs="Times New Roman"/>
          <w:lang w:val="id-ID"/>
        </w:rPr>
        <w:t xml:space="preserve">Kosasih., Fadili, D.A., dan Fadillah, N. (2013), </w:t>
      </w:r>
      <w:r w:rsidRPr="0032608D">
        <w:rPr>
          <w:rFonts w:ascii="Times New Roman" w:hAnsi="Times New Roman" w:cs="Times New Roman"/>
          <w:i/>
          <w:lang w:val="id-ID"/>
        </w:rPr>
        <w:t xml:space="preserve">Pengaruh Perilaku Konsumen terhadap Keputusan Pembelian Sepeda Motor Yamaha di Dealer Arista Johar. </w:t>
      </w:r>
      <w:r w:rsidRPr="0032608D">
        <w:rPr>
          <w:rFonts w:ascii="Times New Roman" w:hAnsi="Times New Roman" w:cs="Times New Roman"/>
          <w:lang w:val="id-ID"/>
        </w:rPr>
        <w:t>Jurnal Manajemen, Vol. 10 No. 3, hlm 1135-1148.</w:t>
      </w:r>
    </w:p>
    <w:p w:rsidR="0032608D" w:rsidRPr="0032608D" w:rsidRDefault="0032608D" w:rsidP="0032608D">
      <w:pPr>
        <w:ind w:left="810" w:hanging="810"/>
        <w:jc w:val="both"/>
        <w:rPr>
          <w:rFonts w:ascii="Times New Roman" w:hAnsi="Times New Roman" w:cs="Times New Roman"/>
          <w:i/>
          <w:lang w:val="id-ID"/>
        </w:rPr>
      </w:pPr>
      <w:r w:rsidRPr="0032608D">
        <w:rPr>
          <w:rFonts w:ascii="Times New Roman" w:hAnsi="Times New Roman" w:cs="Times New Roman"/>
          <w:lang w:val="id-ID"/>
        </w:rPr>
        <w:t xml:space="preserve">Kotler, P. Dan Armstrong, G (2008), </w:t>
      </w:r>
      <w:r w:rsidRPr="0032608D">
        <w:rPr>
          <w:rFonts w:ascii="Times New Roman" w:hAnsi="Times New Roman" w:cs="Times New Roman"/>
          <w:i/>
          <w:lang w:val="id-ID"/>
        </w:rPr>
        <w:t xml:space="preserve">Prinsip-prinsip pemasaran. ed 12, </w:t>
      </w:r>
      <w:r w:rsidRPr="0032608D">
        <w:rPr>
          <w:rFonts w:ascii="Times New Roman" w:hAnsi="Times New Roman" w:cs="Times New Roman"/>
          <w:lang w:val="id-ID"/>
        </w:rPr>
        <w:t>Jilid 1, Jakarta: Erlangga.</w:t>
      </w:r>
    </w:p>
    <w:p w:rsidR="0032608D" w:rsidRPr="0032608D" w:rsidRDefault="0032608D" w:rsidP="0032608D">
      <w:pPr>
        <w:tabs>
          <w:tab w:val="left" w:pos="0"/>
        </w:tabs>
        <w:ind w:left="810" w:hanging="810"/>
        <w:jc w:val="both"/>
        <w:rPr>
          <w:rFonts w:ascii="Times New Roman" w:hAnsi="Times New Roman" w:cs="Times New Roman"/>
          <w:i/>
          <w:lang w:val="id-ID"/>
        </w:rPr>
      </w:pPr>
      <w:r w:rsidRPr="0032608D">
        <w:rPr>
          <w:rFonts w:ascii="Times New Roman" w:hAnsi="Times New Roman" w:cs="Times New Roman"/>
          <w:lang w:val="id-ID"/>
        </w:rPr>
        <w:t xml:space="preserve">Kotler, P. Dan Armstrong, G (2009), </w:t>
      </w:r>
      <w:r w:rsidRPr="0032608D">
        <w:rPr>
          <w:rFonts w:ascii="Times New Roman" w:hAnsi="Times New Roman" w:cs="Times New Roman"/>
          <w:i/>
          <w:lang w:val="id-ID"/>
        </w:rPr>
        <w:t xml:space="preserve">Manajemen Pemasaran, ed 13, </w:t>
      </w:r>
      <w:r w:rsidRPr="0032608D">
        <w:rPr>
          <w:rFonts w:ascii="Times New Roman" w:hAnsi="Times New Roman" w:cs="Times New Roman"/>
          <w:lang w:val="id-ID"/>
        </w:rPr>
        <w:t>Jilid 1, Jakarta: Erlangga.</w:t>
      </w:r>
    </w:p>
    <w:p w:rsidR="0032608D" w:rsidRPr="0032608D" w:rsidRDefault="0032608D" w:rsidP="0032608D">
      <w:pPr>
        <w:ind w:left="810" w:hanging="810"/>
        <w:jc w:val="both"/>
        <w:rPr>
          <w:rFonts w:ascii="Times New Roman" w:hAnsi="Times New Roman" w:cs="Times New Roman"/>
          <w:i/>
          <w:lang w:val="id-ID"/>
        </w:rPr>
      </w:pPr>
      <w:r w:rsidRPr="0032608D">
        <w:rPr>
          <w:rFonts w:ascii="Times New Roman" w:hAnsi="Times New Roman" w:cs="Times New Roman"/>
          <w:lang w:val="id-ID"/>
        </w:rPr>
        <w:t xml:space="preserve">Kotler, P. Dan Armstrong, G (2011), </w:t>
      </w:r>
      <w:r w:rsidRPr="0032608D">
        <w:rPr>
          <w:rFonts w:ascii="Times New Roman" w:hAnsi="Times New Roman" w:cs="Times New Roman"/>
          <w:i/>
          <w:lang w:val="id-ID"/>
        </w:rPr>
        <w:t xml:space="preserve">Marketing and Introduction, ed 13, </w:t>
      </w:r>
      <w:r w:rsidRPr="0032608D">
        <w:rPr>
          <w:rFonts w:ascii="Times New Roman" w:hAnsi="Times New Roman" w:cs="Times New Roman"/>
          <w:lang w:val="id-ID"/>
        </w:rPr>
        <w:t>Jilid 1, Jakarta: Erlangga.</w:t>
      </w:r>
    </w:p>
    <w:p w:rsidR="0032608D" w:rsidRPr="0032608D" w:rsidRDefault="0032608D" w:rsidP="0032608D">
      <w:pPr>
        <w:ind w:left="810" w:hanging="810"/>
        <w:jc w:val="both"/>
        <w:rPr>
          <w:rFonts w:ascii="Times New Roman" w:hAnsi="Times New Roman" w:cs="Times New Roman"/>
          <w:i/>
          <w:lang w:val="id-ID"/>
        </w:rPr>
      </w:pPr>
      <w:r w:rsidRPr="0032608D">
        <w:rPr>
          <w:rFonts w:ascii="Times New Roman" w:hAnsi="Times New Roman" w:cs="Times New Roman"/>
          <w:lang w:val="id-ID"/>
        </w:rPr>
        <w:t xml:space="preserve">Kotler, P. Dan Armstrong, G (2012), </w:t>
      </w:r>
      <w:r w:rsidRPr="0032608D">
        <w:rPr>
          <w:rFonts w:ascii="Times New Roman" w:hAnsi="Times New Roman" w:cs="Times New Roman"/>
          <w:i/>
          <w:lang w:val="id-ID"/>
        </w:rPr>
        <w:t xml:space="preserve">Prinsip-prinsip pemasaran, ed 13, </w:t>
      </w:r>
      <w:r w:rsidRPr="0032608D">
        <w:rPr>
          <w:rFonts w:ascii="Times New Roman" w:hAnsi="Times New Roman" w:cs="Times New Roman"/>
          <w:lang w:val="id-ID"/>
        </w:rPr>
        <w:t>Jilid 1, Jakarta: Erlangga.</w:t>
      </w:r>
    </w:p>
    <w:p w:rsidR="0032608D" w:rsidRPr="0032608D" w:rsidRDefault="0032608D" w:rsidP="0032608D">
      <w:pPr>
        <w:ind w:left="810" w:hanging="810"/>
        <w:jc w:val="both"/>
        <w:rPr>
          <w:rFonts w:ascii="Times New Roman" w:hAnsi="Times New Roman" w:cs="Times New Roman"/>
          <w:lang w:val="id-ID"/>
        </w:rPr>
      </w:pPr>
      <w:r w:rsidRPr="0032608D">
        <w:rPr>
          <w:rFonts w:ascii="Times New Roman" w:hAnsi="Times New Roman" w:cs="Times New Roman"/>
          <w:lang w:val="id-ID"/>
        </w:rPr>
        <w:t xml:space="preserve">Kotler, P. Dan Keller, K. (2016), </w:t>
      </w:r>
      <w:r w:rsidRPr="0032608D">
        <w:rPr>
          <w:rFonts w:ascii="Times New Roman" w:hAnsi="Times New Roman" w:cs="Times New Roman"/>
          <w:i/>
          <w:lang w:val="id-ID"/>
        </w:rPr>
        <w:t xml:space="preserve">Marketing Management Edition, </w:t>
      </w:r>
      <w:r w:rsidRPr="0032608D">
        <w:rPr>
          <w:rFonts w:ascii="Times New Roman" w:hAnsi="Times New Roman" w:cs="Times New Roman"/>
          <w:lang w:val="id-ID"/>
        </w:rPr>
        <w:t>Pearson    Education, Inc.</w:t>
      </w:r>
    </w:p>
    <w:p w:rsidR="0032608D" w:rsidRPr="0032608D" w:rsidRDefault="0032608D" w:rsidP="0032608D">
      <w:pPr>
        <w:ind w:left="810" w:hanging="810"/>
        <w:jc w:val="both"/>
        <w:rPr>
          <w:rFonts w:ascii="Times New Roman" w:hAnsi="Times New Roman" w:cs="Times New Roman"/>
          <w:lang w:val="id-ID"/>
        </w:rPr>
      </w:pPr>
      <w:r w:rsidRPr="0032608D">
        <w:rPr>
          <w:rFonts w:ascii="Times New Roman" w:hAnsi="Times New Roman" w:cs="Times New Roman"/>
          <w:lang w:val="id-ID"/>
        </w:rPr>
        <w:t xml:space="preserve">Manurung. (2017), </w:t>
      </w:r>
      <w:r w:rsidRPr="0032608D">
        <w:rPr>
          <w:rFonts w:ascii="Times New Roman" w:hAnsi="Times New Roman" w:cs="Times New Roman"/>
          <w:i/>
          <w:lang w:val="id-ID"/>
        </w:rPr>
        <w:t xml:space="preserve">Pengaruh Promosi, Harga, Kualitas Pelayanan Terhadap Kepuasan Konsumen Dan Keputusan Pembelian Ulang di Alfamart dan Indomaret (Studi di </w:t>
      </w:r>
      <w:r w:rsidRPr="0032608D">
        <w:rPr>
          <w:rFonts w:ascii="Times New Roman" w:hAnsi="Times New Roman" w:cs="Times New Roman"/>
          <w:i/>
          <w:lang w:val="id-ID"/>
        </w:rPr>
        <w:lastRenderedPageBreak/>
        <w:t>Alfamart dan Indomaret Waralaba di Jalan Ratu di Balau Tanjung Senang, Bandar Lampung)</w:t>
      </w:r>
      <w:r w:rsidRPr="0032608D">
        <w:rPr>
          <w:rFonts w:ascii="Times New Roman" w:hAnsi="Times New Roman" w:cs="Times New Roman"/>
          <w:lang w:val="id-ID"/>
        </w:rPr>
        <w:t>. Skripsi (S1). Fakultas Ilmu Sosial dan Ilmu Politik, Universitas Lampung.</w:t>
      </w:r>
    </w:p>
    <w:p w:rsidR="0032608D" w:rsidRPr="0032608D" w:rsidRDefault="0032608D" w:rsidP="0032608D">
      <w:pPr>
        <w:ind w:left="810" w:hanging="810"/>
        <w:jc w:val="both"/>
        <w:rPr>
          <w:rFonts w:ascii="Times New Roman" w:hAnsi="Times New Roman" w:cs="Times New Roman"/>
          <w:color w:val="000000" w:themeColor="text1"/>
          <w:lang w:val="id-ID"/>
        </w:rPr>
      </w:pPr>
      <w:r w:rsidRPr="0032608D">
        <w:rPr>
          <w:rFonts w:ascii="Times New Roman" w:hAnsi="Times New Roman" w:cs="Times New Roman"/>
          <w:color w:val="000000" w:themeColor="text1"/>
          <w:lang w:val="id-ID"/>
        </w:rPr>
        <w:t xml:space="preserve">Muhidin, A., S. (2011), </w:t>
      </w:r>
      <w:r w:rsidRPr="0032608D">
        <w:rPr>
          <w:rFonts w:ascii="Times New Roman" w:hAnsi="Times New Roman" w:cs="Times New Roman"/>
          <w:i/>
          <w:color w:val="000000" w:themeColor="text1"/>
          <w:lang w:val="id-ID"/>
        </w:rPr>
        <w:t xml:space="preserve">Dasar-Dasara Metode Strategi untuk Penelitian, </w:t>
      </w:r>
      <w:r w:rsidRPr="0032608D">
        <w:rPr>
          <w:rFonts w:ascii="Times New Roman" w:hAnsi="Times New Roman" w:cs="Times New Roman"/>
          <w:color w:val="000000" w:themeColor="text1"/>
          <w:lang w:val="id-ID"/>
        </w:rPr>
        <w:t>Bandung : Pustaka Setia.</w:t>
      </w:r>
    </w:p>
    <w:p w:rsidR="0032608D" w:rsidRPr="0032608D" w:rsidRDefault="0032608D" w:rsidP="0032608D">
      <w:pPr>
        <w:ind w:left="810" w:hanging="810"/>
        <w:jc w:val="both"/>
        <w:rPr>
          <w:rFonts w:ascii="Times New Roman" w:hAnsi="Times New Roman" w:cs="Times New Roman"/>
          <w:i/>
          <w:lang w:val="id-ID"/>
        </w:rPr>
      </w:pPr>
      <w:r w:rsidRPr="0032608D">
        <w:rPr>
          <w:rFonts w:ascii="Times New Roman" w:hAnsi="Times New Roman" w:cs="Times New Roman"/>
          <w:lang w:val="id-ID"/>
        </w:rPr>
        <w:t xml:space="preserve">Nurjaman dan Umam. (2012), </w:t>
      </w:r>
      <w:r w:rsidRPr="0032608D">
        <w:rPr>
          <w:rFonts w:ascii="Times New Roman" w:hAnsi="Times New Roman" w:cs="Times New Roman"/>
          <w:i/>
          <w:lang w:val="id-ID"/>
        </w:rPr>
        <w:t xml:space="preserve">Komunikasi dan Public Relations. </w:t>
      </w:r>
      <w:r w:rsidRPr="0032608D">
        <w:rPr>
          <w:rFonts w:ascii="Times New Roman" w:hAnsi="Times New Roman" w:cs="Times New Roman"/>
          <w:lang w:val="id-ID"/>
        </w:rPr>
        <w:t>Jakarta: Pustaka Setia.</w:t>
      </w:r>
    </w:p>
    <w:p w:rsidR="0032608D" w:rsidRPr="0032608D" w:rsidRDefault="0032608D" w:rsidP="0032608D">
      <w:pPr>
        <w:ind w:left="810" w:hanging="810"/>
        <w:jc w:val="both"/>
        <w:rPr>
          <w:rFonts w:ascii="Times New Roman" w:hAnsi="Times New Roman" w:cs="Times New Roman"/>
          <w:lang w:val="id-ID"/>
        </w:rPr>
      </w:pPr>
      <w:r w:rsidRPr="0032608D">
        <w:rPr>
          <w:rFonts w:ascii="Times New Roman" w:hAnsi="Times New Roman" w:cs="Times New Roman"/>
          <w:lang w:val="id-ID"/>
        </w:rPr>
        <w:t>Pedoman Penyusunan dan Penulisan Skripsi STIE Ekuitas, Tahun Akademik 2014/2015, Bandung: STIE Ekuitas.</w:t>
      </w:r>
    </w:p>
    <w:p w:rsidR="0032608D" w:rsidRPr="0032608D" w:rsidRDefault="0032608D" w:rsidP="0032608D">
      <w:pPr>
        <w:ind w:left="810" w:hanging="810"/>
        <w:jc w:val="both"/>
        <w:rPr>
          <w:rFonts w:ascii="Times New Roman" w:hAnsi="Times New Roman" w:cs="Times New Roman"/>
          <w:lang w:val="id-ID"/>
        </w:rPr>
      </w:pPr>
      <w:r w:rsidRPr="0032608D">
        <w:rPr>
          <w:rFonts w:ascii="Times New Roman" w:hAnsi="Times New Roman" w:cs="Times New Roman"/>
          <w:lang w:val="id-ID"/>
        </w:rPr>
        <w:t>Petter, J, P. Dan Olson, J, C. (2013), Perilaku Konsumen dan Strategi Pemasaran.Jakarta: Salemba Empat.</w:t>
      </w:r>
    </w:p>
    <w:p w:rsidR="0032608D" w:rsidRPr="0032608D" w:rsidRDefault="0032608D" w:rsidP="0032608D">
      <w:pPr>
        <w:ind w:left="810" w:hanging="810"/>
        <w:jc w:val="both"/>
        <w:rPr>
          <w:rFonts w:ascii="Times New Roman" w:hAnsi="Times New Roman" w:cs="Times New Roman"/>
          <w:lang w:val="id-ID"/>
        </w:rPr>
      </w:pPr>
      <w:r w:rsidRPr="0032608D">
        <w:rPr>
          <w:rFonts w:ascii="Times New Roman" w:hAnsi="Times New Roman" w:cs="Times New Roman"/>
          <w:lang w:val="id-ID"/>
        </w:rPr>
        <w:t xml:space="preserve">Ruslan, R. (2007), </w:t>
      </w:r>
      <w:r w:rsidRPr="0032608D">
        <w:rPr>
          <w:rFonts w:ascii="Times New Roman" w:hAnsi="Times New Roman" w:cs="Times New Roman"/>
          <w:i/>
          <w:lang w:val="id-ID"/>
        </w:rPr>
        <w:t xml:space="preserve">Manajemen Public Relations dan Media Komunikasi. </w:t>
      </w:r>
      <w:r w:rsidRPr="0032608D">
        <w:rPr>
          <w:rFonts w:ascii="Times New Roman" w:hAnsi="Times New Roman" w:cs="Times New Roman"/>
          <w:lang w:val="id-ID"/>
        </w:rPr>
        <w:t>Jakarta : PT. Raja Grafindo Persada.</w:t>
      </w:r>
    </w:p>
    <w:p w:rsidR="0032608D" w:rsidRPr="0032608D" w:rsidRDefault="0032608D" w:rsidP="0032608D">
      <w:pPr>
        <w:ind w:left="810" w:hanging="810"/>
        <w:jc w:val="both"/>
        <w:rPr>
          <w:rFonts w:ascii="Times New Roman" w:hAnsi="Times New Roman" w:cs="Times New Roman"/>
          <w:lang w:val="id-ID"/>
        </w:rPr>
      </w:pPr>
      <w:r w:rsidRPr="0032608D">
        <w:rPr>
          <w:rFonts w:ascii="Times New Roman" w:hAnsi="Times New Roman" w:cs="Times New Roman"/>
          <w:lang w:val="id-ID"/>
        </w:rPr>
        <w:t xml:space="preserve">Sangadji, E.M., dan Sopiah. (2013), </w:t>
      </w:r>
      <w:r w:rsidRPr="0032608D">
        <w:rPr>
          <w:rFonts w:ascii="Times New Roman" w:hAnsi="Times New Roman" w:cs="Times New Roman"/>
          <w:i/>
          <w:lang w:val="id-ID"/>
        </w:rPr>
        <w:t xml:space="preserve">Perilaku Konsumen: Pendekatan Praktis Disertai Himpunan Jurnal Penelitian. </w:t>
      </w:r>
      <w:r w:rsidRPr="0032608D">
        <w:rPr>
          <w:rFonts w:ascii="Times New Roman" w:hAnsi="Times New Roman" w:cs="Times New Roman"/>
          <w:lang w:val="id-ID"/>
        </w:rPr>
        <w:t>Yogyakarta : Penerbit Andi.</w:t>
      </w:r>
    </w:p>
    <w:p w:rsidR="0032608D" w:rsidRDefault="0032608D" w:rsidP="00A27377">
      <w:pPr>
        <w:spacing w:after="0"/>
        <w:ind w:left="720" w:hanging="720"/>
        <w:jc w:val="both"/>
        <w:rPr>
          <w:rFonts w:ascii="Times New Roman" w:hAnsi="Times New Roman" w:cs="Times New Roman"/>
        </w:rPr>
      </w:pPr>
      <w:r w:rsidRPr="0032608D">
        <w:rPr>
          <w:rFonts w:ascii="Times New Roman" w:hAnsi="Times New Roman" w:cs="Times New Roman"/>
        </w:rPr>
        <w:t>Sarwono, J. (2012), Metode Riset Skripsi Pendekatan Kuantitatif, Jakarta: Indeks.</w:t>
      </w:r>
    </w:p>
    <w:p w:rsidR="00A27377" w:rsidRPr="0032608D" w:rsidRDefault="00A27377" w:rsidP="00A27377">
      <w:pPr>
        <w:spacing w:after="0"/>
        <w:jc w:val="both"/>
        <w:rPr>
          <w:rFonts w:ascii="Times New Roman" w:hAnsi="Times New Roman" w:cs="Times New Roman"/>
        </w:rPr>
      </w:pPr>
    </w:p>
    <w:p w:rsidR="0032608D" w:rsidRPr="0032608D" w:rsidRDefault="0032608D" w:rsidP="00A27377">
      <w:pPr>
        <w:ind w:left="810" w:hanging="810"/>
        <w:jc w:val="both"/>
        <w:rPr>
          <w:rFonts w:ascii="Times New Roman" w:hAnsi="Times New Roman" w:cs="Times New Roman"/>
          <w:i/>
          <w:lang w:val="id-ID"/>
        </w:rPr>
      </w:pPr>
      <w:r w:rsidRPr="0032608D">
        <w:rPr>
          <w:rFonts w:ascii="Times New Roman" w:hAnsi="Times New Roman" w:cs="Times New Roman"/>
          <w:lang w:val="id-ID"/>
        </w:rPr>
        <w:t xml:space="preserve">Setiawan, Widarko, dan Slamet. (2016), </w:t>
      </w:r>
      <w:r w:rsidRPr="0032608D">
        <w:rPr>
          <w:rFonts w:ascii="Times New Roman" w:hAnsi="Times New Roman" w:cs="Times New Roman"/>
          <w:i/>
          <w:lang w:val="id-ID"/>
        </w:rPr>
        <w:t>Pengaruh Bauran Pemasaran Jasa Terhadap Keputusan Berkunjung Ulang Wisatawan Pada Objek Wisata Museum Angkut Di Kota Batu.</w:t>
      </w:r>
      <w:r w:rsidRPr="0032608D">
        <w:rPr>
          <w:rFonts w:ascii="Times New Roman" w:hAnsi="Times New Roman" w:cs="Times New Roman"/>
          <w:lang w:val="id-ID"/>
        </w:rPr>
        <w:t xml:space="preserve"> Jurnal </w:t>
      </w:r>
      <w:r w:rsidRPr="0032608D">
        <w:rPr>
          <w:rFonts w:ascii="Times New Roman" w:hAnsi="Times New Roman" w:cs="Times New Roman"/>
          <w:i/>
          <w:lang w:val="id-ID"/>
        </w:rPr>
        <w:t xml:space="preserve">Riset Manajemen, </w:t>
      </w:r>
      <w:r w:rsidR="000B4F0B">
        <w:rPr>
          <w:rFonts w:ascii="Times New Roman" w:hAnsi="Times New Roman" w:cs="Times New Roman"/>
          <w:lang w:val="id-ID"/>
        </w:rPr>
        <w:t>Fakultas Ekonomi Unisma, hlm 1-7.</w:t>
      </w:r>
    </w:p>
    <w:p w:rsidR="0032608D" w:rsidRPr="0032608D" w:rsidRDefault="0032608D" w:rsidP="0032608D">
      <w:pPr>
        <w:jc w:val="both"/>
        <w:rPr>
          <w:rFonts w:ascii="Times New Roman" w:hAnsi="Times New Roman" w:cs="Times New Roman"/>
          <w:lang w:val="id-ID"/>
        </w:rPr>
      </w:pPr>
      <w:r w:rsidRPr="0032608D">
        <w:rPr>
          <w:rFonts w:ascii="Times New Roman" w:hAnsi="Times New Roman" w:cs="Times New Roman"/>
          <w:lang w:val="id-ID"/>
        </w:rPr>
        <w:t xml:space="preserve">Sugiyono, A. (2012), </w:t>
      </w:r>
      <w:r w:rsidRPr="0032608D">
        <w:rPr>
          <w:rFonts w:ascii="Times New Roman" w:hAnsi="Times New Roman" w:cs="Times New Roman"/>
          <w:i/>
          <w:lang w:val="id-ID"/>
        </w:rPr>
        <w:t xml:space="preserve">Statistika untuk Penelitian. </w:t>
      </w:r>
      <w:r w:rsidRPr="0032608D">
        <w:rPr>
          <w:rFonts w:ascii="Times New Roman" w:hAnsi="Times New Roman" w:cs="Times New Roman"/>
          <w:lang w:val="id-ID"/>
        </w:rPr>
        <w:t>Bandung: Alfabeta.</w:t>
      </w:r>
    </w:p>
    <w:p w:rsidR="0032608D" w:rsidRPr="0032608D" w:rsidRDefault="0032608D" w:rsidP="0032608D">
      <w:pPr>
        <w:jc w:val="both"/>
        <w:rPr>
          <w:rFonts w:ascii="Times New Roman" w:hAnsi="Times New Roman" w:cs="Times New Roman"/>
          <w:lang w:val="id-ID"/>
        </w:rPr>
      </w:pPr>
      <w:r w:rsidRPr="0032608D">
        <w:rPr>
          <w:rFonts w:ascii="Times New Roman" w:hAnsi="Times New Roman" w:cs="Times New Roman"/>
          <w:lang w:val="id-ID"/>
        </w:rPr>
        <w:t xml:space="preserve">Sugiyono, A. (2013), </w:t>
      </w:r>
      <w:r w:rsidRPr="0032608D">
        <w:rPr>
          <w:rFonts w:ascii="Times New Roman" w:hAnsi="Times New Roman" w:cs="Times New Roman"/>
          <w:i/>
          <w:lang w:val="id-ID"/>
        </w:rPr>
        <w:t xml:space="preserve">Metode Penelitian Manajemen. </w:t>
      </w:r>
      <w:r w:rsidRPr="0032608D">
        <w:rPr>
          <w:rFonts w:ascii="Times New Roman" w:hAnsi="Times New Roman" w:cs="Times New Roman"/>
          <w:lang w:val="id-ID"/>
        </w:rPr>
        <w:t>Bandung: Alfabeta.</w:t>
      </w:r>
    </w:p>
    <w:p w:rsidR="0032608D" w:rsidRPr="0032608D" w:rsidRDefault="0032608D" w:rsidP="0032608D">
      <w:pPr>
        <w:ind w:left="810" w:hanging="810"/>
        <w:jc w:val="both"/>
        <w:rPr>
          <w:rFonts w:ascii="Times New Roman" w:hAnsi="Times New Roman" w:cs="Times New Roman"/>
          <w:lang w:val="id-ID"/>
        </w:rPr>
      </w:pPr>
      <w:r w:rsidRPr="0032608D">
        <w:rPr>
          <w:rFonts w:ascii="Times New Roman" w:hAnsi="Times New Roman" w:cs="Times New Roman"/>
          <w:lang w:val="id-ID"/>
        </w:rPr>
        <w:t xml:space="preserve">Sugiyono, A. (2014), </w:t>
      </w:r>
      <w:r w:rsidRPr="0032608D">
        <w:rPr>
          <w:rFonts w:ascii="Times New Roman" w:hAnsi="Times New Roman" w:cs="Times New Roman"/>
          <w:i/>
          <w:lang w:val="id-ID"/>
        </w:rPr>
        <w:t xml:space="preserve">Metode Penelitian Kuantitatif, Kualitatif, dan R&amp;D. </w:t>
      </w:r>
      <w:r w:rsidRPr="0032608D">
        <w:rPr>
          <w:rFonts w:ascii="Times New Roman" w:hAnsi="Times New Roman" w:cs="Times New Roman"/>
          <w:lang w:val="id-ID"/>
        </w:rPr>
        <w:t>Bandung: Alfabeta.</w:t>
      </w:r>
    </w:p>
    <w:p w:rsidR="0032608D" w:rsidRPr="0032608D" w:rsidRDefault="0032608D" w:rsidP="0032608D">
      <w:pPr>
        <w:ind w:left="810" w:hanging="810"/>
        <w:jc w:val="both"/>
        <w:rPr>
          <w:rFonts w:ascii="Times New Roman" w:hAnsi="Times New Roman" w:cs="Times New Roman"/>
          <w:i/>
          <w:lang w:val="id-ID"/>
        </w:rPr>
      </w:pPr>
      <w:r w:rsidRPr="0032608D">
        <w:rPr>
          <w:rFonts w:ascii="Times New Roman" w:hAnsi="Times New Roman" w:cs="Times New Roman"/>
          <w:lang w:val="id-ID"/>
        </w:rPr>
        <w:t xml:space="preserve">Sukmadi, Roesfian, dan Purwanggono. (2014), </w:t>
      </w:r>
      <w:r w:rsidRPr="0032608D">
        <w:rPr>
          <w:rFonts w:ascii="Times New Roman" w:hAnsi="Times New Roman" w:cs="Times New Roman"/>
          <w:i/>
          <w:lang w:val="id-ID"/>
        </w:rPr>
        <w:t xml:space="preserve">Pengaruh Marketing Public Relations Terhadap Citra Objek Wisata Pangandaran di Jawa Barat. </w:t>
      </w:r>
      <w:r w:rsidR="000B4F0B">
        <w:rPr>
          <w:rFonts w:ascii="Times New Roman" w:hAnsi="Times New Roman" w:cs="Times New Roman"/>
          <w:lang w:val="id-ID"/>
        </w:rPr>
        <w:t>Jurnal BARISTA, Vol.1 No. 2, hlm 3-7.</w:t>
      </w:r>
    </w:p>
    <w:p w:rsidR="0032608D" w:rsidRPr="0032608D" w:rsidRDefault="0032608D" w:rsidP="0032608D">
      <w:pPr>
        <w:jc w:val="both"/>
        <w:rPr>
          <w:rFonts w:ascii="Times New Roman" w:hAnsi="Times New Roman" w:cs="Times New Roman"/>
          <w:i/>
          <w:lang w:val="id-ID"/>
        </w:rPr>
      </w:pPr>
      <w:r w:rsidRPr="0032608D">
        <w:rPr>
          <w:rFonts w:ascii="Times New Roman" w:hAnsi="Times New Roman" w:cs="Times New Roman"/>
          <w:i/>
          <w:lang w:val="id-ID"/>
        </w:rPr>
        <w:t xml:space="preserve">Software Statistic Programme For Social Science </w:t>
      </w:r>
      <w:r w:rsidRPr="0032608D">
        <w:rPr>
          <w:rFonts w:ascii="Times New Roman" w:hAnsi="Times New Roman" w:cs="Times New Roman"/>
          <w:lang w:val="id-ID"/>
        </w:rPr>
        <w:t xml:space="preserve">(SPSS) 23 </w:t>
      </w:r>
      <w:r w:rsidRPr="0032608D">
        <w:rPr>
          <w:rFonts w:ascii="Times New Roman" w:hAnsi="Times New Roman" w:cs="Times New Roman"/>
          <w:i/>
          <w:lang w:val="id-ID"/>
        </w:rPr>
        <w:t>for windows.</w:t>
      </w:r>
    </w:p>
    <w:p w:rsidR="0032608D" w:rsidRPr="0032608D" w:rsidRDefault="0032608D" w:rsidP="0032608D">
      <w:pPr>
        <w:jc w:val="both"/>
        <w:rPr>
          <w:rFonts w:ascii="Times New Roman" w:hAnsi="Times New Roman" w:cs="Times New Roman"/>
          <w:lang w:val="id-ID"/>
        </w:rPr>
      </w:pPr>
      <w:r w:rsidRPr="0032608D">
        <w:rPr>
          <w:rFonts w:ascii="Times New Roman" w:hAnsi="Times New Roman" w:cs="Times New Roman"/>
          <w:lang w:val="id-ID"/>
        </w:rPr>
        <w:t xml:space="preserve">Suparyanto dan Rosad. (2015), </w:t>
      </w:r>
      <w:r w:rsidRPr="0032608D">
        <w:rPr>
          <w:rFonts w:ascii="Times New Roman" w:hAnsi="Times New Roman" w:cs="Times New Roman"/>
          <w:i/>
          <w:lang w:val="id-ID"/>
        </w:rPr>
        <w:t xml:space="preserve">Manajemen Pemasaran. </w:t>
      </w:r>
      <w:r w:rsidRPr="0032608D">
        <w:rPr>
          <w:rFonts w:ascii="Times New Roman" w:hAnsi="Times New Roman" w:cs="Times New Roman"/>
          <w:lang w:val="id-ID"/>
        </w:rPr>
        <w:t>Bogor: In Media.</w:t>
      </w:r>
    </w:p>
    <w:p w:rsidR="0032608D" w:rsidRPr="0032608D" w:rsidRDefault="0032608D" w:rsidP="0032608D">
      <w:pPr>
        <w:ind w:left="810" w:hanging="810"/>
        <w:jc w:val="both"/>
        <w:rPr>
          <w:rFonts w:ascii="Times New Roman" w:hAnsi="Times New Roman" w:cs="Times New Roman"/>
          <w:lang w:val="id-ID"/>
        </w:rPr>
      </w:pPr>
      <w:r w:rsidRPr="0032608D">
        <w:rPr>
          <w:rFonts w:ascii="Times New Roman" w:hAnsi="Times New Roman" w:cs="Times New Roman"/>
          <w:lang w:val="id-ID"/>
        </w:rPr>
        <w:t xml:space="preserve">Tsaqib. (2013). </w:t>
      </w:r>
      <w:r w:rsidRPr="0032608D">
        <w:rPr>
          <w:rFonts w:ascii="Times New Roman" w:hAnsi="Times New Roman" w:cs="Times New Roman"/>
          <w:i/>
          <w:lang w:val="id-ID"/>
        </w:rPr>
        <w:t xml:space="preserve">Analisis Pengaruh Marketing Public Relations Terhadap Keputusan Pembelian Paada PT. Tiara Megah Indah Jaya. </w:t>
      </w:r>
      <w:r w:rsidRPr="0032608D">
        <w:rPr>
          <w:rFonts w:ascii="Times New Roman" w:hAnsi="Times New Roman" w:cs="Times New Roman"/>
          <w:lang w:val="id-ID"/>
        </w:rPr>
        <w:t>Skripsi (S1). Fakultas Ekonomi, Universitas Islam Negeri Maulana Malik Ibrahim Malang.</w:t>
      </w:r>
    </w:p>
    <w:p w:rsidR="0032608D" w:rsidRPr="0032608D" w:rsidRDefault="0032608D" w:rsidP="0032608D">
      <w:pPr>
        <w:jc w:val="both"/>
        <w:rPr>
          <w:rFonts w:ascii="Times New Roman" w:hAnsi="Times New Roman" w:cs="Times New Roman"/>
          <w:lang w:val="id-ID"/>
        </w:rPr>
      </w:pPr>
      <w:r w:rsidRPr="0032608D">
        <w:rPr>
          <w:rFonts w:ascii="Times New Roman" w:hAnsi="Times New Roman" w:cs="Times New Roman"/>
          <w:lang w:val="id-ID"/>
        </w:rPr>
        <w:t>Undang-Undang Republik Indonesia No. 10 Tahun 2009 tentang Kepariwisataan.</w:t>
      </w:r>
    </w:p>
    <w:p w:rsidR="0032608D" w:rsidRPr="0032608D" w:rsidRDefault="0032608D" w:rsidP="0032608D">
      <w:pPr>
        <w:jc w:val="both"/>
        <w:rPr>
          <w:rFonts w:ascii="Times New Roman" w:hAnsi="Times New Roman" w:cs="Times New Roman"/>
          <w:lang w:val="id-ID"/>
        </w:rPr>
      </w:pPr>
      <w:r w:rsidRPr="0032608D">
        <w:rPr>
          <w:rFonts w:ascii="Times New Roman" w:hAnsi="Times New Roman" w:cs="Times New Roman"/>
          <w:i/>
          <w:lang w:val="id-ID"/>
        </w:rPr>
        <w:t xml:space="preserve">UN-WTO (united nations word tourism organization), </w:t>
      </w:r>
      <w:r w:rsidRPr="0032608D">
        <w:rPr>
          <w:rFonts w:ascii="Times New Roman" w:hAnsi="Times New Roman" w:cs="Times New Roman"/>
          <w:lang w:val="id-ID"/>
        </w:rPr>
        <w:t>tentang Pariwisata.</w:t>
      </w:r>
    </w:p>
    <w:p w:rsidR="0032608D" w:rsidRPr="000B4F0B" w:rsidRDefault="0032608D" w:rsidP="000B4F0B">
      <w:pPr>
        <w:ind w:left="900" w:hanging="900"/>
        <w:jc w:val="both"/>
        <w:rPr>
          <w:rFonts w:ascii="Times New Roman" w:hAnsi="Times New Roman" w:cs="Times New Roman"/>
          <w:i/>
          <w:lang w:val="id-ID"/>
        </w:rPr>
      </w:pPr>
      <w:r w:rsidRPr="0032608D">
        <w:rPr>
          <w:rFonts w:ascii="Times New Roman" w:hAnsi="Times New Roman" w:cs="Times New Roman"/>
          <w:lang w:val="id-ID"/>
        </w:rPr>
        <w:t xml:space="preserve">Wijaya, Waluyu, dan Setyorini. (2012), </w:t>
      </w:r>
      <w:r w:rsidRPr="0032608D">
        <w:rPr>
          <w:rFonts w:ascii="Times New Roman" w:hAnsi="Times New Roman" w:cs="Times New Roman"/>
          <w:i/>
          <w:lang w:val="id-ID"/>
        </w:rPr>
        <w:t>Pengaruh Program Marketing Public</w:t>
      </w:r>
      <w:r w:rsidR="000B4F0B">
        <w:rPr>
          <w:rFonts w:ascii="Times New Roman" w:hAnsi="Times New Roman" w:cs="Times New Roman"/>
          <w:i/>
          <w:lang w:val="id-ID"/>
        </w:rPr>
        <w:t xml:space="preserve"> </w:t>
      </w:r>
      <w:r w:rsidRPr="0032608D">
        <w:rPr>
          <w:rFonts w:ascii="Times New Roman" w:hAnsi="Times New Roman" w:cs="Times New Roman"/>
          <w:i/>
          <w:lang w:val="id-ID"/>
        </w:rPr>
        <w:t xml:space="preserve">Relations terhadap Keputusan Berkunjung di Pantai Pangandaran. </w:t>
      </w:r>
      <w:r w:rsidRPr="0032608D">
        <w:rPr>
          <w:rFonts w:ascii="Times New Roman" w:hAnsi="Times New Roman" w:cs="Times New Roman"/>
          <w:lang w:val="id-ID"/>
        </w:rPr>
        <w:t xml:space="preserve">Jurnal </w:t>
      </w:r>
      <w:r w:rsidRPr="0032608D">
        <w:rPr>
          <w:rFonts w:ascii="Times New Roman" w:hAnsi="Times New Roman" w:cs="Times New Roman"/>
          <w:i/>
          <w:lang w:val="id-ID"/>
        </w:rPr>
        <w:t xml:space="preserve">Tourism and Hospitality Essentials, </w:t>
      </w:r>
      <w:r w:rsidRPr="0032608D">
        <w:rPr>
          <w:rFonts w:ascii="Times New Roman" w:hAnsi="Times New Roman" w:cs="Times New Roman"/>
          <w:lang w:val="id-ID"/>
        </w:rPr>
        <w:t>Vol.11 No.2, hlm 299-311.</w:t>
      </w:r>
      <w:bookmarkStart w:id="0" w:name="_GoBack"/>
      <w:bookmarkEnd w:id="0"/>
    </w:p>
    <w:sectPr w:rsidR="0032608D" w:rsidRPr="000B4F0B" w:rsidSect="00EB25FA">
      <w:footerReference w:type="default" r:id="rId8"/>
      <w:pgSz w:w="11907" w:h="16839" w:code="9"/>
      <w:pgMar w:top="1699" w:right="1699" w:bottom="1699"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A3A" w:rsidRDefault="00270A3A" w:rsidP="008A6E6A">
      <w:pPr>
        <w:spacing w:after="0" w:line="240" w:lineRule="auto"/>
      </w:pPr>
      <w:r>
        <w:separator/>
      </w:r>
    </w:p>
  </w:endnote>
  <w:endnote w:type="continuationSeparator" w:id="0">
    <w:p w:rsidR="00270A3A" w:rsidRDefault="00270A3A" w:rsidP="008A6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4903080"/>
      <w:docPartObj>
        <w:docPartGallery w:val="Page Numbers (Bottom of Page)"/>
        <w:docPartUnique/>
      </w:docPartObj>
    </w:sdtPr>
    <w:sdtEndPr>
      <w:rPr>
        <w:noProof/>
      </w:rPr>
    </w:sdtEndPr>
    <w:sdtContent>
      <w:p w:rsidR="00EB25FA" w:rsidRDefault="00EB25FA">
        <w:pPr>
          <w:pStyle w:val="Footer"/>
          <w:jc w:val="right"/>
        </w:pPr>
        <w:r>
          <w:fldChar w:fldCharType="begin"/>
        </w:r>
        <w:r>
          <w:instrText xml:space="preserve"> PAGE   \* MERGEFORMAT </w:instrText>
        </w:r>
        <w:r>
          <w:fldChar w:fldCharType="separate"/>
        </w:r>
        <w:r w:rsidR="00A27377">
          <w:rPr>
            <w:noProof/>
          </w:rPr>
          <w:t>12</w:t>
        </w:r>
        <w:r>
          <w:rPr>
            <w:noProof/>
          </w:rPr>
          <w:fldChar w:fldCharType="end"/>
        </w:r>
      </w:p>
    </w:sdtContent>
  </w:sdt>
  <w:p w:rsidR="00EB25FA" w:rsidRDefault="00EB25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A3A" w:rsidRDefault="00270A3A" w:rsidP="008A6E6A">
      <w:pPr>
        <w:spacing w:after="0" w:line="240" w:lineRule="auto"/>
      </w:pPr>
      <w:r>
        <w:separator/>
      </w:r>
    </w:p>
  </w:footnote>
  <w:footnote w:type="continuationSeparator" w:id="0">
    <w:p w:rsidR="00270A3A" w:rsidRDefault="00270A3A" w:rsidP="008A6E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3782F"/>
    <w:multiLevelType w:val="hybridMultilevel"/>
    <w:tmpl w:val="6352AA94"/>
    <w:lvl w:ilvl="0" w:tplc="8A32002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E23401"/>
    <w:multiLevelType w:val="hybridMultilevel"/>
    <w:tmpl w:val="C9A679B2"/>
    <w:lvl w:ilvl="0" w:tplc="63CA9D7C">
      <w:start w:val="1"/>
      <w:numFmt w:val="decimal"/>
      <w:lvlText w:val="1.%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031F26"/>
    <w:multiLevelType w:val="hybridMultilevel"/>
    <w:tmpl w:val="36920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C3B89"/>
    <w:multiLevelType w:val="hybridMultilevel"/>
    <w:tmpl w:val="8272C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B51653"/>
    <w:multiLevelType w:val="hybridMultilevel"/>
    <w:tmpl w:val="FC2CCCF2"/>
    <w:lvl w:ilvl="0" w:tplc="F05C85A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9D6020"/>
    <w:multiLevelType w:val="hybridMultilevel"/>
    <w:tmpl w:val="AEBA8A08"/>
    <w:lvl w:ilvl="0" w:tplc="F998F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CC7C68"/>
    <w:multiLevelType w:val="hybridMultilevel"/>
    <w:tmpl w:val="38EC1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264E09"/>
    <w:multiLevelType w:val="hybridMultilevel"/>
    <w:tmpl w:val="94CE2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4D3B2A"/>
    <w:multiLevelType w:val="hybridMultilevel"/>
    <w:tmpl w:val="4DC4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C329D1"/>
    <w:multiLevelType w:val="multilevel"/>
    <w:tmpl w:val="181AE5D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574417C1"/>
    <w:multiLevelType w:val="hybridMultilevel"/>
    <w:tmpl w:val="DB32D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B778E7"/>
    <w:multiLevelType w:val="hybridMultilevel"/>
    <w:tmpl w:val="0F8EF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B70391"/>
    <w:multiLevelType w:val="hybridMultilevel"/>
    <w:tmpl w:val="353CA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7B0E80"/>
    <w:multiLevelType w:val="hybridMultilevel"/>
    <w:tmpl w:val="3A4E1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B52AEC"/>
    <w:multiLevelType w:val="hybridMultilevel"/>
    <w:tmpl w:val="5748E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F05990"/>
    <w:multiLevelType w:val="hybridMultilevel"/>
    <w:tmpl w:val="E7485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B575D6"/>
    <w:multiLevelType w:val="hybridMultilevel"/>
    <w:tmpl w:val="AFBA29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70E34E7"/>
    <w:multiLevelType w:val="hybridMultilevel"/>
    <w:tmpl w:val="656A3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E21805"/>
    <w:multiLevelType w:val="hybridMultilevel"/>
    <w:tmpl w:val="7A208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D9481D"/>
    <w:multiLevelType w:val="multilevel"/>
    <w:tmpl w:val="3A5EAA74"/>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14"/>
  </w:num>
  <w:num w:numId="3">
    <w:abstractNumId w:val="0"/>
  </w:num>
  <w:num w:numId="4">
    <w:abstractNumId w:val="7"/>
  </w:num>
  <w:num w:numId="5">
    <w:abstractNumId w:val="13"/>
  </w:num>
  <w:num w:numId="6">
    <w:abstractNumId w:val="4"/>
  </w:num>
  <w:num w:numId="7">
    <w:abstractNumId w:val="19"/>
  </w:num>
  <w:num w:numId="8">
    <w:abstractNumId w:val="5"/>
  </w:num>
  <w:num w:numId="9">
    <w:abstractNumId w:val="12"/>
  </w:num>
  <w:num w:numId="10">
    <w:abstractNumId w:val="2"/>
  </w:num>
  <w:num w:numId="11">
    <w:abstractNumId w:val="1"/>
  </w:num>
  <w:num w:numId="12">
    <w:abstractNumId w:val="3"/>
  </w:num>
  <w:num w:numId="13">
    <w:abstractNumId w:val="9"/>
  </w:num>
  <w:num w:numId="14">
    <w:abstractNumId w:val="6"/>
  </w:num>
  <w:num w:numId="15">
    <w:abstractNumId w:val="15"/>
  </w:num>
  <w:num w:numId="16">
    <w:abstractNumId w:val="17"/>
  </w:num>
  <w:num w:numId="17">
    <w:abstractNumId w:val="11"/>
  </w:num>
  <w:num w:numId="18">
    <w:abstractNumId w:val="10"/>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E59"/>
    <w:rsid w:val="000B4F0B"/>
    <w:rsid w:val="001A4A9C"/>
    <w:rsid w:val="00224F73"/>
    <w:rsid w:val="00270A3A"/>
    <w:rsid w:val="002D1BAB"/>
    <w:rsid w:val="0032608D"/>
    <w:rsid w:val="00333220"/>
    <w:rsid w:val="003937C5"/>
    <w:rsid w:val="003B69A4"/>
    <w:rsid w:val="004F41FB"/>
    <w:rsid w:val="005F4629"/>
    <w:rsid w:val="00637F2B"/>
    <w:rsid w:val="00644102"/>
    <w:rsid w:val="00674E59"/>
    <w:rsid w:val="00777168"/>
    <w:rsid w:val="0082585D"/>
    <w:rsid w:val="008A6E6A"/>
    <w:rsid w:val="00A27377"/>
    <w:rsid w:val="00A77DE5"/>
    <w:rsid w:val="00B03C3C"/>
    <w:rsid w:val="00D22D23"/>
    <w:rsid w:val="00D24A22"/>
    <w:rsid w:val="00DE77F2"/>
    <w:rsid w:val="00E97458"/>
    <w:rsid w:val="00EB2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D115B-76E4-4096-9BA9-39AA347B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A22"/>
  </w:style>
  <w:style w:type="paragraph" w:styleId="Heading1">
    <w:name w:val="heading 1"/>
    <w:basedOn w:val="Normal"/>
    <w:next w:val="Normal"/>
    <w:link w:val="Heading1Char"/>
    <w:uiPriority w:val="9"/>
    <w:qFormat/>
    <w:rsid w:val="00D24A22"/>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D24A22"/>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D24A22"/>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D24A22"/>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D24A22"/>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D24A22"/>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D24A22"/>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D24A22"/>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D24A22"/>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A22"/>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D24A22"/>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D24A22"/>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D24A2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D24A2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D24A2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D24A2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D24A2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D24A22"/>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D24A22"/>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D24A22"/>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D24A2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D24A22"/>
    <w:rPr>
      <w:rFonts w:asciiTheme="majorHAnsi" w:eastAsiaTheme="majorEastAsia" w:hAnsiTheme="majorHAnsi" w:cstheme="majorBidi"/>
      <w:i/>
      <w:iCs/>
      <w:spacing w:val="13"/>
      <w:sz w:val="24"/>
      <w:szCs w:val="24"/>
    </w:rPr>
  </w:style>
  <w:style w:type="character" w:styleId="Strong">
    <w:name w:val="Strong"/>
    <w:uiPriority w:val="22"/>
    <w:qFormat/>
    <w:rsid w:val="00D24A22"/>
    <w:rPr>
      <w:b/>
      <w:bCs/>
    </w:rPr>
  </w:style>
  <w:style w:type="character" w:styleId="Emphasis">
    <w:name w:val="Emphasis"/>
    <w:uiPriority w:val="20"/>
    <w:qFormat/>
    <w:rsid w:val="00D24A22"/>
    <w:rPr>
      <w:b/>
      <w:bCs/>
      <w:i/>
      <w:iCs/>
      <w:spacing w:val="10"/>
      <w:bdr w:val="none" w:sz="0" w:space="0" w:color="auto"/>
      <w:shd w:val="clear" w:color="auto" w:fill="auto"/>
    </w:rPr>
  </w:style>
  <w:style w:type="paragraph" w:styleId="NoSpacing">
    <w:name w:val="No Spacing"/>
    <w:basedOn w:val="Normal"/>
    <w:link w:val="NoSpacingChar"/>
    <w:uiPriority w:val="1"/>
    <w:qFormat/>
    <w:rsid w:val="00D24A22"/>
    <w:pPr>
      <w:spacing w:after="0" w:line="240" w:lineRule="auto"/>
    </w:pPr>
  </w:style>
  <w:style w:type="character" w:customStyle="1" w:styleId="NoSpacingChar">
    <w:name w:val="No Spacing Char"/>
    <w:basedOn w:val="DefaultParagraphFont"/>
    <w:link w:val="NoSpacing"/>
    <w:uiPriority w:val="1"/>
    <w:rsid w:val="00D24A22"/>
  </w:style>
  <w:style w:type="paragraph" w:styleId="ListParagraph">
    <w:name w:val="List Paragraph"/>
    <w:aliases w:val="skripsi,Char Char2,List Paragraph2,List Paragraph1,gambar"/>
    <w:basedOn w:val="Normal"/>
    <w:link w:val="ListParagraphChar"/>
    <w:uiPriority w:val="34"/>
    <w:qFormat/>
    <w:rsid w:val="00D24A22"/>
    <w:pPr>
      <w:ind w:left="720"/>
      <w:contextualSpacing/>
    </w:pPr>
  </w:style>
  <w:style w:type="paragraph" w:styleId="Quote">
    <w:name w:val="Quote"/>
    <w:basedOn w:val="Normal"/>
    <w:next w:val="Normal"/>
    <w:link w:val="QuoteChar"/>
    <w:uiPriority w:val="29"/>
    <w:qFormat/>
    <w:rsid w:val="00D24A22"/>
    <w:pPr>
      <w:spacing w:before="200" w:after="0"/>
      <w:ind w:left="360" w:right="360"/>
    </w:pPr>
    <w:rPr>
      <w:i/>
      <w:iCs/>
    </w:rPr>
  </w:style>
  <w:style w:type="character" w:customStyle="1" w:styleId="QuoteChar">
    <w:name w:val="Quote Char"/>
    <w:basedOn w:val="DefaultParagraphFont"/>
    <w:link w:val="Quote"/>
    <w:uiPriority w:val="29"/>
    <w:rsid w:val="00D24A22"/>
    <w:rPr>
      <w:i/>
      <w:iCs/>
    </w:rPr>
  </w:style>
  <w:style w:type="paragraph" w:styleId="IntenseQuote">
    <w:name w:val="Intense Quote"/>
    <w:basedOn w:val="Normal"/>
    <w:next w:val="Normal"/>
    <w:link w:val="IntenseQuoteChar"/>
    <w:uiPriority w:val="30"/>
    <w:qFormat/>
    <w:rsid w:val="00D24A22"/>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D24A22"/>
    <w:rPr>
      <w:b/>
      <w:bCs/>
      <w:i/>
      <w:iCs/>
    </w:rPr>
  </w:style>
  <w:style w:type="character" w:styleId="SubtleEmphasis">
    <w:name w:val="Subtle Emphasis"/>
    <w:uiPriority w:val="19"/>
    <w:qFormat/>
    <w:rsid w:val="00D24A22"/>
    <w:rPr>
      <w:i/>
      <w:iCs/>
    </w:rPr>
  </w:style>
  <w:style w:type="character" w:styleId="IntenseEmphasis">
    <w:name w:val="Intense Emphasis"/>
    <w:uiPriority w:val="21"/>
    <w:qFormat/>
    <w:rsid w:val="00D24A22"/>
    <w:rPr>
      <w:b/>
      <w:bCs/>
    </w:rPr>
  </w:style>
  <w:style w:type="character" w:styleId="SubtleReference">
    <w:name w:val="Subtle Reference"/>
    <w:uiPriority w:val="31"/>
    <w:qFormat/>
    <w:rsid w:val="00D24A22"/>
    <w:rPr>
      <w:smallCaps/>
    </w:rPr>
  </w:style>
  <w:style w:type="character" w:styleId="IntenseReference">
    <w:name w:val="Intense Reference"/>
    <w:uiPriority w:val="32"/>
    <w:qFormat/>
    <w:rsid w:val="00D24A22"/>
    <w:rPr>
      <w:smallCaps/>
      <w:spacing w:val="5"/>
      <w:u w:val="single"/>
    </w:rPr>
  </w:style>
  <w:style w:type="character" w:styleId="BookTitle">
    <w:name w:val="Book Title"/>
    <w:uiPriority w:val="33"/>
    <w:qFormat/>
    <w:rsid w:val="00D24A22"/>
    <w:rPr>
      <w:i/>
      <w:iCs/>
      <w:smallCaps/>
      <w:spacing w:val="5"/>
    </w:rPr>
  </w:style>
  <w:style w:type="paragraph" w:styleId="TOCHeading">
    <w:name w:val="TOC Heading"/>
    <w:basedOn w:val="Heading1"/>
    <w:next w:val="Normal"/>
    <w:uiPriority w:val="39"/>
    <w:semiHidden/>
    <w:unhideWhenUsed/>
    <w:qFormat/>
    <w:rsid w:val="00D24A22"/>
    <w:pPr>
      <w:outlineLvl w:val="9"/>
    </w:pPr>
    <w:rPr>
      <w:lang w:bidi="en-US"/>
    </w:rPr>
  </w:style>
  <w:style w:type="character" w:styleId="Hyperlink">
    <w:name w:val="Hyperlink"/>
    <w:basedOn w:val="DefaultParagraphFont"/>
    <w:uiPriority w:val="99"/>
    <w:unhideWhenUsed/>
    <w:rsid w:val="00674E59"/>
    <w:rPr>
      <w:color w:val="0000FF"/>
      <w:u w:val="single"/>
    </w:rPr>
  </w:style>
  <w:style w:type="paragraph" w:styleId="HTMLPreformatted">
    <w:name w:val="HTML Preformatted"/>
    <w:basedOn w:val="Normal"/>
    <w:link w:val="HTMLPreformattedChar"/>
    <w:uiPriority w:val="99"/>
    <w:unhideWhenUsed/>
    <w:rsid w:val="00674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74E59"/>
    <w:rPr>
      <w:rFonts w:ascii="Courier New" w:eastAsia="Times New Roman" w:hAnsi="Courier New" w:cs="Courier New"/>
      <w:sz w:val="20"/>
      <w:szCs w:val="20"/>
    </w:rPr>
  </w:style>
  <w:style w:type="character" w:customStyle="1" w:styleId="a">
    <w:name w:val="a"/>
    <w:basedOn w:val="DefaultParagraphFont"/>
    <w:rsid w:val="00674E59"/>
  </w:style>
  <w:style w:type="character" w:customStyle="1" w:styleId="ListParagraphChar">
    <w:name w:val="List Paragraph Char"/>
    <w:aliases w:val="skripsi Char,Char Char2 Char,List Paragraph2 Char,List Paragraph1 Char,gambar Char"/>
    <w:link w:val="ListParagraph"/>
    <w:uiPriority w:val="34"/>
    <w:locked/>
    <w:rsid w:val="00674E59"/>
  </w:style>
  <w:style w:type="paragraph" w:styleId="Header">
    <w:name w:val="header"/>
    <w:basedOn w:val="Normal"/>
    <w:link w:val="HeaderChar"/>
    <w:uiPriority w:val="99"/>
    <w:unhideWhenUsed/>
    <w:rsid w:val="008A6E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6E6A"/>
  </w:style>
  <w:style w:type="paragraph" w:styleId="Footer">
    <w:name w:val="footer"/>
    <w:basedOn w:val="Normal"/>
    <w:link w:val="FooterChar"/>
    <w:uiPriority w:val="99"/>
    <w:unhideWhenUsed/>
    <w:rsid w:val="008A6E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6E6A"/>
  </w:style>
  <w:style w:type="paragraph" w:styleId="BalloonText">
    <w:name w:val="Balloon Text"/>
    <w:basedOn w:val="Normal"/>
    <w:link w:val="BalloonTextChar"/>
    <w:uiPriority w:val="99"/>
    <w:semiHidden/>
    <w:unhideWhenUsed/>
    <w:rsid w:val="005F46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4629"/>
    <w:rPr>
      <w:rFonts w:ascii="Tahoma" w:hAnsi="Tahoma" w:cs="Tahoma"/>
      <w:sz w:val="16"/>
      <w:szCs w:val="16"/>
    </w:rPr>
  </w:style>
  <w:style w:type="table" w:styleId="TableGrid">
    <w:name w:val="Table Grid"/>
    <w:basedOn w:val="TableNormal"/>
    <w:uiPriority w:val="39"/>
    <w:rsid w:val="007771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urustatistik.wordpress.com/2012/05/16/teknik-penarikan-samp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Angles">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12</Pages>
  <Words>3535</Words>
  <Characters>20150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D</cp:lastModifiedBy>
  <cp:revision>4</cp:revision>
  <dcterms:created xsi:type="dcterms:W3CDTF">2018-03-08T15:29:00Z</dcterms:created>
  <dcterms:modified xsi:type="dcterms:W3CDTF">2018-08-23T02:10:00Z</dcterms:modified>
</cp:coreProperties>
</file>