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4D2" w:rsidRPr="000D4691" w:rsidRDefault="00D964D2" w:rsidP="001A4EF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Pr="00801912">
        <w:rPr>
          <w:rFonts w:ascii="Times New Roman" w:hAnsi="Times New Roman" w:cs="Times New Roman"/>
          <w:b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b/>
          <w:sz w:val="24"/>
          <w:szCs w:val="24"/>
        </w:rPr>
        <w:t xml:space="preserve"> (CAR) DAN BIAYA OPERASIONAL TERHADAP PENDAPATAN OPERASIONAL (BOPO) TERHADAP </w:t>
      </w:r>
      <w:r w:rsidRPr="00801912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b/>
          <w:sz w:val="24"/>
          <w:szCs w:val="24"/>
        </w:rPr>
        <w:t xml:space="preserve"> (LDR)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PADA PT BANK RAKYAT INDONESIA (PERSERO), TBK PERIODE 2009-2013</w:t>
      </w:r>
    </w:p>
    <w:p w:rsidR="00D964D2" w:rsidRDefault="00D964D2" w:rsidP="00D964D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Pr="00F36FF0" w:rsidRDefault="00D964D2" w:rsidP="00D9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Oleh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D964D2" w:rsidRPr="00E63990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RikhaDwiCahyani</w:t>
      </w:r>
      <w:proofErr w:type="spellEnd"/>
    </w:p>
    <w:p w:rsidR="00D964D2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633D">
        <w:rPr>
          <w:rFonts w:ascii="Times New Roman" w:hAnsi="Times New Roman" w:cs="Times New Roman"/>
          <w:b/>
          <w:sz w:val="24"/>
          <w:szCs w:val="24"/>
        </w:rPr>
        <w:t>A10110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17</w:t>
      </w:r>
      <w:r w:rsidRPr="0044633D">
        <w:rPr>
          <w:rFonts w:ascii="Times New Roman" w:hAnsi="Times New Roman" w:cs="Times New Roman"/>
          <w:b/>
          <w:sz w:val="24"/>
          <w:szCs w:val="24"/>
        </w:rPr>
        <w:t>8</w:t>
      </w:r>
    </w:p>
    <w:p w:rsidR="00D964D2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Pr="00F22B6A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Pr="0044633D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33D">
        <w:rPr>
          <w:rFonts w:ascii="Times New Roman" w:hAnsi="Times New Roman" w:cs="Times New Roman"/>
          <w:b/>
          <w:sz w:val="24"/>
          <w:szCs w:val="24"/>
        </w:rPr>
        <w:t>Dibawah Bimbingan</w:t>
      </w:r>
    </w:p>
    <w:p w:rsidR="00D964D2" w:rsidRPr="00F36FF0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44633D">
        <w:rPr>
          <w:rFonts w:ascii="Times New Roman" w:hAnsi="Times New Roman" w:cs="Times New Roman"/>
          <w:b/>
          <w:sz w:val="24"/>
          <w:szCs w:val="24"/>
        </w:rPr>
        <w:t xml:space="preserve">Dr. H. Herry Achmad Buchory, Drs., </w:t>
      </w:r>
      <w:proofErr w:type="gramStart"/>
      <w:r w:rsidRPr="0044633D"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 w:rsidRPr="0044633D">
        <w:rPr>
          <w:rFonts w:ascii="Times New Roman" w:hAnsi="Times New Roman" w:cs="Times New Roman"/>
          <w:b/>
          <w:sz w:val="24"/>
          <w:szCs w:val="24"/>
        </w:rPr>
        <w:t xml:space="preserve"> MM.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D964D2" w:rsidRPr="0044633D" w:rsidRDefault="00D964D2" w:rsidP="00D964D2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964D2" w:rsidRDefault="00D964D2" w:rsidP="00D964D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633D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D964D2" w:rsidRPr="00F22B6A" w:rsidRDefault="00D964D2" w:rsidP="00D964D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Default="00D964D2" w:rsidP="00D964D2">
      <w:pPr>
        <w:spacing w:before="24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Penelitian ini bertujuan untuk mengetahui pengaruh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(CAR)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danBiayaOperasionalterhadapPendapatanOperasional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(BOPO) </w:t>
      </w:r>
      <w:r>
        <w:rPr>
          <w:rFonts w:ascii="Times New Roman" w:hAnsi="Times New Roman" w:cs="Times New Roman"/>
          <w:sz w:val="24"/>
          <w:szCs w:val="24"/>
        </w:rPr>
        <w:t xml:space="preserve"> terhadap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  <w:lang w:val="en-US"/>
        </w:rPr>
        <w:t>(LDR)</w:t>
      </w:r>
      <w:r>
        <w:rPr>
          <w:rFonts w:ascii="Times New Roman" w:hAnsi="Times New Roman" w:cs="Times New Roman"/>
          <w:sz w:val="24"/>
          <w:szCs w:val="24"/>
        </w:rPr>
        <w:t xml:space="preserve"> pada PT. Bank </w:t>
      </w:r>
      <w:r>
        <w:rPr>
          <w:rFonts w:ascii="Times New Roman" w:hAnsi="Times New Roman" w:cs="Times New Roman"/>
          <w:sz w:val="24"/>
          <w:szCs w:val="24"/>
          <w:lang w:val="en-US"/>
        </w:rPr>
        <w:t>Rakyat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, Tbk baik secara parsial maupun secara simultan.</w:t>
      </w:r>
    </w:p>
    <w:p w:rsidR="00D964D2" w:rsidRPr="00150C3A" w:rsidRDefault="00D964D2" w:rsidP="00D964D2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penelitian yang digunakan adalah metode deskriptif dan verifikatif dengan analisis yang digunakan adalah uji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sumsi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lasik meliputi uji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ormalitas,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50C3A">
        <w:rPr>
          <w:rFonts w:ascii="Times New Roman" w:hAnsi="Times New Roman" w:cs="Times New Roman"/>
          <w:sz w:val="24"/>
          <w:szCs w:val="24"/>
        </w:rPr>
        <w:t>eteroskedastisitas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0C3A">
        <w:rPr>
          <w:rFonts w:ascii="Times New Roman" w:hAnsi="Times New Roman" w:cs="Times New Roman"/>
          <w:sz w:val="24"/>
          <w:szCs w:val="24"/>
        </w:rPr>
        <w:t>Multikolonieritas</w:t>
      </w:r>
      <w:r w:rsidRPr="00150C3A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utokorelasi,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egresi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inear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erganda,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nalisis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oefisien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orelasi,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nalisis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oefisien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eterminasi, uji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arsial dan uji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imultan.</w:t>
      </w:r>
    </w:p>
    <w:p w:rsidR="00D964D2" w:rsidRDefault="00827AED" w:rsidP="00BB72EB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Dari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(CAR)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(BOPO) </w:t>
      </w:r>
      <w:r>
        <w:rPr>
          <w:rFonts w:ascii="Times New Roman" w:hAnsi="Times New Roman" w:cs="Times New Roman"/>
          <w:sz w:val="24"/>
          <w:szCs w:val="24"/>
        </w:rPr>
        <w:t xml:space="preserve"> terhadap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(LDR)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5AC5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12,8%</w:t>
      </w:r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sisanya</w:t>
      </w:r>
      <w:proofErr w:type="spellEnd"/>
      <w:r w:rsidR="002514B3">
        <w:rPr>
          <w:rFonts w:ascii="Times New Roman" w:hAnsi="Times New Roman" w:cs="Times New Roman"/>
          <w:sz w:val="24"/>
          <w:szCs w:val="24"/>
          <w:lang w:val="en-US"/>
        </w:rPr>
        <w:t xml:space="preserve"> 87,2%</w:t>
      </w:r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4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dipengaruhi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oleh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faktor-faktor</w:t>
      </w:r>
      <w:proofErr w:type="spellEnd"/>
      <w:r w:rsidR="002514B3">
        <w:rPr>
          <w:rFonts w:ascii="Times New Roman" w:hAnsi="Times New Roman" w:cs="Times New Roman"/>
          <w:sz w:val="24"/>
          <w:szCs w:val="24"/>
          <w:lang w:val="en-US"/>
        </w:rPr>
        <w:t xml:space="preserve"> lain yang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diteliti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oleh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4B3">
        <w:rPr>
          <w:rFonts w:ascii="Times New Roman" w:hAnsi="Times New Roman" w:cs="Times New Roman"/>
          <w:sz w:val="24"/>
          <w:szCs w:val="24"/>
          <w:lang w:val="en-US"/>
        </w:rPr>
        <w:t>penulis</w:t>
      </w:r>
      <w:proofErr w:type="spellEnd"/>
      <w:r w:rsidR="002514B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B72EB">
        <w:rPr>
          <w:rFonts w:ascii="Times New Roman" w:hAnsi="Times New Roman" w:cs="Times New Roman"/>
          <w:sz w:val="24"/>
          <w:szCs w:val="24"/>
          <w:lang w:val="en-US"/>
        </w:rPr>
        <w:t xml:space="preserve"> Dari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hasi</w:t>
      </w:r>
      <w:r w:rsidR="006A5AC5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BB72EB">
        <w:rPr>
          <w:rFonts w:ascii="Times New Roman" w:hAnsi="Times New Roman" w:cs="Times New Roman"/>
          <w:sz w:val="24"/>
          <w:szCs w:val="24"/>
          <w:lang w:val="en-US"/>
        </w:rPr>
        <w:t xml:space="preserve"> T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BB72EB">
        <w:rPr>
          <w:rFonts w:ascii="Times New Roman" w:hAnsi="Times New Roman" w:cs="Times New Roman"/>
          <w:sz w:val="24"/>
          <w:szCs w:val="24"/>
          <w:lang w:val="en-US"/>
        </w:rPr>
        <w:t xml:space="preserve"> F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disimpulkan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72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Capital Adequacy Ratio </w:t>
      </w:r>
      <w:r w:rsidR="00BB72EB">
        <w:rPr>
          <w:rFonts w:ascii="Times New Roman" w:hAnsi="Times New Roman" w:cs="Times New Roman"/>
          <w:sz w:val="24"/>
          <w:szCs w:val="24"/>
          <w:lang w:val="en-US"/>
        </w:rPr>
        <w:t xml:space="preserve">(CAR)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Biaya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Pendapatan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 w:rsidR="00BB72EB">
        <w:rPr>
          <w:rFonts w:ascii="Times New Roman" w:hAnsi="Times New Roman" w:cs="Times New Roman"/>
          <w:sz w:val="24"/>
          <w:szCs w:val="24"/>
          <w:lang w:val="en-US"/>
        </w:rPr>
        <w:t xml:space="preserve"> (BOPO)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negative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B72EB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6A5A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72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Loan to Deposit Ratio </w:t>
      </w:r>
      <w:r w:rsidR="00BB72EB">
        <w:rPr>
          <w:rFonts w:ascii="Times New Roman" w:hAnsi="Times New Roman" w:cs="Times New Roman"/>
          <w:sz w:val="24"/>
          <w:szCs w:val="24"/>
          <w:lang w:val="en-US"/>
        </w:rPr>
        <w:t>(LDR).</w:t>
      </w:r>
    </w:p>
    <w:p w:rsidR="00BB72EB" w:rsidRPr="000C4383" w:rsidRDefault="00BB72EB" w:rsidP="00BB72EB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10BAD" w:rsidRDefault="00D964D2" w:rsidP="00BB72EB">
      <w:pPr>
        <w:spacing w:after="12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4633D">
        <w:rPr>
          <w:rFonts w:ascii="Times New Roman" w:hAnsi="Times New Roman" w:cs="Times New Roman"/>
          <w:b/>
          <w:sz w:val="24"/>
          <w:szCs w:val="24"/>
        </w:rPr>
        <w:t xml:space="preserve">Kata kunci : </w:t>
      </w:r>
      <w:r w:rsidRPr="003027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Capital Adequacy Ratio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(CAR), </w:t>
      </w:r>
      <w:proofErr w:type="spellStart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Biaya</w:t>
      </w:r>
      <w:proofErr w:type="spellEnd"/>
      <w:r w:rsidR="006A5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Operasional</w:t>
      </w:r>
      <w:proofErr w:type="spellEnd"/>
      <w:r w:rsidR="006A5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terhadap</w:t>
      </w:r>
      <w:proofErr w:type="spellEnd"/>
      <w:r w:rsidR="006A5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Pendapatan</w:t>
      </w:r>
      <w:proofErr w:type="spellEnd"/>
      <w:r w:rsidR="006A5A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Operasional</w:t>
      </w:r>
      <w:proofErr w:type="spellEnd"/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(BOPO)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 w:rsidRPr="0030271A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Loan to Deposit Ratio </w:t>
      </w:r>
      <w:r w:rsidRPr="0030271A">
        <w:rPr>
          <w:rFonts w:ascii="Times New Roman" w:hAnsi="Times New Roman" w:cs="Times New Roman"/>
          <w:b/>
          <w:sz w:val="24"/>
          <w:szCs w:val="24"/>
          <w:lang w:val="en-US"/>
        </w:rPr>
        <w:t>(LDR)</w:t>
      </w:r>
    </w:p>
    <w:p w:rsidR="00210BAD" w:rsidRDefault="00210BAD" w:rsidP="00D964D2">
      <w:pPr>
        <w:spacing w:after="12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Default="00D964D2" w:rsidP="001A4EF6">
      <w:pPr>
        <w:spacing w:after="12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THE EFFECT OF CAPITAL ADEQUACY RATIO (CAR) AND OPERATIONAL COST TOWARD OPERATIONAL INCOME TO LOAN TO DEPOSIT RATIO (LDR)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ON PT. BANK RAKYAT INDONESIA (PERSERO), TBK PERIOD 2009-2013</w:t>
      </w: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By:</w:t>
      </w: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RikhaDwiCahyani</w:t>
      </w:r>
      <w:proofErr w:type="spellEnd"/>
    </w:p>
    <w:p w:rsidR="00D964D2" w:rsidRDefault="00D964D2" w:rsidP="00D964D2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64D2" w:rsidRDefault="001A4EF6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Adviser</w:t>
      </w:r>
      <w:r w:rsidR="00D964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by:</w:t>
      </w:r>
    </w:p>
    <w:p w:rsidR="00D964D2" w:rsidRPr="00C8002C" w:rsidRDefault="00D964D2" w:rsidP="00D964D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8002C">
        <w:rPr>
          <w:rFonts w:ascii="Times New Roman" w:hAnsi="Times New Roman" w:cs="Times New Roman"/>
          <w:b/>
          <w:i/>
          <w:sz w:val="24"/>
          <w:szCs w:val="24"/>
          <w:lang w:val="en-US"/>
        </w:rPr>
        <w:t>(</w:t>
      </w:r>
      <w:r w:rsidRPr="00C8002C">
        <w:rPr>
          <w:rFonts w:ascii="Times New Roman" w:hAnsi="Times New Roman" w:cs="Times New Roman"/>
          <w:b/>
          <w:i/>
          <w:sz w:val="24"/>
          <w:szCs w:val="24"/>
        </w:rPr>
        <w:t xml:space="preserve">Dr. H. Herry Achmad Buchory, Drs., </w:t>
      </w:r>
      <w:proofErr w:type="gramStart"/>
      <w:r w:rsidRPr="00C8002C">
        <w:rPr>
          <w:rFonts w:ascii="Times New Roman" w:hAnsi="Times New Roman" w:cs="Times New Roman"/>
          <w:b/>
          <w:i/>
          <w:sz w:val="24"/>
          <w:szCs w:val="24"/>
        </w:rPr>
        <w:t>SE.,</w:t>
      </w:r>
      <w:proofErr w:type="gramEnd"/>
      <w:r w:rsidRPr="00C8002C">
        <w:rPr>
          <w:rFonts w:ascii="Times New Roman" w:hAnsi="Times New Roman" w:cs="Times New Roman"/>
          <w:b/>
          <w:i/>
          <w:sz w:val="24"/>
          <w:szCs w:val="24"/>
        </w:rPr>
        <w:t xml:space="preserve"> MM.</w:t>
      </w:r>
      <w:r w:rsidRPr="00C8002C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</w:p>
    <w:p w:rsidR="00D964D2" w:rsidRDefault="00D964D2" w:rsidP="00D964D2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ABSTRACT</w:t>
      </w:r>
    </w:p>
    <w:p w:rsidR="00D964D2" w:rsidRDefault="00D964D2" w:rsidP="00D964D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D964D2" w:rsidRDefault="00D964D2" w:rsidP="00D964D2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This study aims to reveal the effect of Capital Adequacy Ratio (CAR) and operating expenses to operating income to Loan to Deposit Ratio (LDR) on PT. Bank Rakyat Indonesia (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Partially or simultaneously.</w:t>
      </w:r>
    </w:p>
    <w:p w:rsidR="00D964D2" w:rsidRDefault="00D964D2" w:rsidP="00D964D2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ab/>
        <w:t xml:space="preserve">This study employs a descriptive and verification method with a classic assumption test that consists of a normality test,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heteroscedasticity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multicollinearity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, autocorrelation, regression multi linear, a coefficient correlation analysis, a coefficient determination analysis, a partial test, and a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simultan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test.</w:t>
      </w:r>
    </w:p>
    <w:p w:rsidR="00D964D2" w:rsidRDefault="00D964D2" w:rsidP="00D964D2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  <w:r w:rsidR="001A4EF6">
        <w:rPr>
          <w:rFonts w:ascii="Times New Roman" w:hAnsi="Times New Roman" w:cs="Times New Roman"/>
          <w:i/>
          <w:sz w:val="24"/>
          <w:szCs w:val="24"/>
          <w:lang w:val="en-US"/>
        </w:rPr>
        <w:t>From the analysis of the test result indicate the magnitude of the effect of the Capital Adequacy ratio and operating expenses to operating income to Loan to Deposit Ratio (LDR)</w:t>
      </w:r>
      <w:r w:rsidR="006A5AC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from result a coefficient determination analysis</w:t>
      </w:r>
      <w:r w:rsidR="001A4EF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is 12,8% and the remaining 87,2% are influence by other factors not examined by the author.</w:t>
      </w:r>
      <w:r w:rsidR="00BB72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From the t-test </w:t>
      </w:r>
      <w:r w:rsidR="001D5C52">
        <w:rPr>
          <w:rFonts w:ascii="Times New Roman" w:hAnsi="Times New Roman" w:cs="Times New Roman"/>
          <w:i/>
          <w:sz w:val="24"/>
          <w:szCs w:val="24"/>
          <w:lang w:val="en-US"/>
        </w:rPr>
        <w:t xml:space="preserve">and f-test </w:t>
      </w:r>
      <w:r w:rsidR="00BB72EB">
        <w:rPr>
          <w:rFonts w:ascii="Times New Roman" w:hAnsi="Times New Roman" w:cs="Times New Roman"/>
          <w:i/>
          <w:sz w:val="24"/>
          <w:szCs w:val="24"/>
          <w:lang w:val="en-US"/>
        </w:rPr>
        <w:t>result it can be concluded that the Capital Adequacy ratio and operating expenses to operating income has a negative and significant effect on Loan to Deposit Ratio (LDR).</w:t>
      </w:r>
    </w:p>
    <w:p w:rsidR="00BB72EB" w:rsidRDefault="00BB72EB" w:rsidP="00D964D2">
      <w:pPr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7A1007" w:rsidRPr="00AF72FB" w:rsidRDefault="00D964D2" w:rsidP="00AF72FB">
      <w:pPr>
        <w:spacing w:after="120" w:line="240" w:lineRule="auto"/>
        <w:ind w:left="1080" w:hanging="108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Keyword</w:t>
      </w:r>
      <w:r w:rsidR="00F46E42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: </w:t>
      </w:r>
      <w:r w:rsidRPr="00F52919">
        <w:rPr>
          <w:rFonts w:ascii="Times New Roman" w:hAnsi="Times New Roman" w:cs="Times New Roman"/>
          <w:b/>
          <w:i/>
          <w:sz w:val="24"/>
          <w:szCs w:val="24"/>
          <w:lang w:val="en-US"/>
        </w:rPr>
        <w:t>Capital Adequacy Ratio (CAR), Operating Expenses to Operating Income</w:t>
      </w:r>
      <w:r w:rsidR="00F46E4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(BOPO)</w:t>
      </w:r>
      <w:r w:rsidRPr="00F52919">
        <w:rPr>
          <w:rFonts w:ascii="Times New Roman" w:hAnsi="Times New Roman" w:cs="Times New Roman"/>
          <w:b/>
          <w:i/>
          <w:sz w:val="24"/>
          <w:szCs w:val="24"/>
          <w:lang w:val="en-US"/>
        </w:rPr>
        <w:t>, Loan to Deposit Ratio (LDR)</w:t>
      </w:r>
    </w:p>
    <w:sectPr w:rsidR="007A1007" w:rsidRPr="00AF72FB" w:rsidSect="00D96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699" w:right="1699" w:bottom="1699" w:left="2275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E6" w:rsidRDefault="000755E6" w:rsidP="00C05212">
      <w:pPr>
        <w:spacing w:after="0" w:line="240" w:lineRule="auto"/>
      </w:pPr>
      <w:r>
        <w:separator/>
      </w:r>
    </w:p>
  </w:endnote>
  <w:endnote w:type="continuationSeparator" w:id="0">
    <w:p w:rsidR="000755E6" w:rsidRDefault="000755E6" w:rsidP="00C05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12" w:rsidRDefault="00C052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2511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6CE7" w:rsidRDefault="00217E1C">
        <w:pPr>
          <w:pStyle w:val="Footer"/>
          <w:jc w:val="right"/>
        </w:pPr>
        <w:r>
          <w:fldChar w:fldCharType="begin"/>
        </w:r>
        <w:r w:rsidR="00DF6CE7">
          <w:instrText xml:space="preserve"> PAGE   \* MERGEFORMAT </w:instrText>
        </w:r>
        <w:r>
          <w:fldChar w:fldCharType="separate"/>
        </w:r>
        <w:r w:rsidR="00F66A41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C05212" w:rsidRDefault="00C052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12" w:rsidRDefault="00C052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E6" w:rsidRDefault="000755E6" w:rsidP="00C05212">
      <w:pPr>
        <w:spacing w:after="0" w:line="240" w:lineRule="auto"/>
      </w:pPr>
      <w:r>
        <w:separator/>
      </w:r>
    </w:p>
  </w:footnote>
  <w:footnote w:type="continuationSeparator" w:id="0">
    <w:p w:rsidR="000755E6" w:rsidRDefault="000755E6" w:rsidP="00C05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12" w:rsidRDefault="00F66A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00900" o:spid="_x0000_s2050" type="#_x0000_t75" style="position:absolute;margin-left:0;margin-top:0;width:396.25pt;height:396.2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12" w:rsidRDefault="00F66A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00901" o:spid="_x0000_s2051" type="#_x0000_t75" style="position:absolute;margin-left:0;margin-top:0;width:396.25pt;height:396.2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212" w:rsidRDefault="00F66A4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00899" o:spid="_x0000_s2049" type="#_x0000_t75" style="position:absolute;margin-left:0;margin-top:0;width:396.25pt;height:396.2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191"/>
    <w:rsid w:val="0005065B"/>
    <w:rsid w:val="000755E6"/>
    <w:rsid w:val="001A4EF6"/>
    <w:rsid w:val="001D30BF"/>
    <w:rsid w:val="001D5C52"/>
    <w:rsid w:val="00210BAD"/>
    <w:rsid w:val="00217E1C"/>
    <w:rsid w:val="002514B3"/>
    <w:rsid w:val="002532AB"/>
    <w:rsid w:val="002B23FA"/>
    <w:rsid w:val="00304FDC"/>
    <w:rsid w:val="00395BEE"/>
    <w:rsid w:val="003D0BFC"/>
    <w:rsid w:val="004B4805"/>
    <w:rsid w:val="00505735"/>
    <w:rsid w:val="00530807"/>
    <w:rsid w:val="00556E2B"/>
    <w:rsid w:val="005E1191"/>
    <w:rsid w:val="006A5AC5"/>
    <w:rsid w:val="007A1007"/>
    <w:rsid w:val="00827AED"/>
    <w:rsid w:val="008F4DA2"/>
    <w:rsid w:val="00A15AA2"/>
    <w:rsid w:val="00A5201E"/>
    <w:rsid w:val="00AF72FB"/>
    <w:rsid w:val="00B35517"/>
    <w:rsid w:val="00BB72EB"/>
    <w:rsid w:val="00C05212"/>
    <w:rsid w:val="00C91ACB"/>
    <w:rsid w:val="00D33C21"/>
    <w:rsid w:val="00D964D2"/>
    <w:rsid w:val="00DF6CE7"/>
    <w:rsid w:val="00E56D66"/>
    <w:rsid w:val="00EA6ED3"/>
    <w:rsid w:val="00EE7D49"/>
    <w:rsid w:val="00F46E42"/>
    <w:rsid w:val="00F66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D2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212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5212"/>
  </w:style>
  <w:style w:type="paragraph" w:styleId="Footer">
    <w:name w:val="footer"/>
    <w:basedOn w:val="Normal"/>
    <w:link w:val="FooterChar"/>
    <w:uiPriority w:val="99"/>
    <w:unhideWhenUsed/>
    <w:rsid w:val="00C05212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52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212"/>
  </w:style>
  <w:style w:type="paragraph" w:styleId="Footer">
    <w:name w:val="footer"/>
    <w:basedOn w:val="Normal"/>
    <w:link w:val="FooterChar"/>
    <w:uiPriority w:val="99"/>
    <w:unhideWhenUsed/>
    <w:rsid w:val="00C052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Teguh</cp:lastModifiedBy>
  <cp:revision>12</cp:revision>
  <cp:lastPrinted>2017-07-14T06:59:00Z</cp:lastPrinted>
  <dcterms:created xsi:type="dcterms:W3CDTF">2014-11-20T12:19:00Z</dcterms:created>
  <dcterms:modified xsi:type="dcterms:W3CDTF">2017-07-14T06:59:00Z</dcterms:modified>
</cp:coreProperties>
</file>